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5F26504" w14:textId="237B50D0" w:rsidR="00352B2D" w:rsidRDefault="00311C1E">
      <w:pPr>
        <w:tabs>
          <w:tab w:val="center" w:pos="4536"/>
          <w:tab w:val="right" w:pos="7938"/>
          <w:tab w:val="right" w:pos="9639"/>
        </w:tabs>
        <w:rPr>
          <w:rFonts w:ascii="Arial" w:hAnsi="Arial" w:cs="Arial"/>
          <w:b/>
          <w:bCs/>
          <w:sz w:val="28"/>
          <w:highlight w:val="yellow"/>
          <w:lang w:val="de-DE"/>
        </w:rPr>
      </w:pPr>
      <w:bookmarkStart w:id="0" w:name="_Hlk188873663"/>
      <w:bookmarkEnd w:id="0"/>
      <w:r>
        <w:rPr>
          <w:rFonts w:ascii="Arial" w:hAnsi="Arial" w:cs="Arial"/>
          <w:b/>
          <w:bCs/>
          <w:sz w:val="28"/>
          <w:lang w:val="de-DE"/>
        </w:rPr>
        <w:t>3GPP TSG RAN WG1 #120</w:t>
      </w:r>
      <w:r>
        <w:rPr>
          <w:rFonts w:ascii="Arial" w:hAnsi="Arial" w:cs="Arial"/>
          <w:b/>
          <w:bCs/>
          <w:sz w:val="28"/>
          <w:lang w:val="de-DE"/>
        </w:rPr>
        <w:tab/>
      </w:r>
      <w:r>
        <w:rPr>
          <w:rFonts w:ascii="Arial" w:hAnsi="Arial" w:cs="Arial"/>
          <w:b/>
          <w:bCs/>
          <w:sz w:val="28"/>
          <w:lang w:val="de-DE"/>
        </w:rPr>
        <w:tab/>
      </w:r>
      <w:r>
        <w:rPr>
          <w:rFonts w:ascii="Arial" w:hAnsi="Arial" w:cs="Arial"/>
          <w:b/>
          <w:bCs/>
          <w:sz w:val="28"/>
          <w:lang w:val="de-DE"/>
        </w:rPr>
        <w:tab/>
        <w:t xml:space="preserve"> R1-250</w:t>
      </w:r>
      <w:r w:rsidR="00F8170E">
        <w:rPr>
          <w:rFonts w:ascii="Arial" w:hAnsi="Arial" w:cs="Arial"/>
          <w:b/>
          <w:bCs/>
          <w:sz w:val="28"/>
          <w:lang w:val="de-DE"/>
        </w:rPr>
        <w:t>1654</w:t>
      </w:r>
    </w:p>
    <w:p w14:paraId="4F1A2D82" w14:textId="77777777" w:rsidR="00352B2D" w:rsidRDefault="00311C1E">
      <w:pPr>
        <w:spacing w:after="120"/>
        <w:ind w:left="1990" w:hanging="1990"/>
        <w:rPr>
          <w:rFonts w:ascii="Arial" w:hAnsi="Arial" w:cs="Arial"/>
          <w:b/>
          <w:bCs/>
          <w:sz w:val="28"/>
        </w:rPr>
      </w:pPr>
      <w:bookmarkStart w:id="1" w:name="_Hlk134824479"/>
      <w:r>
        <w:rPr>
          <w:rFonts w:ascii="Arial" w:hAnsi="Arial" w:cs="Arial"/>
          <w:b/>
          <w:bCs/>
          <w:sz w:val="28"/>
        </w:rPr>
        <w:t xml:space="preserve">Athens, Greece, </w:t>
      </w:r>
      <w:r>
        <w:rPr>
          <w:rFonts w:ascii="Arial" w:hAnsi="Arial" w:cs="Arial"/>
          <w:b/>
          <w:bCs/>
          <w:sz w:val="28"/>
          <w:lang w:eastAsia="zh-CN"/>
        </w:rPr>
        <w:t>February 17</w:t>
      </w:r>
      <w:r>
        <w:rPr>
          <w:rFonts w:ascii="Arial" w:hAnsi="Arial" w:cs="Arial"/>
          <w:b/>
          <w:bCs/>
          <w:sz w:val="28"/>
          <w:vertAlign w:val="superscript"/>
          <w:lang w:eastAsia="zh-CN"/>
        </w:rPr>
        <w:t>th</w:t>
      </w:r>
      <w:r>
        <w:rPr>
          <w:rFonts w:ascii="Arial" w:hAnsi="Arial" w:cs="Arial"/>
          <w:b/>
          <w:bCs/>
          <w:sz w:val="28"/>
          <w:lang w:eastAsia="zh-CN"/>
        </w:rPr>
        <w:t xml:space="preserve"> – 21</w:t>
      </w:r>
      <w:r>
        <w:rPr>
          <w:rFonts w:ascii="Arial" w:hAnsi="Arial" w:cs="Arial"/>
          <w:b/>
          <w:bCs/>
          <w:sz w:val="28"/>
          <w:vertAlign w:val="superscript"/>
          <w:lang w:eastAsia="zh-CN"/>
        </w:rPr>
        <w:t>st</w:t>
      </w:r>
      <w:r>
        <w:rPr>
          <w:rFonts w:ascii="Arial" w:hAnsi="Arial" w:cs="Arial"/>
          <w:b/>
          <w:bCs/>
          <w:sz w:val="28"/>
        </w:rPr>
        <w:t>,</w:t>
      </w:r>
      <w:bookmarkEnd w:id="1"/>
      <w:r>
        <w:rPr>
          <w:rFonts w:ascii="Arial" w:hAnsi="Arial" w:cs="Arial"/>
          <w:b/>
          <w:bCs/>
          <w:sz w:val="28"/>
        </w:rPr>
        <w:t xml:space="preserve"> 2025</w:t>
      </w:r>
    </w:p>
    <w:p w14:paraId="3A50B303" w14:textId="77777777" w:rsidR="00352B2D" w:rsidRDefault="00311C1E">
      <w:pPr>
        <w:ind w:left="1988" w:hanging="1988"/>
        <w:rPr>
          <w:rFonts w:ascii="Arial" w:hAnsi="Arial" w:cs="Arial"/>
          <w:b/>
          <w:sz w:val="24"/>
        </w:rPr>
      </w:pPr>
      <w:r>
        <w:rPr>
          <w:rFonts w:ascii="Arial" w:hAnsi="Arial" w:cs="Arial"/>
          <w:b/>
          <w:sz w:val="24"/>
        </w:rPr>
        <w:t>Agenda item:</w:t>
      </w:r>
      <w:r>
        <w:rPr>
          <w:rFonts w:ascii="Arial" w:hAnsi="Arial" w:cs="Arial"/>
          <w:b/>
          <w:sz w:val="24"/>
        </w:rPr>
        <w:tab/>
        <w:t>9.7.2</w:t>
      </w:r>
    </w:p>
    <w:p w14:paraId="44F04B50" w14:textId="77777777" w:rsidR="00352B2D" w:rsidRDefault="00311C1E">
      <w:pPr>
        <w:ind w:left="1988" w:hanging="1988"/>
        <w:rPr>
          <w:rFonts w:ascii="Arial" w:hAnsi="Arial" w:cs="Arial"/>
          <w:b/>
          <w:sz w:val="24"/>
        </w:rPr>
      </w:pPr>
      <w:r>
        <w:rPr>
          <w:rFonts w:ascii="Arial" w:hAnsi="Arial" w:cs="Arial"/>
          <w:b/>
          <w:sz w:val="24"/>
        </w:rPr>
        <w:t>Source:</w:t>
      </w:r>
      <w:r>
        <w:rPr>
          <w:rFonts w:ascii="Arial" w:hAnsi="Arial" w:cs="Arial"/>
          <w:b/>
          <w:sz w:val="24"/>
        </w:rPr>
        <w:tab/>
        <w:t>Moderator (Xiaomi)</w:t>
      </w:r>
    </w:p>
    <w:p w14:paraId="51861201" w14:textId="77777777" w:rsidR="00352B2D" w:rsidRDefault="00311C1E">
      <w:pPr>
        <w:ind w:left="1988" w:hanging="1988"/>
        <w:rPr>
          <w:rFonts w:ascii="Arial" w:hAnsi="Arial" w:cs="Arial"/>
          <w:b/>
          <w:sz w:val="24"/>
        </w:rPr>
      </w:pPr>
      <w:r>
        <w:rPr>
          <w:rFonts w:ascii="Arial" w:hAnsi="Arial" w:cs="Arial"/>
          <w:b/>
          <w:sz w:val="24"/>
        </w:rPr>
        <w:t>Title:</w:t>
      </w:r>
      <w:r>
        <w:rPr>
          <w:rFonts w:ascii="Arial" w:hAnsi="Arial" w:cs="Arial"/>
          <w:b/>
          <w:sz w:val="24"/>
        </w:rPr>
        <w:tab/>
        <w:t xml:space="preserve">Email summary on values/pattern of A*B1 of monostatic RCS for target </w:t>
      </w:r>
    </w:p>
    <w:p w14:paraId="1F6D9751" w14:textId="77777777" w:rsidR="00352B2D" w:rsidRDefault="00311C1E">
      <w:pPr>
        <w:ind w:left="1988" w:hanging="1988"/>
        <w:rPr>
          <w:rFonts w:ascii="Arial" w:hAnsi="Arial" w:cs="Arial"/>
          <w:b/>
          <w:sz w:val="24"/>
        </w:rPr>
      </w:pPr>
      <w:r>
        <w:rPr>
          <w:rFonts w:ascii="Arial" w:hAnsi="Arial" w:cs="Arial"/>
          <w:b/>
          <w:sz w:val="24"/>
        </w:rPr>
        <w:t>Document for:</w:t>
      </w:r>
      <w:bookmarkStart w:id="2" w:name="DocumentFor"/>
      <w:bookmarkEnd w:id="2"/>
      <w:r>
        <w:rPr>
          <w:rFonts w:ascii="Arial" w:hAnsi="Arial" w:cs="Arial"/>
          <w:b/>
          <w:sz w:val="24"/>
        </w:rPr>
        <w:tab/>
        <w:t>Discussion/Decision</w:t>
      </w:r>
    </w:p>
    <w:p w14:paraId="4A52C7EE" w14:textId="77777777" w:rsidR="00352B2D" w:rsidRDefault="00311C1E">
      <w:pPr>
        <w:pStyle w:val="1"/>
      </w:pPr>
      <w:r>
        <w:t>Introduction</w:t>
      </w:r>
    </w:p>
    <w:p w14:paraId="64CCD691" w14:textId="77777777" w:rsidR="00352B2D" w:rsidRDefault="00311C1E">
      <w:pPr>
        <w:spacing w:before="120" w:after="120"/>
        <w:jc w:val="both"/>
      </w:pPr>
      <w:r>
        <w:t xml:space="preserve">In RAN1 #120 meeting, the following agreement on A*B1 of monostatic RCS for </w:t>
      </w:r>
      <w:r>
        <w:rPr>
          <w:rFonts w:ascii="Times New Roman" w:eastAsia="等线" w:hAnsi="Times New Roman"/>
          <w:szCs w:val="20"/>
        </w:rPr>
        <w:t xml:space="preserve">a scattering point of a vehicle was agreed [1]. However, since some companies need more time to obtain the parameter values using the proposed formula, the table for parameter values in the agreement is empty. </w:t>
      </w:r>
    </w:p>
    <w:tbl>
      <w:tblPr>
        <w:tblStyle w:val="afc"/>
        <w:tblW w:w="0" w:type="auto"/>
        <w:tblLook w:val="04A0" w:firstRow="1" w:lastRow="0" w:firstColumn="1" w:lastColumn="0" w:noHBand="0" w:noVBand="1"/>
      </w:tblPr>
      <w:tblGrid>
        <w:gridCol w:w="9628"/>
      </w:tblGrid>
      <w:tr w:rsidR="00352B2D" w14:paraId="558ADD4D" w14:textId="77777777">
        <w:tc>
          <w:tcPr>
            <w:tcW w:w="9628" w:type="dxa"/>
          </w:tcPr>
          <w:p w14:paraId="2150621A" w14:textId="77777777" w:rsidR="00352B2D" w:rsidRDefault="00311C1E">
            <w:pPr>
              <w:pStyle w:val="0Maintext"/>
              <w:spacing w:before="0" w:line="240" w:lineRule="atLeast"/>
              <w:ind w:firstLine="0"/>
              <w:rPr>
                <w:highlight w:val="green"/>
              </w:rPr>
            </w:pPr>
            <w:r>
              <w:rPr>
                <w:highlight w:val="green"/>
              </w:rPr>
              <w:t>Agreement</w:t>
            </w:r>
          </w:p>
          <w:p w14:paraId="23D048BA" w14:textId="77777777" w:rsidR="00352B2D" w:rsidRDefault="00311C1E">
            <w:pPr>
              <w:pStyle w:val="0Maintext"/>
              <w:spacing w:before="0" w:line="240" w:lineRule="atLeast"/>
              <w:ind w:firstLine="0"/>
            </w:pPr>
            <w:r>
              <w:rPr>
                <w:lang w:val="en-US"/>
              </w:rPr>
              <w:t>For vehicle with single/multiple scattering points:</w:t>
            </w:r>
          </w:p>
          <w:p w14:paraId="0882D3C7" w14:textId="77777777" w:rsidR="00352B2D" w:rsidRDefault="00311C1E">
            <w:pPr>
              <w:pStyle w:val="afe"/>
              <w:widowControl w:val="0"/>
              <w:numPr>
                <w:ilvl w:val="0"/>
                <w:numId w:val="8"/>
              </w:numPr>
              <w:spacing w:before="0" w:line="240" w:lineRule="atLeast"/>
              <w:rPr>
                <w:rFonts w:ascii="Times New Roman" w:eastAsia="等线" w:hAnsi="Times New Roman"/>
                <w:szCs w:val="20"/>
              </w:rPr>
            </w:pPr>
            <w:r>
              <w:rPr>
                <w:rFonts w:ascii="Times New Roman" w:eastAsia="等线" w:hAnsi="Times New Roman"/>
                <w:szCs w:val="20"/>
              </w:rPr>
              <w:t>For mono-static, the RCS=A*B=A*B1*B2 for a scattering point of a vehicle is generated by</w:t>
            </w:r>
          </w:p>
          <w:p w14:paraId="1E03225B" w14:textId="77777777" w:rsidR="00352B2D" w:rsidRDefault="00311C1E">
            <w:pPr>
              <w:pStyle w:val="afe"/>
              <w:numPr>
                <w:ilvl w:val="1"/>
                <w:numId w:val="9"/>
              </w:numPr>
              <w:snapToGrid w:val="0"/>
              <w:spacing w:before="0" w:line="240" w:lineRule="atLeast"/>
              <w:rPr>
                <w:rFonts w:ascii="Times New Roman" w:hAnsi="Times New Roman"/>
                <w:szCs w:val="20"/>
                <w:lang w:eastAsia="zh-CN"/>
              </w:rPr>
            </w:pPr>
            <w:r>
              <w:rPr>
                <w:rFonts w:ascii="Times New Roman" w:hAnsi="Times New Roman"/>
                <w:szCs w:val="20"/>
                <w:lang w:eastAsia="zh-CN"/>
              </w:rPr>
              <w:t xml:space="preserve">The values/pattern A*B1, i.e., </w:t>
            </w:r>
            <m:oMath>
              <m:sSub>
                <m:sSubPr>
                  <m:ctrlPr>
                    <w:rPr>
                      <w:rFonts w:ascii="Cambria Math" w:hAnsi="Cambria Math"/>
                      <w:szCs w:val="20"/>
                    </w:rPr>
                  </m:ctrlPr>
                </m:sSubPr>
                <m:e>
                  <m:r>
                    <m:rPr>
                      <m:sty m:val="p"/>
                    </m:rPr>
                    <w:rPr>
                      <w:rFonts w:ascii="Cambria Math" w:hAnsi="Cambria Math"/>
                      <w:szCs w:val="20"/>
                    </w:rPr>
                    <m:t>rcs</m:t>
                  </m:r>
                </m:e>
                <m:sub>
                  <m:r>
                    <m:rPr>
                      <m:nor/>
                    </m:rPr>
                    <w:rPr>
                      <w:rFonts w:ascii="Times New Roman" w:hAnsi="Times New Roman"/>
                      <w:szCs w:val="20"/>
                    </w:rPr>
                    <m:t>dB</m:t>
                  </m:r>
                </m:sub>
              </m:sSub>
              <m:r>
                <m:rPr>
                  <m:sty m:val="p"/>
                </m:rPr>
                <w:rPr>
                  <w:rFonts w:ascii="Cambria Math" w:hAnsi="Cambria Math"/>
                  <w:szCs w:val="20"/>
                </w:rPr>
                <m:t>(θ,φ)</m:t>
              </m:r>
            </m:oMath>
            <w:r>
              <w:rPr>
                <w:rFonts w:ascii="Times New Roman" w:hAnsi="Times New Roman"/>
                <w:szCs w:val="20"/>
                <w:lang w:eastAsia="zh-CN"/>
              </w:rPr>
              <w:t xml:space="preserve"> is deterministic based on incident/scattered angles</w:t>
            </w:r>
          </w:p>
          <w:p w14:paraId="7949C536" w14:textId="77777777" w:rsidR="00352B2D" w:rsidRDefault="003E73A2">
            <w:pPr>
              <w:adjustRightInd w:val="0"/>
              <w:snapToGrid w:val="0"/>
              <w:spacing w:before="0" w:line="240" w:lineRule="atLeast"/>
              <w:jc w:val="center"/>
              <w:rPr>
                <w:rFonts w:ascii="Times New Roman" w:hAnsi="Times New Roman"/>
                <w:i/>
                <w:iCs/>
                <w:szCs w:val="20"/>
              </w:rPr>
            </w:pPr>
            <m:oMathPara>
              <m:oMath>
                <m:sSub>
                  <m:sSubPr>
                    <m:ctrlPr>
                      <w:rPr>
                        <w:rFonts w:ascii="Cambria Math" w:hAnsi="Cambria Math"/>
                        <w:i/>
                        <w:iCs/>
                        <w:szCs w:val="20"/>
                      </w:rPr>
                    </m:ctrlPr>
                  </m:sSubPr>
                  <m:e>
                    <m:r>
                      <w:rPr>
                        <w:rFonts w:ascii="Cambria Math" w:hAnsi="Cambria Math"/>
                        <w:szCs w:val="20"/>
                      </w:rPr>
                      <m:t>rcs</m:t>
                    </m:r>
                  </m:e>
                  <m:sub>
                    <m:r>
                      <m:rPr>
                        <m:nor/>
                      </m:rPr>
                      <w:rPr>
                        <w:rFonts w:ascii="Times New Roman" w:hAnsi="Times New Roman"/>
                        <w:i/>
                        <w:iCs/>
                        <w:szCs w:val="20"/>
                      </w:rPr>
                      <m:t>dB</m:t>
                    </m:r>
                  </m:sub>
                </m:sSub>
                <m:r>
                  <w:rPr>
                    <w:rFonts w:ascii="Cambria Math" w:hAnsi="Cambria Math"/>
                    <w:szCs w:val="20"/>
                  </w:rPr>
                  <m:t>(θ,φ)=</m:t>
                </m:r>
                <m:sSub>
                  <m:sSubPr>
                    <m:ctrlPr>
                      <w:rPr>
                        <w:rFonts w:ascii="Cambria Math" w:hAnsi="Cambria Math"/>
                        <w:i/>
                        <w:iCs/>
                        <w:szCs w:val="20"/>
                      </w:rPr>
                    </m:ctrlPr>
                  </m:sSubPr>
                  <m:e>
                    <m:r>
                      <w:rPr>
                        <w:rFonts w:ascii="Cambria Math" w:hAnsi="Cambria Math"/>
                        <w:szCs w:val="20"/>
                      </w:rPr>
                      <m:t>G</m:t>
                    </m:r>
                  </m:e>
                  <m:sub>
                    <m:r>
                      <w:rPr>
                        <w:rFonts w:ascii="Cambria Math" w:hAnsi="Cambria Math"/>
                        <w:szCs w:val="20"/>
                      </w:rPr>
                      <m:t>max</m:t>
                    </m:r>
                  </m:sub>
                </m:sSub>
                <m:r>
                  <w:rPr>
                    <w:rFonts w:ascii="Cambria Math" w:hAnsi="Cambria Math"/>
                    <w:szCs w:val="20"/>
                  </w:rPr>
                  <m:t>-</m:t>
                </m:r>
                <m:func>
                  <m:funcPr>
                    <m:ctrlPr>
                      <w:rPr>
                        <w:rFonts w:ascii="Cambria Math" w:hAnsi="Cambria Math"/>
                        <w:i/>
                        <w:iCs/>
                        <w:szCs w:val="20"/>
                      </w:rPr>
                    </m:ctrlPr>
                  </m:funcPr>
                  <m:fName>
                    <m:r>
                      <w:rPr>
                        <w:rFonts w:ascii="Cambria Math" w:hAnsi="Cambria Math"/>
                        <w:szCs w:val="20"/>
                      </w:rPr>
                      <m:t>min</m:t>
                    </m:r>
                  </m:fName>
                  <m:e>
                    <m:d>
                      <m:dPr>
                        <m:begChr m:val="{"/>
                        <m:endChr m:val="}"/>
                        <m:ctrlPr>
                          <w:rPr>
                            <w:rFonts w:ascii="Cambria Math" w:hAnsi="Cambria Math"/>
                            <w:i/>
                            <w:iCs/>
                            <w:szCs w:val="20"/>
                          </w:rPr>
                        </m:ctrlPr>
                      </m:dPr>
                      <m:e>
                        <m:r>
                          <w:rPr>
                            <w:rFonts w:ascii="Cambria Math" w:hAnsi="Cambria Math"/>
                            <w:szCs w:val="20"/>
                          </w:rPr>
                          <m:t>-</m:t>
                        </m:r>
                        <m:d>
                          <m:dPr>
                            <m:ctrlPr>
                              <w:rPr>
                                <w:rFonts w:ascii="Cambria Math"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eastAsia="宋体" w:hAnsi="Cambria Math"/>
                                        <w:szCs w:val="20"/>
                                      </w:rPr>
                                      <m:t>σ</m:t>
                                    </m:r>
                                  </m:e>
                                  <m:sup>
                                    <m:r>
                                      <w:rPr>
                                        <w:rFonts w:ascii="Cambria Math" w:eastAsia="宋体" w:hAnsi="Cambria Math"/>
                                        <w:szCs w:val="20"/>
                                      </w:rPr>
                                      <m:t>V</m:t>
                                    </m:r>
                                  </m:sup>
                                </m:sSup>
                              </m:e>
                              <m:sub>
                                <m:r>
                                  <m:rPr>
                                    <m:nor/>
                                  </m:rPr>
                                  <w:rPr>
                                    <w:rFonts w:ascii="Times New Roman" w:eastAsia="Malgun Gothic" w:hAnsi="Times New Roman"/>
                                    <w:i/>
                                    <w:iCs/>
                                    <w:szCs w:val="20"/>
                                  </w:rPr>
                                  <m:t>dB</m:t>
                                </m:r>
                              </m:sub>
                            </m:sSub>
                            <m:d>
                              <m:dPr>
                                <m:ctrlPr>
                                  <w:rPr>
                                    <w:rFonts w:ascii="Cambria Math" w:eastAsia="Malgun Gothic" w:hAnsi="Cambria Math"/>
                                    <w:i/>
                                    <w:iCs/>
                                    <w:szCs w:val="20"/>
                                  </w:rPr>
                                </m:ctrlPr>
                              </m:dPr>
                              <m:e>
                                <m:r>
                                  <w:rPr>
                                    <w:rFonts w:ascii="Cambria Math" w:eastAsia="Malgun Gothic" w:hAnsi="Cambria Math"/>
                                    <w:szCs w:val="20"/>
                                  </w:rPr>
                                  <m:t>θ</m:t>
                                </m:r>
                              </m:e>
                            </m:d>
                            <m:r>
                              <w:rPr>
                                <w:rFonts w:ascii="Cambria Math" w:hAnsi="Cambria Math"/>
                                <w:szCs w:val="20"/>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eastAsia="宋体" w:hAnsi="Cambria Math"/>
                                        <w:szCs w:val="20"/>
                                      </w:rPr>
                                      <m:t>σ</m:t>
                                    </m:r>
                                  </m:e>
                                  <m:sup>
                                    <m:r>
                                      <w:rPr>
                                        <w:rFonts w:ascii="Cambria Math" w:eastAsia="宋体" w:hAnsi="Cambria Math"/>
                                        <w:szCs w:val="20"/>
                                      </w:rPr>
                                      <m:t>H</m:t>
                                    </m:r>
                                  </m:sup>
                                </m:sSup>
                              </m:e>
                              <m:sub>
                                <m:r>
                                  <m:rPr>
                                    <m:nor/>
                                  </m:rPr>
                                  <w:rPr>
                                    <w:rFonts w:ascii="Times New Roman" w:eastAsia="Malgun Gothic" w:hAnsi="Times New Roman"/>
                                    <w:i/>
                                    <w:iCs/>
                                    <w:szCs w:val="20"/>
                                  </w:rPr>
                                  <m:t>dB</m:t>
                                </m:r>
                              </m:sub>
                            </m:sSub>
                            <m:d>
                              <m:dPr>
                                <m:ctrlPr>
                                  <w:rPr>
                                    <w:rFonts w:ascii="Cambria Math" w:eastAsia="Malgun Gothic" w:hAnsi="Cambria Math"/>
                                    <w:i/>
                                    <w:iCs/>
                                    <w:szCs w:val="20"/>
                                  </w:rPr>
                                </m:ctrlPr>
                              </m:dPr>
                              <m:e>
                                <m:r>
                                  <w:rPr>
                                    <w:rFonts w:ascii="Cambria Math" w:eastAsia="Malgun Gothic" w:hAnsi="Cambria Math"/>
                                    <w:szCs w:val="20"/>
                                  </w:rPr>
                                  <m:t> φ</m:t>
                                </m:r>
                              </m:e>
                            </m:d>
                          </m:e>
                        </m:d>
                        <m:r>
                          <w:rPr>
                            <w:rFonts w:ascii="Cambria Math" w:hAnsi="Cambria Math"/>
                            <w:szCs w:val="20"/>
                          </w:rPr>
                          <m:t>,</m:t>
                        </m:r>
                        <m:sSub>
                          <m:sSubPr>
                            <m:ctrlPr>
                              <w:rPr>
                                <w:rFonts w:ascii="Cambria Math" w:hAnsi="Cambria Math"/>
                                <w:i/>
                                <w:iCs/>
                                <w:szCs w:val="20"/>
                              </w:rPr>
                            </m:ctrlPr>
                          </m:sSubPr>
                          <m:e>
                            <m:r>
                              <w:rPr>
                                <w:rFonts w:ascii="Cambria Math" w:eastAsia="宋体" w:hAnsi="Cambria Math"/>
                                <w:szCs w:val="20"/>
                              </w:rPr>
                              <m:t>σ</m:t>
                            </m:r>
                          </m:e>
                          <m:sub>
                            <m:r>
                              <w:rPr>
                                <w:rFonts w:ascii="Cambria Math" w:eastAsia="Malgun Gothic" w:hAnsi="Cambria Math"/>
                                <w:szCs w:val="20"/>
                              </w:rPr>
                              <m:t>max</m:t>
                            </m:r>
                          </m:sub>
                        </m:sSub>
                      </m:e>
                    </m:d>
                  </m:e>
                </m:func>
              </m:oMath>
            </m:oMathPara>
          </w:p>
          <w:p w14:paraId="1E1FA5C0" w14:textId="77777777" w:rsidR="00352B2D" w:rsidRDefault="00311C1E">
            <w:pPr>
              <w:adjustRightInd w:val="0"/>
              <w:snapToGrid w:val="0"/>
              <w:spacing w:before="0" w:line="240" w:lineRule="atLeast"/>
              <w:ind w:left="840" w:firstLine="420"/>
              <w:rPr>
                <w:rFonts w:ascii="Times New Roman" w:hAnsi="Times New Roman"/>
                <w:szCs w:val="20"/>
              </w:rPr>
            </w:pPr>
            <w:r>
              <w:rPr>
                <w:rFonts w:ascii="Times New Roman" w:hAnsi="Times New Roman"/>
                <w:szCs w:val="20"/>
              </w:rPr>
              <w:t>Where,</w:t>
            </w:r>
          </w:p>
          <w:p w14:paraId="3F26776A" w14:textId="77777777" w:rsidR="00352B2D" w:rsidRDefault="003E73A2">
            <w:pPr>
              <w:adjustRightInd w:val="0"/>
              <w:snapToGrid w:val="0"/>
              <w:spacing w:before="0" w:line="240" w:lineRule="atLeast"/>
              <w:jc w:val="center"/>
              <w:rPr>
                <w:rFonts w:ascii="Times New Roman" w:eastAsia="宋体" w:hAnsi="Times New Roman"/>
                <w:i/>
                <w:iCs/>
                <w:szCs w:val="20"/>
              </w:rPr>
            </w:pPr>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eastAsia="宋体" w:hAnsi="Cambria Math"/>
                          <w:szCs w:val="20"/>
                        </w:rPr>
                        <m:t>σ</m:t>
                      </m:r>
                    </m:e>
                    <m:sup>
                      <m:r>
                        <w:rPr>
                          <w:rFonts w:ascii="Cambria Math" w:eastAsia="宋体" w:hAnsi="Cambria Math"/>
                          <w:szCs w:val="20"/>
                        </w:rPr>
                        <m:t>V</m:t>
                      </m:r>
                    </m:sup>
                  </m:sSup>
                </m:e>
                <m:sub>
                  <m:r>
                    <m:rPr>
                      <m:nor/>
                    </m:rPr>
                    <w:rPr>
                      <w:rFonts w:ascii="Times New Roman" w:eastAsia="Malgun Gothic" w:hAnsi="Times New Roman"/>
                      <w:i/>
                      <w:iCs/>
                      <w:szCs w:val="20"/>
                    </w:rPr>
                    <m:t>dB</m:t>
                  </m:r>
                </m:sub>
              </m:sSub>
              <m:d>
                <m:dPr>
                  <m:ctrlPr>
                    <w:rPr>
                      <w:rFonts w:ascii="Cambria Math" w:eastAsia="Malgun Gothic" w:hAnsi="Cambria Math"/>
                      <w:i/>
                      <w:iCs/>
                      <w:szCs w:val="20"/>
                    </w:rPr>
                  </m:ctrlPr>
                </m:dPr>
                <m:e>
                  <m:r>
                    <w:rPr>
                      <w:rFonts w:ascii="Cambria Math" w:eastAsia="Malgun Gothic" w:hAnsi="Cambria Math"/>
                      <w:szCs w:val="20"/>
                    </w:rPr>
                    <m:t>θ</m:t>
                  </m:r>
                </m:e>
              </m:d>
              <m:r>
                <w:rPr>
                  <w:rFonts w:ascii="Cambria Math" w:eastAsia="Malgun Gothic" w:hAnsi="Cambria Math"/>
                  <w:szCs w:val="20"/>
                </w:rPr>
                <m:t>=-</m:t>
              </m:r>
              <m:func>
                <m:funcPr>
                  <m:ctrlPr>
                    <w:rPr>
                      <w:rFonts w:ascii="Cambria Math" w:eastAsia="Malgun Gothic" w:hAnsi="Cambria Math"/>
                      <w:i/>
                      <w:iCs/>
                      <w:szCs w:val="20"/>
                    </w:rPr>
                  </m:ctrlPr>
                </m:funcPr>
                <m:fName>
                  <m:r>
                    <w:rPr>
                      <w:rFonts w:ascii="Cambria Math" w:eastAsia="Malgun Gothic" w:hAnsi="Cambria Math"/>
                      <w:szCs w:val="20"/>
                    </w:rPr>
                    <m:t>min</m:t>
                  </m:r>
                </m:fName>
                <m:e>
                  <m:d>
                    <m:dPr>
                      <m:begChr m:val="{"/>
                      <m:endChr m:val="}"/>
                      <m:ctrlPr>
                        <w:rPr>
                          <w:rFonts w:ascii="Cambria Math" w:eastAsia="Malgun Gothic" w:hAnsi="Cambria Math"/>
                          <w:i/>
                          <w:iCs/>
                          <w:szCs w:val="20"/>
                        </w:rPr>
                      </m:ctrlPr>
                    </m:dPr>
                    <m:e>
                      <m:r>
                        <w:rPr>
                          <w:rFonts w:ascii="Cambria Math" w:eastAsia="Malgun Gothic" w:hAnsi="Cambria Math"/>
                          <w:szCs w:val="20"/>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eastAsia="Malgun Gothic" w:hAnsi="Cambria Math"/>
                                      <w:szCs w:val="20"/>
                                    </w:rPr>
                                    <m:t>θ-</m:t>
                                  </m:r>
                                  <m:sSub>
                                    <m:sSubPr>
                                      <m:ctrlPr>
                                        <w:rPr>
                                          <w:rFonts w:ascii="Cambria Math" w:eastAsia="Cambria Math" w:hAnsi="Cambria Math"/>
                                          <w:i/>
                                          <w:iCs/>
                                          <w:szCs w:val="20"/>
                                        </w:rPr>
                                      </m:ctrlPr>
                                    </m:sSubPr>
                                    <m:e>
                                      <m:r>
                                        <w:rPr>
                                          <w:rFonts w:ascii="Cambria Math" w:hAnsi="Cambria Math"/>
                                          <w:szCs w:val="20"/>
                                        </w:rPr>
                                        <m:t>θ</m:t>
                                      </m:r>
                                    </m:e>
                                    <m:sub>
                                      <m:r>
                                        <w:rPr>
                                          <w:rFonts w:ascii="Cambria Math" w:eastAsia="宋体" w:hAnsi="Cambria Math"/>
                                          <w:szCs w:val="20"/>
                                        </w:rPr>
                                        <m:t>center</m:t>
                                      </m:r>
                                    </m:sub>
                                  </m:sSub>
                                </m:num>
                                <m:den>
                                  <m:sSub>
                                    <m:sSubPr>
                                      <m:ctrlPr>
                                        <w:rPr>
                                          <w:rFonts w:ascii="Cambria Math" w:eastAsia="Malgun Gothic" w:hAnsi="Cambria Math"/>
                                          <w:i/>
                                          <w:iCs/>
                                          <w:szCs w:val="20"/>
                                        </w:rPr>
                                      </m:ctrlPr>
                                    </m:sSubPr>
                                    <m:e>
                                      <m:r>
                                        <w:rPr>
                                          <w:rFonts w:ascii="Cambria Math" w:eastAsia="Malgun Gothic" w:hAnsi="Cambria Math"/>
                                          <w:szCs w:val="20"/>
                                        </w:rPr>
                                        <m:t>θ</m:t>
                                      </m:r>
                                    </m:e>
                                    <m:sub>
                                      <m:r>
                                        <w:rPr>
                                          <w:rFonts w:ascii="Cambria Math" w:eastAsia="宋体" w:hAnsi="Cambria Math"/>
                                          <w:szCs w:val="20"/>
                                        </w:rPr>
                                        <m:t>3</m:t>
                                      </m:r>
                                      <m:r>
                                        <w:rPr>
                                          <w:rFonts w:ascii="Cambria Math" w:eastAsia="Malgun Gothic" w:hAnsi="Cambria Math"/>
                                          <w:szCs w:val="20"/>
                                        </w:rPr>
                                        <m:t>dB</m:t>
                                      </m:r>
                                    </m:sub>
                                  </m:sSub>
                                </m:den>
                              </m:f>
                            </m:e>
                          </m:d>
                        </m:e>
                        <m:sup>
                          <m:r>
                            <w:rPr>
                              <w:rFonts w:ascii="Cambria Math" w:eastAsia="Malgun Gothic" w:hAnsi="Cambria Math"/>
                              <w:szCs w:val="20"/>
                            </w:rPr>
                            <m:t>2</m:t>
                          </m:r>
                        </m:sup>
                      </m:sSup>
                      <m:r>
                        <w:rPr>
                          <w:rFonts w:ascii="Cambria Math" w:eastAsia="Malgun Gothic" w:hAnsi="Cambria Math"/>
                          <w:szCs w:val="20"/>
                        </w:rPr>
                        <m:t>,</m:t>
                      </m:r>
                      <m:sSub>
                        <m:sSubPr>
                          <m:ctrlPr>
                            <w:rPr>
                              <w:rFonts w:ascii="Cambria Math" w:hAnsi="Cambria Math"/>
                              <w:i/>
                              <w:iCs/>
                              <w:szCs w:val="20"/>
                            </w:rPr>
                          </m:ctrlPr>
                        </m:sSubPr>
                        <m:e>
                          <m:r>
                            <w:rPr>
                              <w:rFonts w:ascii="Cambria Math" w:hAnsi="Cambria Math"/>
                              <w:szCs w:val="20"/>
                            </w:rPr>
                            <m:t xml:space="preserve"> </m:t>
                          </m:r>
                          <m:r>
                            <w:rPr>
                              <w:rFonts w:ascii="Cambria Math" w:eastAsia="宋体" w:hAnsi="Cambria Math"/>
                              <w:szCs w:val="20"/>
                            </w:rPr>
                            <m:t>σ</m:t>
                          </m:r>
                        </m:e>
                        <m:sub>
                          <m:r>
                            <w:rPr>
                              <w:rFonts w:ascii="Cambria Math" w:eastAsia="Malgun Gothic" w:hAnsi="Cambria Math"/>
                              <w:szCs w:val="20"/>
                            </w:rPr>
                            <m:t>max</m:t>
                          </m:r>
                        </m:sub>
                      </m:sSub>
                    </m:e>
                  </m:d>
                </m:e>
              </m:func>
            </m:oMath>
            <w:r w:rsidR="00311C1E">
              <w:rPr>
                <w:rFonts w:ascii="Times New Roman" w:hAnsi="Times New Roman"/>
                <w:i/>
                <w:iCs/>
                <w:szCs w:val="20"/>
              </w:rPr>
              <w:t>,</w:t>
            </w:r>
          </w:p>
          <w:p w14:paraId="41BFEDFB" w14:textId="77777777" w:rsidR="00352B2D" w:rsidRDefault="003E73A2">
            <w:pPr>
              <w:pStyle w:val="a7"/>
              <w:tabs>
                <w:tab w:val="left" w:pos="1418"/>
              </w:tabs>
              <w:adjustRightInd w:val="0"/>
              <w:snapToGrid w:val="0"/>
              <w:spacing w:before="0" w:after="0" w:line="240" w:lineRule="atLeast"/>
              <w:jc w:val="center"/>
              <w:rPr>
                <w:rFonts w:ascii="Times New Roman" w:eastAsia="等线" w:hAnsi="Times New Roman"/>
                <w:b w:val="0"/>
                <w:bCs/>
                <w:lang w:val="de-DE" w:eastAsia="zh-CN"/>
              </w:rPr>
            </w:pPr>
            <m:oMath>
              <m:sSub>
                <m:sSubPr>
                  <m:ctrlPr>
                    <w:rPr>
                      <w:rFonts w:ascii="Cambria Math" w:eastAsia="Malgun Gothic" w:hAnsi="Cambria Math"/>
                      <w:b w:val="0"/>
                      <w:bCs/>
                      <w:i/>
                      <w:iCs/>
                    </w:rPr>
                  </m:ctrlPr>
                </m:sSubPr>
                <m:e>
                  <m:sSup>
                    <m:sSupPr>
                      <m:ctrlPr>
                        <w:rPr>
                          <w:rFonts w:ascii="Cambria Math" w:eastAsia="Malgun Gothic" w:hAnsi="Cambria Math"/>
                          <w:b w:val="0"/>
                          <w:bCs/>
                          <w:i/>
                          <w:iCs/>
                        </w:rPr>
                      </m:ctrlPr>
                    </m:sSupPr>
                    <m:e>
                      <m:r>
                        <m:rPr>
                          <m:sty m:val="bi"/>
                        </m:rPr>
                        <w:rPr>
                          <w:rFonts w:ascii="Cambria Math" w:hAnsi="Cambria Math"/>
                        </w:rPr>
                        <m:t>σ</m:t>
                      </m:r>
                    </m:e>
                    <m:sup>
                      <m:r>
                        <m:rPr>
                          <m:sty m:val="bi"/>
                        </m:rPr>
                        <w:rPr>
                          <w:rFonts w:ascii="Cambria Math" w:hAnsi="Cambria Math"/>
                          <w:lang w:val="en-US" w:eastAsia="zh-CN"/>
                        </w:rPr>
                        <m:t>H</m:t>
                      </m:r>
                    </m:sup>
                  </m:sSup>
                </m:e>
                <m:sub>
                  <m:r>
                    <m:rPr>
                      <m:nor/>
                    </m:rPr>
                    <w:rPr>
                      <w:rFonts w:ascii="Times New Roman" w:eastAsia="Malgun Gothic" w:hAnsi="Times New Roman"/>
                      <w:b w:val="0"/>
                      <w:bCs/>
                      <w:i/>
                      <w:iCs/>
                      <w:lang w:val="de-DE"/>
                    </w:rPr>
                    <m:t>dB</m:t>
                  </m:r>
                </m:sub>
              </m:sSub>
              <m:d>
                <m:dPr>
                  <m:ctrlPr>
                    <w:rPr>
                      <w:rFonts w:ascii="Cambria Math" w:eastAsia="Malgun Gothic" w:hAnsi="Cambria Math"/>
                      <w:b w:val="0"/>
                      <w:bCs/>
                      <w:i/>
                      <w:iCs/>
                    </w:rPr>
                  </m:ctrlPr>
                </m:dPr>
                <m:e>
                  <m:r>
                    <m:rPr>
                      <m:sty m:val="bi"/>
                    </m:rPr>
                    <w:rPr>
                      <w:rFonts w:ascii="Cambria Math" w:eastAsia="Malgun Gothic" w:hAnsi="Cambria Math"/>
                      <w:lang w:val="de-DE"/>
                    </w:rPr>
                    <m:t> </m:t>
                  </m:r>
                  <m:r>
                    <m:rPr>
                      <m:sty m:val="bi"/>
                    </m:rPr>
                    <w:rPr>
                      <w:rFonts w:ascii="Cambria Math" w:eastAsia="Malgun Gothic" w:hAnsi="Cambria Math"/>
                    </w:rPr>
                    <m:t>φ</m:t>
                  </m:r>
                </m:e>
              </m:d>
              <m:r>
                <m:rPr>
                  <m:sty m:val="bi"/>
                </m:rPr>
                <w:rPr>
                  <w:rFonts w:ascii="Cambria Math" w:eastAsia="Malgun Gothic" w:hAnsi="Cambria Math"/>
                  <w:lang w:val="de-DE"/>
                </w:rPr>
                <m:t>=-</m:t>
              </m:r>
              <m:func>
                <m:funcPr>
                  <m:ctrlPr>
                    <w:rPr>
                      <w:rFonts w:ascii="Cambria Math" w:eastAsia="Malgun Gothic" w:hAnsi="Cambria Math"/>
                      <w:b w:val="0"/>
                      <w:bCs/>
                      <w:i/>
                      <w:iCs/>
                    </w:rPr>
                  </m:ctrlPr>
                </m:funcPr>
                <m:fName>
                  <m:r>
                    <m:rPr>
                      <m:sty m:val="bi"/>
                    </m:rPr>
                    <w:rPr>
                      <w:rFonts w:ascii="Cambria Math" w:eastAsia="Malgun Gothic" w:hAnsi="Cambria Math"/>
                    </w:rPr>
                    <m:t>min</m:t>
                  </m:r>
                </m:fName>
                <m:e>
                  <m:d>
                    <m:dPr>
                      <m:begChr m:val="{"/>
                      <m:endChr m:val="}"/>
                      <m:ctrlPr>
                        <w:rPr>
                          <w:rFonts w:ascii="Cambria Math" w:eastAsia="Malgun Gothic" w:hAnsi="Cambria Math"/>
                          <w:b w:val="0"/>
                          <w:bCs/>
                          <w:i/>
                          <w:iCs/>
                        </w:rPr>
                      </m:ctrlPr>
                    </m:dPr>
                    <m:e>
                      <m:r>
                        <m:rPr>
                          <m:sty m:val="bi"/>
                        </m:rPr>
                        <w:rPr>
                          <w:rFonts w:ascii="Cambria Math" w:eastAsia="Malgun Gothic" w:hAnsi="Cambria Math"/>
                        </w:rPr>
                        <m:t>12</m:t>
                      </m:r>
                      <m:sSup>
                        <m:sSupPr>
                          <m:ctrlPr>
                            <w:rPr>
                              <w:rFonts w:ascii="Cambria Math" w:eastAsia="Malgun Gothic" w:hAnsi="Cambria Math"/>
                              <w:b w:val="0"/>
                              <w:bCs/>
                              <w:i/>
                              <w:iCs/>
                            </w:rPr>
                          </m:ctrlPr>
                        </m:sSupPr>
                        <m:e>
                          <m:d>
                            <m:dPr>
                              <m:ctrlPr>
                                <w:rPr>
                                  <w:rFonts w:ascii="Cambria Math" w:eastAsia="Malgun Gothic" w:hAnsi="Cambria Math"/>
                                  <w:b w:val="0"/>
                                  <w:bCs/>
                                  <w:i/>
                                  <w:iCs/>
                                </w:rPr>
                              </m:ctrlPr>
                            </m:dPr>
                            <m:e>
                              <m:f>
                                <m:fPr>
                                  <m:ctrlPr>
                                    <w:rPr>
                                      <w:rFonts w:ascii="Cambria Math" w:eastAsia="Malgun Gothic" w:hAnsi="Cambria Math"/>
                                      <w:b w:val="0"/>
                                      <w:bCs/>
                                      <w:i/>
                                      <w:iCs/>
                                    </w:rPr>
                                  </m:ctrlPr>
                                </m:fPr>
                                <m:num>
                                  <m:r>
                                    <m:rPr>
                                      <m:sty m:val="bi"/>
                                    </m:rPr>
                                    <w:rPr>
                                      <w:rFonts w:ascii="Cambria Math" w:eastAsia="Malgun Gothic" w:hAnsi="Cambria Math"/>
                                    </w:rPr>
                                    <m:t>φ</m:t>
                                  </m:r>
                                  <m:r>
                                    <m:rPr>
                                      <m:sty m:val="bi"/>
                                    </m:rPr>
                                    <w:rPr>
                                      <w:rFonts w:ascii="Cambria Math" w:eastAsia="Malgun Gothic" w:hAnsi="Cambria Math"/>
                                      <w:lang w:val="de-DE"/>
                                    </w:rPr>
                                    <m:t>-</m:t>
                                  </m:r>
                                  <m:sSub>
                                    <m:sSubPr>
                                      <m:ctrlPr>
                                        <w:rPr>
                                          <w:rFonts w:ascii="Cambria Math" w:eastAsia="Cambria Math" w:hAnsi="Cambria Math"/>
                                          <w:b w:val="0"/>
                                          <w:bCs/>
                                          <w:i/>
                                          <w:iCs/>
                                        </w:rPr>
                                      </m:ctrlPr>
                                    </m:sSubPr>
                                    <m:e>
                                      <m:r>
                                        <m:rPr>
                                          <m:sty m:val="bi"/>
                                        </m:rPr>
                                        <w:rPr>
                                          <w:rFonts w:ascii="Cambria Math" w:eastAsia="Malgun Gothic" w:hAnsi="Cambria Math"/>
                                        </w:rPr>
                                        <m:t>φ</m:t>
                                      </m:r>
                                    </m:e>
                                    <m:sub>
                                      <m:r>
                                        <m:rPr>
                                          <m:sty m:val="bi"/>
                                        </m:rPr>
                                        <w:rPr>
                                          <w:rFonts w:ascii="Cambria Math" w:hAnsi="Cambria Math"/>
                                          <w:lang w:val="en-US" w:eastAsia="zh-CN"/>
                                        </w:rPr>
                                        <m:t>center</m:t>
                                      </m:r>
                                    </m:sub>
                                  </m:sSub>
                                </m:num>
                                <m:den>
                                  <m:sSub>
                                    <m:sSubPr>
                                      <m:ctrlPr>
                                        <w:rPr>
                                          <w:rFonts w:ascii="Cambria Math" w:eastAsia="Malgun Gothic" w:hAnsi="Cambria Math"/>
                                          <w:b w:val="0"/>
                                          <w:bCs/>
                                          <w:i/>
                                          <w:iCs/>
                                        </w:rPr>
                                      </m:ctrlPr>
                                    </m:sSubPr>
                                    <m:e>
                                      <m:r>
                                        <m:rPr>
                                          <m:sty m:val="bi"/>
                                        </m:rPr>
                                        <w:rPr>
                                          <w:rFonts w:ascii="Cambria Math" w:eastAsia="Malgun Gothic" w:hAnsi="Cambria Math"/>
                                        </w:rPr>
                                        <m:t>φ</m:t>
                                      </m:r>
                                    </m:e>
                                    <m:sub>
                                      <m:r>
                                        <m:rPr>
                                          <m:sty m:val="bi"/>
                                        </m:rPr>
                                        <w:rPr>
                                          <w:rFonts w:ascii="Cambria Math" w:hAnsi="Cambria Math"/>
                                          <w:lang w:val="en-US" w:eastAsia="zh-CN"/>
                                        </w:rPr>
                                        <m:t>3</m:t>
                                      </m:r>
                                      <m:r>
                                        <m:rPr>
                                          <m:sty m:val="bi"/>
                                        </m:rPr>
                                        <w:rPr>
                                          <w:rFonts w:ascii="Cambria Math" w:eastAsia="Malgun Gothic" w:hAnsi="Cambria Math"/>
                                        </w:rPr>
                                        <m:t>dB</m:t>
                                      </m:r>
                                    </m:sub>
                                  </m:sSub>
                                </m:den>
                              </m:f>
                            </m:e>
                          </m:d>
                        </m:e>
                        <m:sup>
                          <m:r>
                            <m:rPr>
                              <m:sty m:val="bi"/>
                            </m:rPr>
                            <w:rPr>
                              <w:rFonts w:ascii="Cambria Math" w:eastAsia="Malgun Gothic" w:hAnsi="Cambria Math"/>
                            </w:rPr>
                            <m:t>2</m:t>
                          </m:r>
                        </m:sup>
                      </m:sSup>
                      <m:r>
                        <m:rPr>
                          <m:sty m:val="bi"/>
                        </m:rPr>
                        <w:rPr>
                          <w:rFonts w:ascii="Cambria Math" w:eastAsia="Malgun Gothic" w:hAnsi="Cambria Math"/>
                          <w:lang w:val="de-DE"/>
                        </w:rPr>
                        <m:t>,</m:t>
                      </m:r>
                      <m:r>
                        <m:rPr>
                          <m:sty m:val="bi"/>
                        </m:rPr>
                        <w:rPr>
                          <w:rFonts w:ascii="Cambria Math" w:hAnsi="Cambria Math"/>
                          <w:lang w:val="de-DE" w:eastAsia="zh-CN"/>
                        </w:rPr>
                        <m:t xml:space="preserve"> </m:t>
                      </m:r>
                      <m:sSub>
                        <m:sSubPr>
                          <m:ctrlPr>
                            <w:rPr>
                              <w:rFonts w:ascii="Cambria Math" w:hAnsi="Cambria Math"/>
                              <w:b w:val="0"/>
                              <w:bCs/>
                              <w:i/>
                              <w:iCs/>
                            </w:rPr>
                          </m:ctrlPr>
                        </m:sSubPr>
                        <m:e>
                          <m:r>
                            <m:rPr>
                              <m:sty m:val="bi"/>
                            </m:rPr>
                            <w:rPr>
                              <w:rFonts w:ascii="Cambria Math" w:hAnsi="Cambria Math"/>
                            </w:rPr>
                            <m:t>σ</m:t>
                          </m:r>
                        </m:e>
                        <m:sub>
                          <m:r>
                            <m:rPr>
                              <m:sty m:val="bi"/>
                            </m:rPr>
                            <w:rPr>
                              <w:rFonts w:ascii="Cambria Math" w:eastAsia="Malgun Gothic" w:hAnsi="Cambria Math"/>
                            </w:rPr>
                            <m:t>max</m:t>
                          </m:r>
                        </m:sub>
                      </m:sSub>
                    </m:e>
                  </m:d>
                </m:e>
              </m:func>
            </m:oMath>
            <w:r w:rsidR="00311C1E">
              <w:rPr>
                <w:rFonts w:ascii="Times New Roman" w:hAnsi="Times New Roman"/>
                <w:b w:val="0"/>
                <w:bCs/>
                <w:i/>
                <w:iCs/>
                <w:lang w:val="de-DE"/>
              </w:rPr>
              <w:t>,</w:t>
            </w:r>
          </w:p>
          <w:p w14:paraId="7B19932B" w14:textId="77777777" w:rsidR="00352B2D" w:rsidRDefault="00352B2D">
            <w:pPr>
              <w:spacing w:before="0" w:line="240" w:lineRule="atLeast"/>
              <w:rPr>
                <w:rFonts w:ascii="Times New Roman" w:eastAsia="Calibri Light" w:hAnsi="Times New Roman"/>
                <w:color w:val="000000"/>
                <w:szCs w:val="20"/>
              </w:rPr>
            </w:pPr>
          </w:p>
          <w:p w14:paraId="1F2FC26C" w14:textId="77777777" w:rsidR="00352B2D" w:rsidRDefault="00311C1E">
            <w:pPr>
              <w:spacing w:before="0" w:line="240" w:lineRule="atLeast"/>
              <w:rPr>
                <w:rFonts w:ascii="Times New Roman" w:eastAsia="Calibri Light" w:hAnsi="Times New Roman"/>
                <w:color w:val="000000"/>
                <w:szCs w:val="20"/>
              </w:rPr>
            </w:pPr>
            <w:r>
              <w:rPr>
                <w:rFonts w:ascii="Times New Roman" w:eastAsia="Calibri Light" w:hAnsi="Times New Roman"/>
                <w:color w:val="000000"/>
                <w:szCs w:val="20"/>
              </w:rPr>
              <w:tab/>
            </w:r>
            <w:r>
              <w:rPr>
                <w:rFonts w:ascii="Times New Roman" w:hAnsi="Times New Roman"/>
                <w:szCs w:val="20"/>
              </w:rPr>
              <w:t>For example, in case of vehicle with multiple scattering points:</w:t>
            </w:r>
          </w:p>
          <w:tbl>
            <w:tblPr>
              <w:tblW w:w="7378" w:type="dxa"/>
              <w:jc w:val="center"/>
              <w:tblCellMar>
                <w:left w:w="0" w:type="dxa"/>
                <w:right w:w="0" w:type="dxa"/>
              </w:tblCellMar>
              <w:tblLook w:val="04A0" w:firstRow="1" w:lastRow="0" w:firstColumn="1" w:lastColumn="0" w:noHBand="0" w:noVBand="1"/>
            </w:tblPr>
            <w:tblGrid>
              <w:gridCol w:w="672"/>
              <w:gridCol w:w="814"/>
              <w:gridCol w:w="746"/>
              <w:gridCol w:w="784"/>
              <w:gridCol w:w="716"/>
              <w:gridCol w:w="659"/>
              <w:gridCol w:w="667"/>
              <w:gridCol w:w="1151"/>
              <w:gridCol w:w="1169"/>
            </w:tblGrid>
            <w:tr w:rsidR="00352B2D" w14:paraId="5B628D8B" w14:textId="77777777">
              <w:trPr>
                <w:trHeight w:val="420"/>
                <w:jc w:val="center"/>
              </w:trPr>
              <w:tc>
                <w:tcPr>
                  <w:tcW w:w="62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06426EFF" w14:textId="77777777" w:rsidR="00352B2D" w:rsidRDefault="00352B2D">
                  <w:pPr>
                    <w:spacing w:line="240" w:lineRule="atLeast"/>
                    <w:jc w:val="center"/>
                    <w:rPr>
                      <w:rFonts w:ascii="Times New Roman" w:eastAsia="等线" w:hAnsi="Times New Roman"/>
                      <w:i/>
                      <w:iCs/>
                      <w:szCs w:val="20"/>
                      <w:lang w:eastAsia="zh-CN"/>
                    </w:rPr>
                  </w:pPr>
                </w:p>
              </w:tc>
              <w:tc>
                <w:tcPr>
                  <w:tcW w:w="5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DA8E43C" w14:textId="77777777" w:rsidR="00352B2D" w:rsidRDefault="003E73A2">
                  <w:pPr>
                    <w:spacing w:line="240" w:lineRule="atLeast"/>
                    <w:jc w:val="center"/>
                    <w:rPr>
                      <w:rFonts w:ascii="Times New Roman" w:hAnsi="Times New Roman"/>
                      <w:i/>
                      <w:iCs/>
                      <w:szCs w:val="20"/>
                    </w:rPr>
                  </w:pPr>
                  <m:oMathPara>
                    <m:oMath>
                      <m:sSub>
                        <m:sSubPr>
                          <m:ctrlPr>
                            <w:rPr>
                              <w:rFonts w:ascii="Cambria Math" w:eastAsia="等线" w:hAnsi="Cambria Math"/>
                              <w:szCs w:val="20"/>
                            </w:rPr>
                          </m:ctrlPr>
                        </m:sSubPr>
                        <m:e>
                          <m:r>
                            <w:rPr>
                              <w:rFonts w:ascii="Cambria Math" w:hAnsi="Cambria Math"/>
                              <w:szCs w:val="20"/>
                            </w:rPr>
                            <m:t>φ</m:t>
                          </m:r>
                        </m:e>
                        <m:sub>
                          <m:r>
                            <w:rPr>
                              <w:rFonts w:ascii="Cambria Math" w:hAnsi="Cambria Math"/>
                              <w:szCs w:val="20"/>
                            </w:rPr>
                            <m:t>center</m:t>
                          </m:r>
                        </m:sub>
                      </m:sSub>
                    </m:oMath>
                  </m:oMathPara>
                </w:p>
              </w:tc>
              <w:tc>
                <w:tcPr>
                  <w:tcW w:w="5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348A319" w14:textId="77777777" w:rsidR="00352B2D" w:rsidRDefault="003E73A2">
                  <w:pPr>
                    <w:spacing w:line="240" w:lineRule="atLeast"/>
                    <w:jc w:val="center"/>
                    <w:rPr>
                      <w:rFonts w:ascii="Times New Roman" w:hAnsi="Times New Roman"/>
                      <w:i/>
                      <w:iCs/>
                      <w:szCs w:val="20"/>
                      <w:lang w:val="en-US"/>
                    </w:rPr>
                  </w:pPr>
                  <m:oMathPara>
                    <m:oMath>
                      <m:sSub>
                        <m:sSubPr>
                          <m:ctrlPr>
                            <w:rPr>
                              <w:rFonts w:ascii="Cambria Math" w:eastAsia="等线" w:hAnsi="Cambria Math"/>
                              <w:i/>
                              <w:iCs/>
                              <w:szCs w:val="20"/>
                            </w:rPr>
                          </m:ctrlPr>
                        </m:sSubPr>
                        <m:e>
                          <m:r>
                            <w:rPr>
                              <w:rFonts w:ascii="Cambria Math" w:hAnsi="Cambria Math"/>
                              <w:szCs w:val="20"/>
                            </w:rPr>
                            <m:t>φ</m:t>
                          </m:r>
                        </m:e>
                        <m:sub>
                          <m:r>
                            <m:rPr>
                              <m:sty m:val="p"/>
                            </m:rPr>
                            <w:rPr>
                              <w:rFonts w:ascii="Cambria Math" w:hAnsi="Cambria Math"/>
                              <w:szCs w:val="20"/>
                            </w:rPr>
                            <m:t xml:space="preserve">3dB, </m:t>
                          </m:r>
                          <m:r>
                            <w:rPr>
                              <w:rFonts w:ascii="Cambria Math" w:hAnsi="Cambria Math"/>
                              <w:szCs w:val="20"/>
                            </w:rPr>
                            <m:t>n</m:t>
                          </m:r>
                        </m:sub>
                      </m:sSub>
                    </m:oMath>
                  </m:oMathPara>
                </w:p>
              </w:tc>
              <w:tc>
                <w:tcPr>
                  <w:tcW w:w="45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4A5ACA1" w14:textId="77777777" w:rsidR="00352B2D" w:rsidRDefault="003E73A2">
                  <w:pPr>
                    <w:spacing w:line="240" w:lineRule="atLeast"/>
                    <w:jc w:val="center"/>
                    <w:rPr>
                      <w:rFonts w:ascii="Times New Roman" w:hAnsi="Times New Roman"/>
                      <w:i/>
                      <w:iCs/>
                      <w:szCs w:val="20"/>
                    </w:rPr>
                  </w:pPr>
                  <m:oMathPara>
                    <m:oMath>
                      <m:sSub>
                        <m:sSubPr>
                          <m:ctrlPr>
                            <w:rPr>
                              <w:rFonts w:ascii="Cambria Math" w:eastAsia="等线" w:hAnsi="Cambria Math"/>
                              <w:i/>
                              <w:iCs/>
                              <w:szCs w:val="20"/>
                            </w:rPr>
                          </m:ctrlPr>
                        </m:sSubPr>
                        <m:e>
                          <m:r>
                            <w:rPr>
                              <w:rFonts w:ascii="Cambria Math" w:hAnsi="Cambria Math"/>
                              <w:szCs w:val="20"/>
                            </w:rPr>
                            <m:t>θ</m:t>
                          </m:r>
                        </m:e>
                        <m:sub>
                          <m:r>
                            <w:rPr>
                              <w:rFonts w:ascii="Cambria Math" w:hAnsi="Cambria Math"/>
                              <w:szCs w:val="20"/>
                            </w:rPr>
                            <m:t>center</m:t>
                          </m:r>
                        </m:sub>
                      </m:sSub>
                    </m:oMath>
                  </m:oMathPara>
                </w:p>
              </w:tc>
              <w:tc>
                <w:tcPr>
                  <w:tcW w:w="63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2DC7F52" w14:textId="77777777" w:rsidR="00352B2D" w:rsidRDefault="003E73A2">
                  <w:pPr>
                    <w:spacing w:line="240" w:lineRule="atLeast"/>
                    <w:jc w:val="center"/>
                    <w:rPr>
                      <w:rFonts w:ascii="Times New Roman" w:hAnsi="Times New Roman"/>
                      <w:i/>
                      <w:iCs/>
                      <w:szCs w:val="20"/>
                    </w:rPr>
                  </w:pPr>
                  <m:oMathPara>
                    <m:oMath>
                      <m:sSub>
                        <m:sSubPr>
                          <m:ctrlPr>
                            <w:rPr>
                              <w:rFonts w:ascii="Cambria Math" w:eastAsia="等线" w:hAnsi="Cambria Math"/>
                              <w:i/>
                              <w:iCs/>
                              <w:szCs w:val="20"/>
                            </w:rPr>
                          </m:ctrlPr>
                        </m:sSubPr>
                        <m:e>
                          <m:r>
                            <w:rPr>
                              <w:rFonts w:ascii="Cambria Math" w:hAnsi="Cambria Math"/>
                              <w:szCs w:val="20"/>
                            </w:rPr>
                            <m:t>θ</m:t>
                          </m:r>
                        </m:e>
                        <m:sub>
                          <m:r>
                            <m:rPr>
                              <m:sty m:val="p"/>
                            </m:rPr>
                            <w:rPr>
                              <w:rFonts w:ascii="Cambria Math" w:hAnsi="Cambria Math"/>
                              <w:szCs w:val="20"/>
                            </w:rPr>
                            <m:t>3dB,</m:t>
                          </m:r>
                          <m:r>
                            <w:rPr>
                              <w:rFonts w:ascii="Cambria Math" w:hAnsi="Cambria Math"/>
                              <w:szCs w:val="20"/>
                            </w:rPr>
                            <m:t>n</m:t>
                          </m:r>
                        </m:sub>
                      </m:sSub>
                    </m:oMath>
                  </m:oMathPara>
                </w:p>
              </w:tc>
              <w:tc>
                <w:tcPr>
                  <w:tcW w:w="72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00D36AC" w14:textId="77777777" w:rsidR="00352B2D" w:rsidRDefault="003E73A2">
                  <w:pPr>
                    <w:spacing w:line="240" w:lineRule="atLeast"/>
                    <w:jc w:val="center"/>
                    <w:rPr>
                      <w:rFonts w:ascii="Times New Roman" w:hAnsi="Times New Roman"/>
                      <w:i/>
                      <w:iCs/>
                      <w:szCs w:val="20"/>
                      <w:lang w:val="en-US"/>
                    </w:rPr>
                  </w:pPr>
                  <m:oMathPara>
                    <m:oMath>
                      <m:sSub>
                        <m:sSubPr>
                          <m:ctrlPr>
                            <w:rPr>
                              <w:rFonts w:ascii="Cambria Math" w:eastAsia="等线" w:hAnsi="Cambria Math"/>
                              <w:szCs w:val="20"/>
                            </w:rPr>
                          </m:ctrlPr>
                        </m:sSubPr>
                        <m:e>
                          <m:r>
                            <w:rPr>
                              <w:rFonts w:ascii="Cambria Math" w:hAnsi="Cambria Math"/>
                              <w:szCs w:val="20"/>
                            </w:rPr>
                            <m:t>G</m:t>
                          </m:r>
                        </m:e>
                        <m:sub>
                          <m:r>
                            <w:rPr>
                              <w:rFonts w:ascii="Cambria Math" w:hAnsi="Cambria Math"/>
                              <w:szCs w:val="20"/>
                            </w:rPr>
                            <m:t>max</m:t>
                          </m:r>
                        </m:sub>
                      </m:sSub>
                    </m:oMath>
                  </m:oMathPara>
                </w:p>
              </w:tc>
              <w:tc>
                <w:tcPr>
                  <w:tcW w:w="90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5F71BB5" w14:textId="77777777" w:rsidR="00352B2D" w:rsidRDefault="003E73A2">
                  <w:pPr>
                    <w:spacing w:line="240" w:lineRule="atLeast"/>
                    <w:jc w:val="center"/>
                    <w:rPr>
                      <w:rFonts w:ascii="Times New Roman" w:hAnsi="Times New Roman"/>
                      <w:i/>
                      <w:iCs/>
                      <w:szCs w:val="20"/>
                    </w:rPr>
                  </w:pPr>
                  <m:oMathPara>
                    <m:oMath>
                      <m:sSub>
                        <m:sSubPr>
                          <m:ctrlPr>
                            <w:rPr>
                              <w:rFonts w:ascii="Cambria Math" w:eastAsia="等线" w:hAnsi="Cambria Math"/>
                              <w:i/>
                              <w:iCs/>
                              <w:szCs w:val="20"/>
                            </w:rPr>
                          </m:ctrlPr>
                        </m:sSubPr>
                        <m:e>
                          <m:r>
                            <w:rPr>
                              <w:rFonts w:ascii="Cambria Math" w:hAnsi="Cambria Math"/>
                              <w:szCs w:val="20"/>
                            </w:rPr>
                            <m:t>σ</m:t>
                          </m:r>
                        </m:e>
                        <m:sub>
                          <m:r>
                            <m:rPr>
                              <m:sty m:val="p"/>
                            </m:rPr>
                            <w:rPr>
                              <w:rFonts w:ascii="Cambria Math" w:hAnsi="Cambria Math"/>
                              <w:szCs w:val="20"/>
                            </w:rPr>
                            <m:t>max</m:t>
                          </m:r>
                        </m:sub>
                      </m:sSub>
                    </m:oMath>
                  </m:oMathPara>
                </w:p>
              </w:tc>
              <w:tc>
                <w:tcPr>
                  <w:tcW w:w="14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3EEC392" w14:textId="77777777" w:rsidR="00352B2D" w:rsidRDefault="00311C1E">
                  <w:pPr>
                    <w:spacing w:line="240" w:lineRule="atLeast"/>
                    <w:jc w:val="center"/>
                    <w:rPr>
                      <w:rFonts w:ascii="Times New Roman" w:hAnsi="Times New Roman"/>
                      <w:i/>
                      <w:iCs/>
                      <w:szCs w:val="20"/>
                    </w:rPr>
                  </w:pPr>
                  <w:r>
                    <w:rPr>
                      <w:rFonts w:ascii="Times New Roman" w:hAnsi="Times New Roman"/>
                      <w:i/>
                      <w:iCs/>
                      <w:szCs w:val="20"/>
                    </w:rPr>
                    <w:t xml:space="preserve">Applicable Range of </w:t>
                  </w:r>
                  <m:oMath>
                    <m:r>
                      <m:rPr>
                        <m:sty m:val="p"/>
                      </m:rPr>
                      <w:rPr>
                        <w:rFonts w:ascii="Cambria Math" w:hAnsi="Cambria Math"/>
                        <w:szCs w:val="20"/>
                      </w:rPr>
                      <m:t>θ</m:t>
                    </m:r>
                  </m:oMath>
                </w:p>
              </w:tc>
              <w:tc>
                <w:tcPr>
                  <w:tcW w:w="153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9D1A98E" w14:textId="77777777" w:rsidR="00352B2D" w:rsidRDefault="00311C1E">
                  <w:pPr>
                    <w:spacing w:line="240" w:lineRule="atLeast"/>
                    <w:jc w:val="center"/>
                    <w:rPr>
                      <w:rFonts w:ascii="Times New Roman" w:hAnsi="Times New Roman"/>
                      <w:i/>
                      <w:iCs/>
                      <w:szCs w:val="20"/>
                      <w:lang w:val="en-US"/>
                    </w:rPr>
                  </w:pPr>
                  <w:r>
                    <w:rPr>
                      <w:rFonts w:ascii="Times New Roman" w:hAnsi="Times New Roman"/>
                      <w:i/>
                      <w:iCs/>
                      <w:szCs w:val="20"/>
                    </w:rPr>
                    <w:t xml:space="preserve">Applicable Range of </w:t>
                  </w:r>
                  <m:oMath>
                    <m:r>
                      <m:rPr>
                        <m:sty m:val="p"/>
                      </m:rPr>
                      <w:rPr>
                        <w:rFonts w:ascii="Cambria Math" w:hAnsi="Cambria Math"/>
                        <w:szCs w:val="20"/>
                      </w:rPr>
                      <m:t>φ</m:t>
                    </m:r>
                  </m:oMath>
                </w:p>
              </w:tc>
            </w:tr>
            <w:tr w:rsidR="00352B2D" w14:paraId="256BEC22" w14:textId="77777777">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EDCE8FB" w14:textId="77777777" w:rsidR="00352B2D" w:rsidRDefault="00311C1E">
                  <w:pPr>
                    <w:spacing w:line="240" w:lineRule="atLeast"/>
                    <w:jc w:val="center"/>
                    <w:rPr>
                      <w:rFonts w:ascii="Times New Roman" w:hAnsi="Times New Roman"/>
                      <w:i/>
                      <w:iCs/>
                      <w:szCs w:val="20"/>
                    </w:rPr>
                  </w:pPr>
                  <w:r>
                    <w:rPr>
                      <w:rFonts w:ascii="Times New Roman" w:hAnsi="Times New Roman"/>
                      <w:i/>
                      <w:iCs/>
                      <w:szCs w:val="20"/>
                    </w:rPr>
                    <w:t>Left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2BE2DD12" w14:textId="77777777" w:rsidR="00352B2D" w:rsidRDefault="00311C1E">
                  <w:pPr>
                    <w:spacing w:line="240" w:lineRule="atLeast"/>
                    <w:jc w:val="center"/>
                    <w:rPr>
                      <w:rFonts w:ascii="Times New Roman" w:eastAsia="等线" w:hAnsi="Times New Roman"/>
                      <w:i/>
                      <w:iCs/>
                      <w:szCs w:val="20"/>
                      <w:lang w:eastAsia="zh-CN"/>
                    </w:rPr>
                  </w:pPr>
                  <w:r>
                    <w:rPr>
                      <w:rFonts w:ascii="Times New Roman" w:eastAsia="等线" w:hAnsi="Times New Roman"/>
                      <w:i/>
                      <w:iCs/>
                      <w:szCs w:val="20"/>
                      <w:lang w:eastAsia="zh-CN"/>
                    </w:rPr>
                    <w:t>[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3947C6FE" w14:textId="77777777" w:rsidR="00352B2D" w:rsidRDefault="00311C1E">
                  <w:pPr>
                    <w:spacing w:line="240" w:lineRule="atLeast"/>
                    <w:jc w:val="center"/>
                    <w:rPr>
                      <w:rFonts w:ascii="Times New Roman" w:hAnsi="Times New Roman"/>
                      <w:i/>
                      <w:iCs/>
                      <w:szCs w:val="20"/>
                    </w:rPr>
                  </w:pPr>
                  <w:r>
                    <w:rPr>
                      <w:rFonts w:ascii="Times New Roman" w:eastAsia="等线" w:hAnsi="Times New Roman"/>
                      <w:i/>
                      <w:iCs/>
                      <w:szCs w:val="20"/>
                      <w:lang w:eastAsia="zh-CN"/>
                    </w:rPr>
                    <w:t>[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11A9D4BE" w14:textId="77777777" w:rsidR="00352B2D" w:rsidRDefault="00311C1E">
                  <w:pPr>
                    <w:spacing w:line="240" w:lineRule="atLeast"/>
                    <w:jc w:val="center"/>
                    <w:rPr>
                      <w:rFonts w:ascii="Times New Roman" w:hAnsi="Times New Roman"/>
                      <w:i/>
                      <w:iCs/>
                      <w:szCs w:val="20"/>
                    </w:rPr>
                  </w:pPr>
                  <w:r>
                    <w:rPr>
                      <w:rFonts w:ascii="Times New Roman" w:eastAsia="等线" w:hAnsi="Times New Roman"/>
                      <w:i/>
                      <w:iCs/>
                      <w:szCs w:val="20"/>
                      <w:lang w:eastAsia="zh-CN"/>
                    </w:rPr>
                    <w:t>[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3B534807" w14:textId="77777777" w:rsidR="00352B2D" w:rsidRDefault="00311C1E">
                  <w:pPr>
                    <w:spacing w:line="240" w:lineRule="atLeast"/>
                    <w:jc w:val="center"/>
                    <w:rPr>
                      <w:rFonts w:ascii="Times New Roman" w:hAnsi="Times New Roman"/>
                      <w:i/>
                      <w:iCs/>
                      <w:szCs w:val="20"/>
                    </w:rPr>
                  </w:pPr>
                  <w:r>
                    <w:rPr>
                      <w:rFonts w:ascii="Times New Roman" w:eastAsia="等线" w:hAnsi="Times New Roman"/>
                      <w:i/>
                      <w:iCs/>
                      <w:szCs w:val="20"/>
                      <w:lang w:eastAsia="zh-CN"/>
                    </w:rPr>
                    <w:t>[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04FF0791" w14:textId="77777777" w:rsidR="00352B2D" w:rsidRDefault="00311C1E">
                  <w:pPr>
                    <w:spacing w:line="240" w:lineRule="atLeast"/>
                    <w:jc w:val="center"/>
                    <w:rPr>
                      <w:rFonts w:ascii="Times New Roman" w:hAnsi="Times New Roman"/>
                      <w:i/>
                      <w:iCs/>
                      <w:szCs w:val="20"/>
                    </w:rPr>
                  </w:pPr>
                  <w:r>
                    <w:rPr>
                      <w:rFonts w:ascii="Times New Roman" w:eastAsia="等线" w:hAnsi="Times New Roman"/>
                      <w:i/>
                      <w:iCs/>
                      <w:szCs w:val="20"/>
                      <w:lang w:eastAsia="zh-CN"/>
                    </w:rPr>
                    <w:t>[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46D2030B" w14:textId="77777777" w:rsidR="00352B2D" w:rsidRDefault="00311C1E">
                  <w:pPr>
                    <w:spacing w:line="240" w:lineRule="atLeast"/>
                    <w:jc w:val="center"/>
                    <w:rPr>
                      <w:rFonts w:ascii="Times New Roman" w:hAnsi="Times New Roman"/>
                      <w:i/>
                      <w:iCs/>
                      <w:szCs w:val="20"/>
                      <w:lang w:val="en-US"/>
                    </w:rPr>
                  </w:pPr>
                  <w:r>
                    <w:rPr>
                      <w:rFonts w:ascii="Times New Roman" w:eastAsia="等线" w:hAnsi="Times New Roman"/>
                      <w:i/>
                      <w:iCs/>
                      <w:szCs w:val="20"/>
                      <w:lang w:eastAsia="zh-CN"/>
                    </w:rPr>
                    <w:t>[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01CB8DC6" w14:textId="77777777" w:rsidR="00352B2D" w:rsidRDefault="00311C1E">
                  <w:pPr>
                    <w:spacing w:line="240" w:lineRule="atLeast"/>
                    <w:jc w:val="center"/>
                    <w:rPr>
                      <w:rFonts w:ascii="Times New Roman" w:hAnsi="Times New Roman"/>
                      <w:i/>
                      <w:iCs/>
                      <w:szCs w:val="20"/>
                    </w:rPr>
                  </w:pPr>
                  <w:r>
                    <w:rPr>
                      <w:rFonts w:ascii="Times New Roman" w:eastAsia="等线" w:hAnsi="Times New Roman"/>
                      <w:i/>
                      <w:iCs/>
                      <w:szCs w:val="20"/>
                      <w:lang w:eastAsia="zh-CN"/>
                    </w:rPr>
                    <w:t>[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790A910F" w14:textId="77777777" w:rsidR="00352B2D" w:rsidRDefault="00311C1E">
                  <w:pPr>
                    <w:spacing w:line="240" w:lineRule="atLeast"/>
                    <w:jc w:val="center"/>
                    <w:rPr>
                      <w:rFonts w:ascii="Times New Roman" w:hAnsi="Times New Roman"/>
                      <w:i/>
                      <w:iCs/>
                      <w:szCs w:val="20"/>
                    </w:rPr>
                  </w:pPr>
                  <w:r>
                    <w:rPr>
                      <w:rFonts w:ascii="Times New Roman" w:eastAsia="等线" w:hAnsi="Times New Roman"/>
                      <w:i/>
                      <w:iCs/>
                      <w:szCs w:val="20"/>
                      <w:lang w:eastAsia="zh-CN"/>
                    </w:rPr>
                    <w:t>[ ]</w:t>
                  </w:r>
                </w:p>
              </w:tc>
            </w:tr>
            <w:tr w:rsidR="00352B2D" w14:paraId="62CE4784" w14:textId="77777777">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84E8C53" w14:textId="77777777" w:rsidR="00352B2D" w:rsidRDefault="00311C1E">
                  <w:pPr>
                    <w:spacing w:line="240" w:lineRule="atLeast"/>
                    <w:jc w:val="center"/>
                    <w:rPr>
                      <w:rFonts w:ascii="Times New Roman" w:hAnsi="Times New Roman"/>
                      <w:i/>
                      <w:iCs/>
                      <w:szCs w:val="20"/>
                    </w:rPr>
                  </w:pPr>
                  <w:r>
                    <w:rPr>
                      <w:rFonts w:ascii="Times New Roman" w:hAnsi="Times New Roman"/>
                      <w:i/>
                      <w:iCs/>
                      <w:szCs w:val="20"/>
                    </w:rPr>
                    <w:t>Back</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386A19EE" w14:textId="77777777" w:rsidR="00352B2D" w:rsidRDefault="00311C1E">
                  <w:pPr>
                    <w:spacing w:line="240" w:lineRule="atLeast"/>
                    <w:jc w:val="center"/>
                    <w:rPr>
                      <w:rFonts w:ascii="Times New Roman" w:hAnsi="Times New Roman"/>
                      <w:i/>
                      <w:iCs/>
                      <w:szCs w:val="20"/>
                    </w:rPr>
                  </w:pPr>
                  <w:r>
                    <w:rPr>
                      <w:rFonts w:ascii="Times New Roman" w:eastAsia="等线" w:hAnsi="Times New Roman"/>
                      <w:i/>
                      <w:iCs/>
                      <w:szCs w:val="20"/>
                      <w:lang w:eastAsia="zh-CN"/>
                    </w:rPr>
                    <w:t>[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597187C4" w14:textId="77777777" w:rsidR="00352B2D" w:rsidRDefault="00311C1E">
                  <w:pPr>
                    <w:spacing w:line="240" w:lineRule="atLeast"/>
                    <w:jc w:val="center"/>
                    <w:rPr>
                      <w:rFonts w:ascii="Times New Roman" w:hAnsi="Times New Roman"/>
                      <w:i/>
                      <w:iCs/>
                      <w:szCs w:val="20"/>
                    </w:rPr>
                  </w:pPr>
                  <w:r>
                    <w:rPr>
                      <w:rFonts w:ascii="Times New Roman" w:eastAsia="等线" w:hAnsi="Times New Roman"/>
                      <w:i/>
                      <w:iCs/>
                      <w:szCs w:val="20"/>
                      <w:lang w:eastAsia="zh-CN"/>
                    </w:rPr>
                    <w:t>[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73724EE7" w14:textId="77777777" w:rsidR="00352B2D" w:rsidRDefault="00311C1E">
                  <w:pPr>
                    <w:spacing w:line="240" w:lineRule="atLeast"/>
                    <w:jc w:val="center"/>
                    <w:rPr>
                      <w:rFonts w:ascii="Times New Roman" w:hAnsi="Times New Roman"/>
                      <w:i/>
                      <w:iCs/>
                      <w:szCs w:val="20"/>
                    </w:rPr>
                  </w:pPr>
                  <w:r>
                    <w:rPr>
                      <w:rFonts w:ascii="Times New Roman" w:eastAsia="等线" w:hAnsi="Times New Roman"/>
                      <w:i/>
                      <w:iCs/>
                      <w:szCs w:val="20"/>
                      <w:lang w:eastAsia="zh-CN"/>
                    </w:rPr>
                    <w:t>[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0349F8EB" w14:textId="77777777" w:rsidR="00352B2D" w:rsidRDefault="00311C1E">
                  <w:pPr>
                    <w:spacing w:line="240" w:lineRule="atLeast"/>
                    <w:jc w:val="center"/>
                    <w:rPr>
                      <w:rFonts w:ascii="Times New Roman" w:hAnsi="Times New Roman"/>
                      <w:i/>
                      <w:iCs/>
                      <w:szCs w:val="20"/>
                    </w:rPr>
                  </w:pPr>
                  <w:r>
                    <w:rPr>
                      <w:rFonts w:ascii="Times New Roman" w:eastAsia="等线" w:hAnsi="Times New Roman"/>
                      <w:i/>
                      <w:iCs/>
                      <w:szCs w:val="20"/>
                      <w:lang w:eastAsia="zh-CN"/>
                    </w:rPr>
                    <w:t>[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47DF12BB" w14:textId="77777777" w:rsidR="00352B2D" w:rsidRDefault="00311C1E">
                  <w:pPr>
                    <w:spacing w:line="240" w:lineRule="atLeast"/>
                    <w:jc w:val="center"/>
                    <w:rPr>
                      <w:rFonts w:ascii="Times New Roman" w:hAnsi="Times New Roman"/>
                      <w:i/>
                      <w:iCs/>
                      <w:szCs w:val="20"/>
                    </w:rPr>
                  </w:pPr>
                  <w:r>
                    <w:rPr>
                      <w:rFonts w:ascii="Times New Roman" w:eastAsia="等线" w:hAnsi="Times New Roman"/>
                      <w:i/>
                      <w:iCs/>
                      <w:szCs w:val="20"/>
                      <w:lang w:eastAsia="zh-CN"/>
                    </w:rPr>
                    <w:t>[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53DE7517" w14:textId="77777777" w:rsidR="00352B2D" w:rsidRDefault="00311C1E">
                  <w:pPr>
                    <w:spacing w:line="240" w:lineRule="atLeast"/>
                    <w:jc w:val="center"/>
                    <w:rPr>
                      <w:rFonts w:ascii="Times New Roman" w:hAnsi="Times New Roman"/>
                      <w:i/>
                      <w:iCs/>
                      <w:szCs w:val="20"/>
                      <w:lang w:val="en-US"/>
                    </w:rPr>
                  </w:pPr>
                  <w:r>
                    <w:rPr>
                      <w:rFonts w:ascii="Times New Roman" w:eastAsia="等线" w:hAnsi="Times New Roman"/>
                      <w:i/>
                      <w:iCs/>
                      <w:szCs w:val="20"/>
                      <w:lang w:eastAsia="zh-CN"/>
                    </w:rPr>
                    <w:t>[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183EC614" w14:textId="77777777" w:rsidR="00352B2D" w:rsidRDefault="00311C1E">
                  <w:pPr>
                    <w:spacing w:line="240" w:lineRule="atLeast"/>
                    <w:jc w:val="center"/>
                    <w:rPr>
                      <w:rFonts w:ascii="Times New Roman" w:hAnsi="Times New Roman"/>
                      <w:i/>
                      <w:iCs/>
                      <w:szCs w:val="20"/>
                    </w:rPr>
                  </w:pPr>
                  <w:r>
                    <w:rPr>
                      <w:rFonts w:ascii="Times New Roman" w:eastAsia="等线" w:hAnsi="Times New Roman"/>
                      <w:i/>
                      <w:iCs/>
                      <w:szCs w:val="20"/>
                      <w:lang w:eastAsia="zh-CN"/>
                    </w:rPr>
                    <w:t>[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3B41B51F" w14:textId="77777777" w:rsidR="00352B2D" w:rsidRDefault="00311C1E">
                  <w:pPr>
                    <w:spacing w:line="240" w:lineRule="atLeast"/>
                    <w:jc w:val="center"/>
                    <w:rPr>
                      <w:rFonts w:ascii="Times New Roman" w:hAnsi="Times New Roman"/>
                      <w:i/>
                      <w:iCs/>
                      <w:szCs w:val="20"/>
                    </w:rPr>
                  </w:pPr>
                  <w:r>
                    <w:rPr>
                      <w:rFonts w:ascii="Times New Roman" w:eastAsia="等线" w:hAnsi="Times New Roman"/>
                      <w:i/>
                      <w:iCs/>
                      <w:szCs w:val="20"/>
                      <w:lang w:eastAsia="zh-CN"/>
                    </w:rPr>
                    <w:t>[ ]</w:t>
                  </w:r>
                </w:p>
              </w:tc>
            </w:tr>
            <w:tr w:rsidR="00352B2D" w14:paraId="785FAF2E" w14:textId="77777777">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E9A8A51" w14:textId="77777777" w:rsidR="00352B2D" w:rsidRDefault="00311C1E">
                  <w:pPr>
                    <w:spacing w:line="240" w:lineRule="atLeast"/>
                    <w:jc w:val="center"/>
                    <w:rPr>
                      <w:rFonts w:ascii="Times New Roman" w:hAnsi="Times New Roman"/>
                      <w:i/>
                      <w:iCs/>
                      <w:szCs w:val="20"/>
                    </w:rPr>
                  </w:pPr>
                  <w:r>
                    <w:rPr>
                      <w:rFonts w:ascii="Times New Roman" w:hAnsi="Times New Roman"/>
                      <w:i/>
                      <w:iCs/>
                      <w:szCs w:val="20"/>
                    </w:rPr>
                    <w:t>Right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29B90677" w14:textId="77777777" w:rsidR="00352B2D" w:rsidRDefault="00311C1E">
                  <w:pPr>
                    <w:spacing w:line="240" w:lineRule="atLeast"/>
                    <w:jc w:val="center"/>
                    <w:rPr>
                      <w:rFonts w:ascii="Times New Roman" w:hAnsi="Times New Roman"/>
                      <w:i/>
                      <w:iCs/>
                      <w:szCs w:val="20"/>
                    </w:rPr>
                  </w:pPr>
                  <w:r>
                    <w:rPr>
                      <w:rFonts w:ascii="Times New Roman" w:eastAsia="等线" w:hAnsi="Times New Roman"/>
                      <w:i/>
                      <w:iCs/>
                      <w:szCs w:val="20"/>
                      <w:lang w:eastAsia="zh-CN"/>
                    </w:rPr>
                    <w:t>[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3A39D02F" w14:textId="77777777" w:rsidR="00352B2D" w:rsidRDefault="00311C1E">
                  <w:pPr>
                    <w:spacing w:line="240" w:lineRule="atLeast"/>
                    <w:jc w:val="center"/>
                    <w:rPr>
                      <w:rFonts w:ascii="Times New Roman" w:hAnsi="Times New Roman"/>
                      <w:i/>
                      <w:iCs/>
                      <w:szCs w:val="20"/>
                    </w:rPr>
                  </w:pPr>
                  <w:r>
                    <w:rPr>
                      <w:rFonts w:ascii="Times New Roman" w:eastAsia="等线" w:hAnsi="Times New Roman"/>
                      <w:i/>
                      <w:iCs/>
                      <w:szCs w:val="20"/>
                      <w:lang w:eastAsia="zh-CN"/>
                    </w:rPr>
                    <w:t>[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56F46374" w14:textId="77777777" w:rsidR="00352B2D" w:rsidRDefault="00311C1E">
                  <w:pPr>
                    <w:spacing w:line="240" w:lineRule="atLeast"/>
                    <w:jc w:val="center"/>
                    <w:rPr>
                      <w:rFonts w:ascii="Times New Roman" w:hAnsi="Times New Roman"/>
                      <w:i/>
                      <w:iCs/>
                      <w:szCs w:val="20"/>
                    </w:rPr>
                  </w:pPr>
                  <w:r>
                    <w:rPr>
                      <w:rFonts w:ascii="Times New Roman" w:eastAsia="等线" w:hAnsi="Times New Roman"/>
                      <w:i/>
                      <w:iCs/>
                      <w:szCs w:val="20"/>
                      <w:lang w:eastAsia="zh-CN"/>
                    </w:rPr>
                    <w:t>[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789844CF" w14:textId="77777777" w:rsidR="00352B2D" w:rsidRDefault="00311C1E">
                  <w:pPr>
                    <w:spacing w:line="240" w:lineRule="atLeast"/>
                    <w:jc w:val="center"/>
                    <w:rPr>
                      <w:rFonts w:ascii="Times New Roman" w:hAnsi="Times New Roman"/>
                      <w:i/>
                      <w:iCs/>
                      <w:szCs w:val="20"/>
                    </w:rPr>
                  </w:pPr>
                  <w:r>
                    <w:rPr>
                      <w:rFonts w:ascii="Times New Roman" w:eastAsia="等线" w:hAnsi="Times New Roman"/>
                      <w:i/>
                      <w:iCs/>
                      <w:szCs w:val="20"/>
                      <w:lang w:eastAsia="zh-CN"/>
                    </w:rPr>
                    <w:t>[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0494BA14" w14:textId="77777777" w:rsidR="00352B2D" w:rsidRDefault="00311C1E">
                  <w:pPr>
                    <w:spacing w:line="240" w:lineRule="atLeast"/>
                    <w:jc w:val="center"/>
                    <w:rPr>
                      <w:rFonts w:ascii="Times New Roman" w:hAnsi="Times New Roman"/>
                      <w:i/>
                      <w:iCs/>
                      <w:szCs w:val="20"/>
                    </w:rPr>
                  </w:pPr>
                  <w:r>
                    <w:rPr>
                      <w:rFonts w:ascii="Times New Roman" w:eastAsia="等线" w:hAnsi="Times New Roman"/>
                      <w:i/>
                      <w:iCs/>
                      <w:szCs w:val="20"/>
                      <w:lang w:eastAsia="zh-CN"/>
                    </w:rPr>
                    <w:t>[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58B354ED" w14:textId="77777777" w:rsidR="00352B2D" w:rsidRDefault="00311C1E">
                  <w:pPr>
                    <w:spacing w:line="240" w:lineRule="atLeast"/>
                    <w:jc w:val="center"/>
                    <w:rPr>
                      <w:rFonts w:ascii="Times New Roman" w:hAnsi="Times New Roman"/>
                      <w:i/>
                      <w:iCs/>
                      <w:szCs w:val="20"/>
                      <w:lang w:val="en-US"/>
                    </w:rPr>
                  </w:pPr>
                  <w:r>
                    <w:rPr>
                      <w:rFonts w:ascii="Times New Roman" w:eastAsia="等线" w:hAnsi="Times New Roman"/>
                      <w:i/>
                      <w:iCs/>
                      <w:szCs w:val="20"/>
                      <w:lang w:eastAsia="zh-CN"/>
                    </w:rPr>
                    <w:t>[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72CDE2C2" w14:textId="77777777" w:rsidR="00352B2D" w:rsidRDefault="00311C1E">
                  <w:pPr>
                    <w:spacing w:line="240" w:lineRule="atLeast"/>
                    <w:jc w:val="center"/>
                    <w:rPr>
                      <w:rFonts w:ascii="Times New Roman" w:hAnsi="Times New Roman"/>
                      <w:i/>
                      <w:iCs/>
                      <w:szCs w:val="20"/>
                    </w:rPr>
                  </w:pPr>
                  <w:r>
                    <w:rPr>
                      <w:rFonts w:ascii="Times New Roman" w:eastAsia="等线" w:hAnsi="Times New Roman"/>
                      <w:i/>
                      <w:iCs/>
                      <w:szCs w:val="20"/>
                      <w:lang w:eastAsia="zh-CN"/>
                    </w:rPr>
                    <w:t>[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5F81246F" w14:textId="77777777" w:rsidR="00352B2D" w:rsidRDefault="00311C1E">
                  <w:pPr>
                    <w:spacing w:line="240" w:lineRule="atLeast"/>
                    <w:jc w:val="center"/>
                    <w:rPr>
                      <w:rFonts w:ascii="Times New Roman" w:hAnsi="Times New Roman"/>
                      <w:i/>
                      <w:iCs/>
                      <w:szCs w:val="20"/>
                    </w:rPr>
                  </w:pPr>
                  <w:r>
                    <w:rPr>
                      <w:rFonts w:ascii="Times New Roman" w:eastAsia="等线" w:hAnsi="Times New Roman"/>
                      <w:i/>
                      <w:iCs/>
                      <w:szCs w:val="20"/>
                      <w:lang w:eastAsia="zh-CN"/>
                    </w:rPr>
                    <w:t>[ ]</w:t>
                  </w:r>
                </w:p>
              </w:tc>
            </w:tr>
            <w:tr w:rsidR="00352B2D" w14:paraId="2C53E768" w14:textId="77777777">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9D07764" w14:textId="77777777" w:rsidR="00352B2D" w:rsidRDefault="00311C1E">
                  <w:pPr>
                    <w:spacing w:line="240" w:lineRule="atLeast"/>
                    <w:jc w:val="center"/>
                    <w:rPr>
                      <w:rFonts w:ascii="Times New Roman" w:hAnsi="Times New Roman"/>
                      <w:i/>
                      <w:iCs/>
                      <w:szCs w:val="20"/>
                    </w:rPr>
                  </w:pPr>
                  <w:r>
                    <w:rPr>
                      <w:rFonts w:ascii="Times New Roman" w:hAnsi="Times New Roman"/>
                      <w:i/>
                      <w:iCs/>
                      <w:szCs w:val="20"/>
                    </w:rPr>
                    <w:t>Front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1D80FE96" w14:textId="77777777" w:rsidR="00352B2D" w:rsidRDefault="00311C1E">
                  <w:pPr>
                    <w:spacing w:line="240" w:lineRule="atLeast"/>
                    <w:jc w:val="center"/>
                    <w:rPr>
                      <w:rFonts w:ascii="Times New Roman" w:hAnsi="Times New Roman"/>
                      <w:i/>
                      <w:iCs/>
                      <w:szCs w:val="20"/>
                    </w:rPr>
                  </w:pPr>
                  <w:r>
                    <w:rPr>
                      <w:rFonts w:ascii="Times New Roman" w:eastAsia="等线" w:hAnsi="Times New Roman"/>
                      <w:i/>
                      <w:iCs/>
                      <w:szCs w:val="20"/>
                      <w:lang w:eastAsia="zh-CN"/>
                    </w:rPr>
                    <w:t>[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78B3905D" w14:textId="77777777" w:rsidR="00352B2D" w:rsidRDefault="00311C1E">
                  <w:pPr>
                    <w:spacing w:line="240" w:lineRule="atLeast"/>
                    <w:jc w:val="center"/>
                    <w:rPr>
                      <w:rFonts w:ascii="Times New Roman" w:hAnsi="Times New Roman"/>
                      <w:i/>
                      <w:iCs/>
                      <w:szCs w:val="20"/>
                    </w:rPr>
                  </w:pPr>
                  <w:r>
                    <w:rPr>
                      <w:rFonts w:ascii="Times New Roman" w:eastAsia="等线" w:hAnsi="Times New Roman"/>
                      <w:i/>
                      <w:iCs/>
                      <w:szCs w:val="20"/>
                      <w:lang w:eastAsia="zh-CN"/>
                    </w:rPr>
                    <w:t>[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1BB631C1" w14:textId="77777777" w:rsidR="00352B2D" w:rsidRDefault="00311C1E">
                  <w:pPr>
                    <w:spacing w:line="240" w:lineRule="atLeast"/>
                    <w:jc w:val="center"/>
                    <w:rPr>
                      <w:rFonts w:ascii="Times New Roman" w:hAnsi="Times New Roman"/>
                      <w:i/>
                      <w:iCs/>
                      <w:szCs w:val="20"/>
                    </w:rPr>
                  </w:pPr>
                  <w:r>
                    <w:rPr>
                      <w:rFonts w:ascii="Times New Roman" w:eastAsia="等线" w:hAnsi="Times New Roman"/>
                      <w:i/>
                      <w:iCs/>
                      <w:szCs w:val="20"/>
                      <w:lang w:eastAsia="zh-CN"/>
                    </w:rPr>
                    <w:t>[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379F773B" w14:textId="77777777" w:rsidR="00352B2D" w:rsidRDefault="00311C1E">
                  <w:pPr>
                    <w:spacing w:line="240" w:lineRule="atLeast"/>
                    <w:jc w:val="center"/>
                    <w:rPr>
                      <w:rFonts w:ascii="Times New Roman" w:hAnsi="Times New Roman"/>
                      <w:i/>
                      <w:iCs/>
                      <w:szCs w:val="20"/>
                    </w:rPr>
                  </w:pPr>
                  <w:r>
                    <w:rPr>
                      <w:rFonts w:ascii="Times New Roman" w:eastAsia="等线" w:hAnsi="Times New Roman"/>
                      <w:i/>
                      <w:iCs/>
                      <w:szCs w:val="20"/>
                      <w:lang w:eastAsia="zh-CN"/>
                    </w:rPr>
                    <w:t>[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7BADDC29" w14:textId="77777777" w:rsidR="00352B2D" w:rsidRDefault="00311C1E">
                  <w:pPr>
                    <w:spacing w:line="240" w:lineRule="atLeast"/>
                    <w:jc w:val="center"/>
                    <w:rPr>
                      <w:rFonts w:ascii="Times New Roman" w:hAnsi="Times New Roman"/>
                      <w:i/>
                      <w:iCs/>
                      <w:szCs w:val="20"/>
                    </w:rPr>
                  </w:pPr>
                  <w:r>
                    <w:rPr>
                      <w:rFonts w:ascii="Times New Roman" w:eastAsia="等线" w:hAnsi="Times New Roman"/>
                      <w:i/>
                      <w:iCs/>
                      <w:szCs w:val="20"/>
                      <w:lang w:eastAsia="zh-CN"/>
                    </w:rPr>
                    <w:t>[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57E406E8" w14:textId="77777777" w:rsidR="00352B2D" w:rsidRDefault="00311C1E">
                  <w:pPr>
                    <w:spacing w:line="240" w:lineRule="atLeast"/>
                    <w:jc w:val="center"/>
                    <w:rPr>
                      <w:rFonts w:ascii="Times New Roman" w:hAnsi="Times New Roman"/>
                      <w:i/>
                      <w:iCs/>
                      <w:szCs w:val="20"/>
                      <w:lang w:val="en-US"/>
                    </w:rPr>
                  </w:pPr>
                  <w:r>
                    <w:rPr>
                      <w:rFonts w:ascii="Times New Roman" w:eastAsia="等线" w:hAnsi="Times New Roman"/>
                      <w:i/>
                      <w:iCs/>
                      <w:szCs w:val="20"/>
                      <w:lang w:eastAsia="zh-CN"/>
                    </w:rPr>
                    <w:t>[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61E9CF6A" w14:textId="77777777" w:rsidR="00352B2D" w:rsidRDefault="00311C1E">
                  <w:pPr>
                    <w:spacing w:line="240" w:lineRule="atLeast"/>
                    <w:jc w:val="center"/>
                    <w:rPr>
                      <w:rFonts w:ascii="Times New Roman" w:hAnsi="Times New Roman"/>
                      <w:i/>
                      <w:iCs/>
                      <w:szCs w:val="20"/>
                    </w:rPr>
                  </w:pPr>
                  <w:r>
                    <w:rPr>
                      <w:rFonts w:ascii="Times New Roman" w:eastAsia="等线" w:hAnsi="Times New Roman"/>
                      <w:i/>
                      <w:iCs/>
                      <w:szCs w:val="20"/>
                      <w:lang w:eastAsia="zh-CN"/>
                    </w:rPr>
                    <w:t>[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61C70D3E" w14:textId="77777777" w:rsidR="00352B2D" w:rsidRDefault="00311C1E">
                  <w:pPr>
                    <w:spacing w:line="240" w:lineRule="atLeast"/>
                    <w:jc w:val="center"/>
                    <w:rPr>
                      <w:rFonts w:ascii="Times New Roman" w:hAnsi="Times New Roman"/>
                      <w:i/>
                      <w:iCs/>
                      <w:szCs w:val="20"/>
                    </w:rPr>
                  </w:pPr>
                  <w:r>
                    <w:rPr>
                      <w:rFonts w:ascii="Times New Roman" w:eastAsia="等线" w:hAnsi="Times New Roman"/>
                      <w:i/>
                      <w:iCs/>
                      <w:szCs w:val="20"/>
                      <w:lang w:eastAsia="zh-CN"/>
                    </w:rPr>
                    <w:t>[ ]</w:t>
                  </w:r>
                </w:p>
              </w:tc>
            </w:tr>
            <w:tr w:rsidR="00352B2D" w14:paraId="188D4402" w14:textId="77777777">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9E13921" w14:textId="77777777" w:rsidR="00352B2D" w:rsidRDefault="00311C1E">
                  <w:pPr>
                    <w:spacing w:line="240" w:lineRule="atLeast"/>
                    <w:jc w:val="center"/>
                    <w:rPr>
                      <w:rFonts w:ascii="Times New Roman" w:hAnsi="Times New Roman"/>
                      <w:i/>
                      <w:iCs/>
                      <w:szCs w:val="20"/>
                    </w:rPr>
                  </w:pPr>
                  <w:r>
                    <w:rPr>
                      <w:rFonts w:ascii="Times New Roman" w:hAnsi="Times New Roman"/>
                      <w:i/>
                      <w:iCs/>
                      <w:szCs w:val="20"/>
                    </w:rPr>
                    <w:t>Roof</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4059713E" w14:textId="77777777" w:rsidR="00352B2D" w:rsidRDefault="00311C1E">
                  <w:pPr>
                    <w:spacing w:line="240" w:lineRule="atLeast"/>
                    <w:jc w:val="center"/>
                    <w:rPr>
                      <w:rFonts w:ascii="Times New Roman" w:hAnsi="Times New Roman"/>
                      <w:i/>
                      <w:iCs/>
                      <w:szCs w:val="20"/>
                    </w:rPr>
                  </w:pPr>
                  <w:r>
                    <w:rPr>
                      <w:rFonts w:ascii="Times New Roman" w:eastAsia="等线" w:hAnsi="Times New Roman"/>
                      <w:i/>
                      <w:iCs/>
                      <w:szCs w:val="20"/>
                      <w:lang w:eastAsia="zh-CN"/>
                    </w:rPr>
                    <w:t>[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425A3196" w14:textId="77777777" w:rsidR="00352B2D" w:rsidRDefault="00311C1E">
                  <w:pPr>
                    <w:spacing w:line="240" w:lineRule="atLeast"/>
                    <w:jc w:val="center"/>
                    <w:rPr>
                      <w:rFonts w:ascii="Times New Roman" w:hAnsi="Times New Roman"/>
                      <w:i/>
                      <w:iCs/>
                      <w:szCs w:val="20"/>
                    </w:rPr>
                  </w:pPr>
                  <w:r>
                    <w:rPr>
                      <w:rFonts w:ascii="Times New Roman" w:eastAsia="等线" w:hAnsi="Times New Roman"/>
                      <w:i/>
                      <w:iCs/>
                      <w:szCs w:val="20"/>
                      <w:lang w:eastAsia="zh-CN"/>
                    </w:rPr>
                    <w:t>[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192D2E12" w14:textId="77777777" w:rsidR="00352B2D" w:rsidRDefault="00311C1E">
                  <w:pPr>
                    <w:spacing w:line="240" w:lineRule="atLeast"/>
                    <w:jc w:val="center"/>
                    <w:rPr>
                      <w:rFonts w:ascii="Times New Roman" w:hAnsi="Times New Roman"/>
                      <w:i/>
                      <w:iCs/>
                      <w:szCs w:val="20"/>
                    </w:rPr>
                  </w:pPr>
                  <w:r>
                    <w:rPr>
                      <w:rFonts w:ascii="Times New Roman" w:eastAsia="等线" w:hAnsi="Times New Roman"/>
                      <w:i/>
                      <w:iCs/>
                      <w:szCs w:val="20"/>
                      <w:lang w:eastAsia="zh-CN"/>
                    </w:rPr>
                    <w:t>[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754D3590" w14:textId="77777777" w:rsidR="00352B2D" w:rsidRDefault="00311C1E">
                  <w:pPr>
                    <w:spacing w:line="240" w:lineRule="atLeast"/>
                    <w:jc w:val="center"/>
                    <w:rPr>
                      <w:rFonts w:ascii="Times New Roman" w:hAnsi="Times New Roman"/>
                      <w:i/>
                      <w:iCs/>
                      <w:szCs w:val="20"/>
                    </w:rPr>
                  </w:pPr>
                  <w:r>
                    <w:rPr>
                      <w:rFonts w:ascii="Times New Roman" w:eastAsia="等线" w:hAnsi="Times New Roman"/>
                      <w:i/>
                      <w:iCs/>
                      <w:szCs w:val="20"/>
                      <w:lang w:eastAsia="zh-CN"/>
                    </w:rPr>
                    <w:t>[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2E0CCB07" w14:textId="77777777" w:rsidR="00352B2D" w:rsidRDefault="00311C1E">
                  <w:pPr>
                    <w:spacing w:line="240" w:lineRule="atLeast"/>
                    <w:jc w:val="center"/>
                    <w:rPr>
                      <w:rFonts w:ascii="Times New Roman" w:hAnsi="Times New Roman"/>
                      <w:i/>
                      <w:iCs/>
                      <w:szCs w:val="20"/>
                    </w:rPr>
                  </w:pPr>
                  <w:r>
                    <w:rPr>
                      <w:rFonts w:ascii="Times New Roman" w:eastAsia="等线" w:hAnsi="Times New Roman"/>
                      <w:i/>
                      <w:iCs/>
                      <w:szCs w:val="20"/>
                      <w:lang w:eastAsia="zh-CN"/>
                    </w:rPr>
                    <w:t>[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3BD58CCE" w14:textId="77777777" w:rsidR="00352B2D" w:rsidRDefault="00311C1E">
                  <w:pPr>
                    <w:spacing w:line="240" w:lineRule="atLeast"/>
                    <w:jc w:val="center"/>
                    <w:rPr>
                      <w:rFonts w:ascii="Times New Roman" w:hAnsi="Times New Roman"/>
                      <w:i/>
                      <w:iCs/>
                      <w:szCs w:val="20"/>
                      <w:lang w:val="en-US"/>
                    </w:rPr>
                  </w:pPr>
                  <w:r>
                    <w:rPr>
                      <w:rFonts w:ascii="Times New Roman" w:eastAsia="等线" w:hAnsi="Times New Roman"/>
                      <w:i/>
                      <w:iCs/>
                      <w:szCs w:val="20"/>
                      <w:lang w:eastAsia="zh-CN"/>
                    </w:rPr>
                    <w:t>[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0A879CB2" w14:textId="77777777" w:rsidR="00352B2D" w:rsidRDefault="00311C1E">
                  <w:pPr>
                    <w:spacing w:line="240" w:lineRule="atLeast"/>
                    <w:jc w:val="center"/>
                    <w:rPr>
                      <w:rFonts w:ascii="Times New Roman" w:hAnsi="Times New Roman"/>
                      <w:i/>
                      <w:iCs/>
                      <w:szCs w:val="20"/>
                    </w:rPr>
                  </w:pPr>
                  <w:r>
                    <w:rPr>
                      <w:rFonts w:ascii="Times New Roman" w:eastAsia="等线" w:hAnsi="Times New Roman"/>
                      <w:i/>
                      <w:iCs/>
                      <w:szCs w:val="20"/>
                      <w:lang w:eastAsia="zh-CN"/>
                    </w:rPr>
                    <w:t>[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0F9314AF" w14:textId="77777777" w:rsidR="00352B2D" w:rsidRDefault="00311C1E">
                  <w:pPr>
                    <w:spacing w:line="240" w:lineRule="atLeast"/>
                    <w:jc w:val="center"/>
                    <w:rPr>
                      <w:rFonts w:ascii="Times New Roman" w:hAnsi="Times New Roman"/>
                      <w:i/>
                      <w:iCs/>
                      <w:szCs w:val="20"/>
                    </w:rPr>
                  </w:pPr>
                  <w:r>
                    <w:rPr>
                      <w:rFonts w:ascii="Times New Roman" w:eastAsia="等线" w:hAnsi="Times New Roman"/>
                      <w:i/>
                      <w:iCs/>
                      <w:szCs w:val="20"/>
                      <w:lang w:eastAsia="zh-CN"/>
                    </w:rPr>
                    <w:t>[ ]</w:t>
                  </w:r>
                </w:p>
              </w:tc>
            </w:tr>
          </w:tbl>
          <w:p w14:paraId="7E76D0AC" w14:textId="77777777" w:rsidR="00352B2D" w:rsidRDefault="00352B2D">
            <w:pPr>
              <w:spacing w:before="0" w:line="240" w:lineRule="atLeast"/>
              <w:rPr>
                <w:rFonts w:ascii="Times New Roman" w:eastAsia="等线" w:hAnsi="Times New Roman"/>
                <w:szCs w:val="20"/>
                <w:lang w:eastAsia="zh-CN"/>
              </w:rPr>
            </w:pPr>
          </w:p>
          <w:p w14:paraId="2F304F6C" w14:textId="77777777" w:rsidR="00352B2D" w:rsidRDefault="00311C1E">
            <w:pPr>
              <w:pStyle w:val="afe"/>
              <w:numPr>
                <w:ilvl w:val="1"/>
                <w:numId w:val="9"/>
              </w:numPr>
              <w:snapToGrid w:val="0"/>
              <w:spacing w:before="0" w:line="240" w:lineRule="atLeast"/>
              <w:rPr>
                <w:rFonts w:ascii="Times New Roman" w:hAnsi="Times New Roman"/>
                <w:szCs w:val="20"/>
              </w:rPr>
            </w:pPr>
            <w:r>
              <w:rPr>
                <w:rFonts w:ascii="Times New Roman" w:hAnsi="Times New Roman"/>
                <w:szCs w:val="20"/>
              </w:rPr>
              <w:t>Note: the applicable angular range is 360 degrees per row in horizontal domain in case of vehicle with multiple scattering points, and the applicable angular range is &lt; 360 degrees per row in horizontal domain in case of vehicle with a single scattering point.</w:t>
            </w:r>
          </w:p>
          <w:p w14:paraId="6B639C4D" w14:textId="77777777" w:rsidR="00352B2D" w:rsidRDefault="00311C1E">
            <w:pPr>
              <w:pStyle w:val="afe"/>
              <w:numPr>
                <w:ilvl w:val="2"/>
                <w:numId w:val="9"/>
              </w:numPr>
              <w:snapToGrid w:val="0"/>
              <w:spacing w:before="0" w:line="240" w:lineRule="atLeast"/>
              <w:rPr>
                <w:rFonts w:ascii="Times New Roman" w:hAnsi="Times New Roman"/>
                <w:szCs w:val="20"/>
              </w:rPr>
            </w:pPr>
            <w:r>
              <w:rPr>
                <w:rFonts w:ascii="Times New Roman" w:hAnsi="Times New Roman"/>
                <w:szCs w:val="20"/>
              </w:rPr>
              <w:t>FFS: angular continuity</w:t>
            </w:r>
          </w:p>
          <w:p w14:paraId="67702D68" w14:textId="77777777" w:rsidR="00352B2D" w:rsidRDefault="00352B2D">
            <w:pPr>
              <w:spacing w:before="0" w:line="240" w:lineRule="atLeast"/>
              <w:rPr>
                <w:rFonts w:ascii="Times New Roman" w:hAnsi="Times New Roman"/>
                <w:szCs w:val="20"/>
              </w:rPr>
            </w:pPr>
          </w:p>
        </w:tc>
      </w:tr>
    </w:tbl>
    <w:p w14:paraId="4B58A9BD" w14:textId="77777777" w:rsidR="00352B2D" w:rsidRDefault="00311C1E">
      <w:pPr>
        <w:spacing w:before="120" w:after="120"/>
        <w:jc w:val="both"/>
      </w:pPr>
      <w:r>
        <w:rPr>
          <w:rFonts w:ascii="Times New Roman" w:eastAsia="等线" w:hAnsi="Times New Roman"/>
          <w:szCs w:val="20"/>
        </w:rPr>
        <w:t xml:space="preserve">An email discussion was setup to collect and merge parameter values of monostatic RCS for vehicle. Further, as discussed during online session, it is possible to extend the agreement on vehicle to all other target types. If possible, related agreement can be made by this email discussion. </w:t>
      </w:r>
    </w:p>
    <w:p w14:paraId="23749E8A" w14:textId="77777777" w:rsidR="00352B2D" w:rsidRDefault="00311C1E">
      <w:pPr>
        <w:rPr>
          <w:rFonts w:ascii="Times New Roman" w:hAnsi="Times New Roman"/>
          <w:iCs/>
          <w:highlight w:val="cyan"/>
        </w:rPr>
      </w:pPr>
      <w:r>
        <w:rPr>
          <w:rFonts w:ascii="Times New Roman" w:hAnsi="Times New Roman"/>
          <w:iCs/>
          <w:highlight w:val="cyan"/>
        </w:rPr>
        <w:t>[Post-120-ISAC-01] – Yingyang (Xiaomi)</w:t>
      </w:r>
    </w:p>
    <w:p w14:paraId="4BF2D6AB" w14:textId="77777777" w:rsidR="00352B2D" w:rsidRDefault="00311C1E">
      <w:pPr>
        <w:rPr>
          <w:iCs/>
          <w:highlight w:val="cyan"/>
        </w:rPr>
      </w:pPr>
      <w:r>
        <w:rPr>
          <w:iCs/>
          <w:highlight w:val="cyan"/>
        </w:rPr>
        <w:t>Email discussion on values/pattern of A*B1 of RCS for target for monostatic sensing, from March 3-7</w:t>
      </w:r>
    </w:p>
    <w:p w14:paraId="3E22435A" w14:textId="77777777" w:rsidR="00352B2D" w:rsidRDefault="00311C1E">
      <w:pPr>
        <w:numPr>
          <w:ilvl w:val="0"/>
          <w:numId w:val="10"/>
        </w:numPr>
        <w:suppressAutoHyphens w:val="0"/>
        <w:rPr>
          <w:iCs/>
          <w:color w:val="000000"/>
          <w:szCs w:val="20"/>
          <w:highlight w:val="cyan"/>
        </w:rPr>
      </w:pPr>
      <w:r>
        <w:rPr>
          <w:iCs/>
          <w:color w:val="000000"/>
          <w:szCs w:val="20"/>
          <w:highlight w:val="cyan"/>
        </w:rPr>
        <w:t>Companies to provide values of the parameters (referring the example table in the agreement) on A*B1 for vehicle, until March 5, targeting agreement on merged values by March 7.</w:t>
      </w:r>
    </w:p>
    <w:p w14:paraId="437E9662" w14:textId="77777777" w:rsidR="00352B2D" w:rsidRDefault="00311C1E">
      <w:pPr>
        <w:numPr>
          <w:ilvl w:val="0"/>
          <w:numId w:val="10"/>
        </w:numPr>
        <w:suppressAutoHyphens w:val="0"/>
        <w:rPr>
          <w:iCs/>
          <w:color w:val="000000"/>
          <w:szCs w:val="20"/>
          <w:highlight w:val="cyan"/>
        </w:rPr>
      </w:pPr>
      <w:r>
        <w:rPr>
          <w:rFonts w:hint="eastAsia"/>
          <w:iCs/>
          <w:color w:val="000000"/>
          <w:szCs w:val="20"/>
          <w:highlight w:val="cyan"/>
        </w:rPr>
        <w:t>C</w:t>
      </w:r>
      <w:r>
        <w:rPr>
          <w:iCs/>
          <w:color w:val="000000"/>
          <w:szCs w:val="20"/>
          <w:highlight w:val="cyan"/>
        </w:rPr>
        <w:t>ollect companies views on the possible extension of the agreement (except the example table) on A*B1 of RCS for vehicle to other target types with angle-dependent RCS until March 7, for potential agreement.</w:t>
      </w:r>
    </w:p>
    <w:p w14:paraId="6A5BFA67" w14:textId="77777777" w:rsidR="00352B2D" w:rsidRDefault="00311C1E">
      <w:pPr>
        <w:pStyle w:val="1"/>
      </w:pPr>
      <w:r>
        <w:t>Parameter values of monostatic RCS for vehicle with single scattering point</w:t>
      </w:r>
    </w:p>
    <w:p w14:paraId="65A22239" w14:textId="77777777" w:rsidR="00352B2D" w:rsidRDefault="00311C1E">
      <w:pPr>
        <w:rPr>
          <w:rFonts w:eastAsiaTheme="minorEastAsia"/>
          <w:lang w:eastAsia="zh-CN"/>
        </w:rPr>
      </w:pPr>
      <w:r>
        <w:rPr>
          <w:rFonts w:eastAsiaTheme="minorEastAsia" w:hint="eastAsia"/>
          <w:lang w:eastAsia="zh-CN"/>
        </w:rPr>
        <w:lastRenderedPageBreak/>
        <w:t>I</w:t>
      </w:r>
      <w:r>
        <w:rPr>
          <w:rFonts w:eastAsiaTheme="minorEastAsia"/>
          <w:lang w:eastAsia="zh-CN"/>
        </w:rPr>
        <w:t xml:space="preserve">n order to define the angular range for each direction (front, left, back, right), let’s assume the following LCS for the vehicle. </w:t>
      </w:r>
    </w:p>
    <w:p w14:paraId="1807D8A0" w14:textId="77777777" w:rsidR="00352B2D" w:rsidRDefault="00311C1E">
      <w:pPr>
        <w:jc w:val="center"/>
        <w:rPr>
          <w:rFonts w:eastAsiaTheme="minorEastAsia"/>
          <w:lang w:eastAsia="zh-CN"/>
        </w:rPr>
      </w:pPr>
      <w:r>
        <w:rPr>
          <w:rFonts w:eastAsiaTheme="minorEastAsia"/>
          <w:noProof/>
          <w:lang w:val="en-US" w:eastAsia="ko-KR"/>
        </w:rPr>
        <w:drawing>
          <wp:inline distT="0" distB="0" distL="0" distR="0" wp14:anchorId="30EDFAAA" wp14:editId="34B62539">
            <wp:extent cx="3253105" cy="1999615"/>
            <wp:effectExtent l="0" t="0" r="4445" b="63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a:xfrm>
                      <a:off x="0" y="0"/>
                      <a:ext cx="3272112" cy="2011205"/>
                    </a:xfrm>
                    <a:prstGeom prst="rect">
                      <a:avLst/>
                    </a:prstGeom>
                    <a:noFill/>
                    <a:ln>
                      <a:noFill/>
                    </a:ln>
                  </pic:spPr>
                </pic:pic>
              </a:graphicData>
            </a:graphic>
          </wp:inline>
        </w:drawing>
      </w:r>
    </w:p>
    <w:p w14:paraId="000E2588" w14:textId="77777777" w:rsidR="00352B2D" w:rsidRDefault="00352B2D">
      <w:pPr>
        <w:rPr>
          <w:rFonts w:eastAsiaTheme="minorEastAsia"/>
          <w:lang w:eastAsia="zh-CN"/>
        </w:rPr>
      </w:pPr>
    </w:p>
    <w:p w14:paraId="39C276BF" w14:textId="77777777" w:rsidR="00352B2D" w:rsidRDefault="00311C1E">
      <w:pPr>
        <w:pStyle w:val="2"/>
        <w:tabs>
          <w:tab w:val="clear" w:pos="2552"/>
          <w:tab w:val="left" w:pos="0"/>
        </w:tabs>
        <w:ind w:left="576"/>
      </w:pPr>
      <w:r>
        <w:t>Issue 1: On A*B1 and B2</w:t>
      </w:r>
    </w:p>
    <w:p w14:paraId="74525AE5" w14:textId="77777777" w:rsidR="00352B2D" w:rsidRDefault="00311C1E">
      <w:pPr>
        <w:rPr>
          <w:rFonts w:eastAsiaTheme="minorEastAsia"/>
          <w:lang w:eastAsia="zh-CN"/>
        </w:rPr>
      </w:pPr>
      <w:r>
        <w:rPr>
          <w:rFonts w:eastAsiaTheme="minorEastAsia"/>
          <w:lang w:eastAsia="zh-CN"/>
        </w:rPr>
        <w:t xml:space="preserve">Based on the example table in the agreement, companies are encouraged to provide inputs on the values of each parameter of A*B1 for the single scattering point. Please indicate if angular continuity is considered in the reported results. </w:t>
      </w:r>
    </w:p>
    <w:p w14:paraId="1676050C" w14:textId="77777777" w:rsidR="00352B2D" w:rsidRDefault="00352B2D">
      <w:pPr>
        <w:rPr>
          <w:rFonts w:eastAsiaTheme="minorEastAsia"/>
          <w:lang w:eastAsia="zh-CN"/>
        </w:rPr>
      </w:pPr>
    </w:p>
    <w:p w14:paraId="48AC4898" w14:textId="77777777" w:rsidR="00352B2D" w:rsidRDefault="00311C1E">
      <w:pPr>
        <w:rPr>
          <w:rFonts w:eastAsiaTheme="minorEastAsia"/>
          <w:lang w:eastAsia="zh-CN"/>
        </w:rPr>
      </w:pPr>
      <w:r>
        <w:rPr>
          <w:rFonts w:eastAsiaTheme="minorEastAsia" w:hint="eastAsia"/>
          <w:lang w:eastAsia="zh-CN"/>
        </w:rPr>
        <w:t>A</w:t>
      </w:r>
      <w:r>
        <w:rPr>
          <w:rFonts w:eastAsiaTheme="minorEastAsia"/>
          <w:lang w:eastAsia="zh-CN"/>
        </w:rPr>
        <w:t xml:space="preserve">s to component B2, it is determined together/simultaneously with the values/pattern of A*B1 based on same set of RCS measurement. A*B1 reflects the smoothed values/pattern of RCS, while B2 is used to model the remaining part of RCS as glint. Therefore, please also input on </w:t>
      </w:r>
      <w:r>
        <w:rPr>
          <w:rFonts w:eastAsiaTheme="minorEastAsia"/>
          <w:color w:val="FF0000"/>
          <w:lang w:eastAsia="zh-CN"/>
        </w:rPr>
        <w:t xml:space="preserve">both </w:t>
      </w:r>
      <w:r>
        <w:rPr>
          <w:rFonts w:eastAsiaTheme="minorEastAsia"/>
          <w:lang w:eastAsia="zh-CN"/>
        </w:rPr>
        <w:t xml:space="preserve">parameter values of the mean and standard deviation of B2. Note: similar to the agreement for UAV of small size and human RCS model 1 for monostatic, we will only capture standard deviation of B2 in the CR to TR 38.901. </w:t>
      </w:r>
    </w:p>
    <w:p w14:paraId="1469C1A5" w14:textId="77777777" w:rsidR="00352B2D" w:rsidRDefault="00352B2D">
      <w:pPr>
        <w:rPr>
          <w:rFonts w:eastAsiaTheme="minorEastAsia"/>
          <w:lang w:eastAsia="zh-CN"/>
        </w:rPr>
      </w:pPr>
    </w:p>
    <w:tbl>
      <w:tblPr>
        <w:tblStyle w:val="afc"/>
        <w:tblW w:w="10485" w:type="dxa"/>
        <w:tblLayout w:type="fixed"/>
        <w:tblLook w:val="04A0" w:firstRow="1" w:lastRow="0" w:firstColumn="1" w:lastColumn="0" w:noHBand="0" w:noVBand="1"/>
      </w:tblPr>
      <w:tblGrid>
        <w:gridCol w:w="1271"/>
        <w:gridCol w:w="7796"/>
        <w:gridCol w:w="709"/>
        <w:gridCol w:w="709"/>
      </w:tblGrid>
      <w:tr w:rsidR="00352B2D" w14:paraId="5BC33369" w14:textId="77777777">
        <w:trPr>
          <w:trHeight w:val="296"/>
        </w:trPr>
        <w:tc>
          <w:tcPr>
            <w:tcW w:w="1271" w:type="dxa"/>
            <w:vMerge w:val="restart"/>
            <w:shd w:val="clear" w:color="auto" w:fill="D9E2F3" w:themeFill="accent1" w:themeFillTint="33"/>
            <w:vAlign w:val="center"/>
          </w:tcPr>
          <w:p w14:paraId="383682ED" w14:textId="77777777" w:rsidR="00352B2D" w:rsidRDefault="00311C1E">
            <w:pPr>
              <w:widowControl w:val="0"/>
              <w:spacing w:before="60"/>
              <w:jc w:val="center"/>
              <w:rPr>
                <w:rFonts w:eastAsiaTheme="minorEastAsia"/>
                <w:b/>
                <w:bCs/>
                <w:lang w:eastAsia="zh-CN"/>
              </w:rPr>
            </w:pPr>
            <w:r>
              <w:rPr>
                <w:rFonts w:eastAsiaTheme="minorEastAsia"/>
                <w:b/>
                <w:bCs/>
                <w:lang w:eastAsia="zh-CN"/>
              </w:rPr>
              <w:t>Company</w:t>
            </w:r>
          </w:p>
        </w:tc>
        <w:tc>
          <w:tcPr>
            <w:tcW w:w="7796" w:type="dxa"/>
            <w:vMerge w:val="restart"/>
            <w:shd w:val="clear" w:color="auto" w:fill="D9E2F3" w:themeFill="accent1" w:themeFillTint="33"/>
            <w:vAlign w:val="center"/>
          </w:tcPr>
          <w:p w14:paraId="1E49897A" w14:textId="77777777" w:rsidR="00352B2D" w:rsidRDefault="00311C1E">
            <w:pPr>
              <w:widowControl w:val="0"/>
              <w:spacing w:before="60"/>
              <w:jc w:val="center"/>
              <w:rPr>
                <w:rFonts w:eastAsiaTheme="minorEastAsia"/>
                <w:b/>
                <w:bCs/>
                <w:lang w:eastAsia="zh-CN"/>
              </w:rPr>
            </w:pPr>
            <w:r>
              <w:rPr>
                <w:rFonts w:eastAsiaTheme="minorEastAsia"/>
                <w:b/>
                <w:bCs/>
                <w:lang w:eastAsia="zh-CN"/>
              </w:rPr>
              <w:t>A*B1 (</w:t>
            </w:r>
            <w:proofErr w:type="spellStart"/>
            <w:r>
              <w:rPr>
                <w:rFonts w:eastAsiaTheme="minorEastAsia"/>
                <w:b/>
                <w:bCs/>
                <w:lang w:eastAsia="zh-CN"/>
              </w:rPr>
              <w:t>dBsm</w:t>
            </w:r>
            <w:proofErr w:type="spellEnd"/>
            <w:r>
              <w:rPr>
                <w:rFonts w:eastAsiaTheme="minorEastAsia"/>
                <w:b/>
                <w:bCs/>
                <w:lang w:eastAsia="zh-CN"/>
              </w:rPr>
              <w:t>)</w:t>
            </w:r>
          </w:p>
        </w:tc>
        <w:tc>
          <w:tcPr>
            <w:tcW w:w="1418" w:type="dxa"/>
            <w:gridSpan w:val="2"/>
            <w:shd w:val="clear" w:color="auto" w:fill="D9E2F3" w:themeFill="accent1" w:themeFillTint="33"/>
            <w:vAlign w:val="center"/>
          </w:tcPr>
          <w:p w14:paraId="062BDCD3" w14:textId="77777777" w:rsidR="00352B2D" w:rsidRDefault="00311C1E">
            <w:pPr>
              <w:widowControl w:val="0"/>
              <w:spacing w:before="60"/>
              <w:jc w:val="center"/>
              <w:rPr>
                <w:rFonts w:eastAsiaTheme="minorEastAsia"/>
                <w:b/>
                <w:bCs/>
                <w:lang w:eastAsia="zh-CN"/>
              </w:rPr>
            </w:pPr>
            <w:r>
              <w:rPr>
                <w:rFonts w:eastAsiaTheme="minorEastAsia"/>
                <w:b/>
                <w:bCs/>
                <w:lang w:eastAsia="zh-CN"/>
              </w:rPr>
              <w:t>B2 (dB)</w:t>
            </w:r>
          </w:p>
        </w:tc>
      </w:tr>
      <w:tr w:rsidR="00352B2D" w14:paraId="5D0E35CE" w14:textId="77777777">
        <w:trPr>
          <w:trHeight w:val="280"/>
        </w:trPr>
        <w:tc>
          <w:tcPr>
            <w:tcW w:w="1271" w:type="dxa"/>
            <w:vMerge/>
            <w:shd w:val="clear" w:color="auto" w:fill="D9E2F3" w:themeFill="accent1" w:themeFillTint="33"/>
            <w:vAlign w:val="center"/>
          </w:tcPr>
          <w:p w14:paraId="6A983C27" w14:textId="77777777" w:rsidR="00352B2D" w:rsidRDefault="00352B2D">
            <w:pPr>
              <w:widowControl w:val="0"/>
              <w:spacing w:before="60"/>
              <w:jc w:val="center"/>
              <w:rPr>
                <w:rFonts w:eastAsiaTheme="minorEastAsia"/>
                <w:b/>
                <w:bCs/>
                <w:lang w:eastAsia="zh-CN"/>
              </w:rPr>
            </w:pPr>
          </w:p>
        </w:tc>
        <w:tc>
          <w:tcPr>
            <w:tcW w:w="7796" w:type="dxa"/>
            <w:vMerge/>
            <w:shd w:val="clear" w:color="auto" w:fill="D9E2F3" w:themeFill="accent1" w:themeFillTint="33"/>
            <w:vAlign w:val="center"/>
          </w:tcPr>
          <w:p w14:paraId="6D488B6B" w14:textId="77777777" w:rsidR="00352B2D" w:rsidRDefault="00352B2D">
            <w:pPr>
              <w:widowControl w:val="0"/>
              <w:spacing w:before="60"/>
              <w:jc w:val="center"/>
              <w:rPr>
                <w:rFonts w:eastAsiaTheme="minorEastAsia"/>
                <w:b/>
                <w:bCs/>
                <w:lang w:eastAsia="zh-CN"/>
              </w:rPr>
            </w:pPr>
          </w:p>
        </w:tc>
        <w:tc>
          <w:tcPr>
            <w:tcW w:w="709" w:type="dxa"/>
            <w:shd w:val="clear" w:color="auto" w:fill="D9E2F3" w:themeFill="accent1" w:themeFillTint="33"/>
            <w:vAlign w:val="center"/>
          </w:tcPr>
          <w:p w14:paraId="13196D41" w14:textId="77777777" w:rsidR="00352B2D" w:rsidRDefault="003E73A2">
            <w:pPr>
              <w:widowControl w:val="0"/>
              <w:spacing w:before="60"/>
              <w:jc w:val="center"/>
              <w:rPr>
                <w:rFonts w:ascii="Cambria Math" w:eastAsiaTheme="minorEastAsia" w:hAnsi="Cambria Math"/>
                <w:b/>
                <w:bCs/>
                <w:lang w:eastAsia="zh-CN"/>
              </w:rPr>
            </w:pPr>
            <m:oMathPara>
              <m:oMath>
                <m:sSub>
                  <m:sSubPr>
                    <m:ctrlPr>
                      <w:rPr>
                        <w:rFonts w:ascii="Cambria Math" w:eastAsiaTheme="minorEastAsia" w:hAnsi="Cambria Math"/>
                        <w:b/>
                        <w:bCs/>
                        <w:szCs w:val="20"/>
                        <w:lang w:eastAsia="zh-CN"/>
                      </w:rPr>
                    </m:ctrlPr>
                  </m:sSubPr>
                  <m:e>
                    <m:r>
                      <m:rPr>
                        <m:sty m:val="bi"/>
                      </m:rPr>
                      <w:rPr>
                        <w:rFonts w:ascii="Cambria Math" w:eastAsiaTheme="minorEastAsia" w:hAnsi="Cambria Math"/>
                        <w:szCs w:val="20"/>
                        <w:lang w:eastAsia="zh-CN"/>
                      </w:rPr>
                      <m:t>μ</m:t>
                    </m:r>
                  </m:e>
                  <m:sub>
                    <m:r>
                      <m:rPr>
                        <m:sty m:val="bi"/>
                      </m:rPr>
                      <w:rPr>
                        <w:rFonts w:ascii="Cambria Math" w:eastAsiaTheme="minorEastAsia" w:hAnsi="Cambria Math"/>
                        <w:szCs w:val="20"/>
                        <w:lang w:eastAsia="zh-CN"/>
                      </w:rPr>
                      <m:t>B</m:t>
                    </m:r>
                    <m:r>
                      <m:rPr>
                        <m:sty m:val="b"/>
                      </m:rPr>
                      <w:rPr>
                        <w:rFonts w:ascii="Cambria Math" w:eastAsiaTheme="minorEastAsia" w:hAnsi="Cambria Math"/>
                        <w:szCs w:val="20"/>
                        <w:lang w:eastAsia="zh-CN"/>
                      </w:rPr>
                      <m:t>2_dB</m:t>
                    </m:r>
                  </m:sub>
                </m:sSub>
              </m:oMath>
            </m:oMathPara>
          </w:p>
        </w:tc>
        <w:tc>
          <w:tcPr>
            <w:tcW w:w="709" w:type="dxa"/>
            <w:shd w:val="clear" w:color="auto" w:fill="D9E2F3" w:themeFill="accent1" w:themeFillTint="33"/>
            <w:vAlign w:val="center"/>
          </w:tcPr>
          <w:p w14:paraId="518100F2" w14:textId="77777777" w:rsidR="00352B2D" w:rsidRDefault="003E73A2">
            <w:pPr>
              <w:widowControl w:val="0"/>
              <w:spacing w:before="60"/>
              <w:jc w:val="center"/>
              <w:rPr>
                <w:rFonts w:ascii="Cambria Math" w:eastAsiaTheme="minorEastAsia" w:hAnsi="Cambria Math"/>
                <w:b/>
                <w:bCs/>
                <w:lang w:eastAsia="zh-CN"/>
              </w:rPr>
            </w:pPr>
            <m:oMathPara>
              <m:oMath>
                <m:sSub>
                  <m:sSubPr>
                    <m:ctrlPr>
                      <w:rPr>
                        <w:rFonts w:ascii="Cambria Math" w:eastAsiaTheme="minorEastAsia" w:hAnsi="Cambria Math"/>
                        <w:b/>
                        <w:bCs/>
                        <w:szCs w:val="20"/>
                        <w:lang w:eastAsia="zh-CN"/>
                      </w:rPr>
                    </m:ctrlPr>
                  </m:sSubPr>
                  <m:e>
                    <m:r>
                      <m:rPr>
                        <m:sty m:val="bi"/>
                      </m:rPr>
                      <w:rPr>
                        <w:rFonts w:ascii="Cambria Math" w:eastAsiaTheme="minorEastAsia" w:hAnsi="Cambria Math"/>
                        <w:szCs w:val="20"/>
                        <w:lang w:eastAsia="zh-CN"/>
                      </w:rPr>
                      <m:t>σ</m:t>
                    </m:r>
                  </m:e>
                  <m:sub>
                    <m:r>
                      <m:rPr>
                        <m:sty m:val="bi"/>
                      </m:rPr>
                      <w:rPr>
                        <w:rFonts w:ascii="Cambria Math" w:eastAsiaTheme="minorEastAsia" w:hAnsi="Cambria Math"/>
                        <w:szCs w:val="20"/>
                        <w:lang w:eastAsia="zh-CN"/>
                      </w:rPr>
                      <m:t>B</m:t>
                    </m:r>
                    <m:r>
                      <m:rPr>
                        <m:sty m:val="b"/>
                      </m:rPr>
                      <w:rPr>
                        <w:rFonts w:ascii="Cambria Math" w:eastAsiaTheme="minorEastAsia" w:hAnsi="Cambria Math"/>
                        <w:szCs w:val="20"/>
                        <w:lang w:eastAsia="zh-CN"/>
                      </w:rPr>
                      <m:t>2_dB</m:t>
                    </m:r>
                  </m:sub>
                </m:sSub>
              </m:oMath>
            </m:oMathPara>
          </w:p>
        </w:tc>
      </w:tr>
      <w:tr w:rsidR="00352B2D" w14:paraId="78E8EF28" w14:textId="77777777">
        <w:trPr>
          <w:trHeight w:val="340"/>
        </w:trPr>
        <w:tc>
          <w:tcPr>
            <w:tcW w:w="1271" w:type="dxa"/>
            <w:vAlign w:val="center"/>
          </w:tcPr>
          <w:p w14:paraId="0532FD47" w14:textId="77777777" w:rsidR="00352B2D" w:rsidRDefault="00311C1E">
            <w:pPr>
              <w:widowControl w:val="0"/>
              <w:spacing w:before="60"/>
              <w:jc w:val="center"/>
              <w:rPr>
                <w:rFonts w:eastAsiaTheme="minorEastAsia"/>
                <w:lang w:val="en-US" w:eastAsia="zh-CN"/>
              </w:rPr>
            </w:pPr>
            <w:r>
              <w:rPr>
                <w:rFonts w:eastAsiaTheme="minorEastAsia"/>
                <w:lang w:val="en-US" w:eastAsia="zh-CN"/>
              </w:rPr>
              <w:t xml:space="preserve">BUPT, </w:t>
            </w:r>
            <w:r>
              <w:rPr>
                <w:rFonts w:eastAsiaTheme="minorEastAsia" w:hint="eastAsia"/>
                <w:lang w:val="en-US" w:eastAsia="zh-CN"/>
              </w:rPr>
              <w:t>H</w:t>
            </w:r>
            <w:r>
              <w:rPr>
                <w:rFonts w:eastAsiaTheme="minorEastAsia"/>
                <w:lang w:val="en-US" w:eastAsia="zh-CN"/>
              </w:rPr>
              <w:t>uawei, Xiaomi, ZTE (alphabet order )</w:t>
            </w:r>
          </w:p>
        </w:tc>
        <w:tc>
          <w:tcPr>
            <w:tcW w:w="7796" w:type="dxa"/>
          </w:tcPr>
          <w:p w14:paraId="102B2D51" w14:textId="77777777" w:rsidR="00352B2D" w:rsidRDefault="00311C1E">
            <w:pPr>
              <w:widowControl w:val="0"/>
              <w:spacing w:before="60"/>
              <w:rPr>
                <w:rFonts w:eastAsiaTheme="minorEastAsia"/>
                <w:lang w:val="en-US" w:eastAsia="zh-CN"/>
              </w:rPr>
            </w:pPr>
            <w:r>
              <w:rPr>
                <w:rFonts w:eastAsiaTheme="minorEastAsia"/>
                <w:lang w:val="en-US" w:eastAsia="zh-CN"/>
              </w:rPr>
              <w:t xml:space="preserve">The 4 companies/university tried to merge the values of RCS for vehicle in Athens. Based on further offline, the updated joint proposal is provided. </w:t>
            </w:r>
          </w:p>
          <w:p w14:paraId="63762975" w14:textId="77777777" w:rsidR="00352B2D" w:rsidRDefault="00352B2D">
            <w:pPr>
              <w:widowControl w:val="0"/>
              <w:spacing w:before="60"/>
              <w:rPr>
                <w:rFonts w:eastAsiaTheme="minorEastAsia"/>
                <w:lang w:val="en-US" w:eastAsia="zh-CN"/>
              </w:rPr>
            </w:pPr>
          </w:p>
          <w:tbl>
            <w:tblPr>
              <w:tblW w:w="7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81"/>
              <w:gridCol w:w="824"/>
              <w:gridCol w:w="755"/>
              <w:gridCol w:w="794"/>
              <w:gridCol w:w="725"/>
              <w:gridCol w:w="668"/>
              <w:gridCol w:w="675"/>
              <w:gridCol w:w="1167"/>
              <w:gridCol w:w="1288"/>
            </w:tblGrid>
            <w:tr w:rsidR="00352B2D" w14:paraId="3E7D4F0E" w14:textId="77777777">
              <w:trPr>
                <w:trHeight w:val="366"/>
                <w:jc w:val="center"/>
              </w:trPr>
              <w:tc>
                <w:tcPr>
                  <w:tcW w:w="681" w:type="dxa"/>
                  <w:tcMar>
                    <w:top w:w="0" w:type="dxa"/>
                    <w:left w:w="108" w:type="dxa"/>
                    <w:bottom w:w="0" w:type="dxa"/>
                    <w:right w:w="108" w:type="dxa"/>
                  </w:tcMar>
                  <w:vAlign w:val="center"/>
                </w:tcPr>
                <w:p w14:paraId="47214DB6" w14:textId="77777777" w:rsidR="00352B2D" w:rsidRDefault="00352B2D">
                  <w:pPr>
                    <w:spacing w:line="240" w:lineRule="atLeast"/>
                    <w:jc w:val="both"/>
                    <w:rPr>
                      <w:rFonts w:ascii="Times New Roman" w:eastAsia="等线" w:hAnsi="Times New Roman"/>
                      <w:i/>
                      <w:iCs/>
                      <w:szCs w:val="20"/>
                      <w:lang w:eastAsia="zh-CN"/>
                    </w:rPr>
                  </w:pPr>
                </w:p>
              </w:tc>
              <w:tc>
                <w:tcPr>
                  <w:tcW w:w="824" w:type="dxa"/>
                  <w:tcMar>
                    <w:top w:w="0" w:type="dxa"/>
                    <w:left w:w="108" w:type="dxa"/>
                    <w:bottom w:w="0" w:type="dxa"/>
                    <w:right w:w="108" w:type="dxa"/>
                  </w:tcMar>
                  <w:vAlign w:val="center"/>
                </w:tcPr>
                <w:p w14:paraId="63AF21A5" w14:textId="77777777" w:rsidR="00352B2D" w:rsidRDefault="003E73A2">
                  <w:pPr>
                    <w:spacing w:line="240" w:lineRule="atLeast"/>
                    <w:jc w:val="both"/>
                    <w:rPr>
                      <w:rFonts w:ascii="Times New Roman" w:hAnsi="Times New Roman"/>
                      <w:i/>
                      <w:iCs/>
                      <w:szCs w:val="20"/>
                    </w:rPr>
                  </w:pPr>
                  <m:oMathPara>
                    <m:oMath>
                      <m:sSub>
                        <m:sSubPr>
                          <m:ctrlPr>
                            <w:rPr>
                              <w:rFonts w:ascii="Cambria Math" w:eastAsia="等线" w:hAnsi="Cambria Math"/>
                              <w:szCs w:val="20"/>
                            </w:rPr>
                          </m:ctrlPr>
                        </m:sSubPr>
                        <m:e>
                          <m:r>
                            <w:rPr>
                              <w:rFonts w:ascii="Cambria Math" w:hAnsi="Cambria Math"/>
                              <w:szCs w:val="20"/>
                            </w:rPr>
                            <m:t>φ</m:t>
                          </m:r>
                        </m:e>
                        <m:sub>
                          <m:r>
                            <w:rPr>
                              <w:rFonts w:ascii="Cambria Math" w:hAnsi="Cambria Math"/>
                              <w:szCs w:val="20"/>
                            </w:rPr>
                            <m:t>center</m:t>
                          </m:r>
                        </m:sub>
                      </m:sSub>
                    </m:oMath>
                  </m:oMathPara>
                </w:p>
              </w:tc>
              <w:tc>
                <w:tcPr>
                  <w:tcW w:w="755" w:type="dxa"/>
                  <w:tcMar>
                    <w:top w:w="0" w:type="dxa"/>
                    <w:left w:w="108" w:type="dxa"/>
                    <w:bottom w:w="0" w:type="dxa"/>
                    <w:right w:w="108" w:type="dxa"/>
                  </w:tcMar>
                  <w:vAlign w:val="center"/>
                </w:tcPr>
                <w:p w14:paraId="50AAB1AC" w14:textId="77777777" w:rsidR="00352B2D" w:rsidRDefault="003E73A2">
                  <w:pPr>
                    <w:spacing w:line="240" w:lineRule="atLeast"/>
                    <w:jc w:val="both"/>
                    <w:rPr>
                      <w:rFonts w:ascii="Times New Roman" w:hAnsi="Times New Roman"/>
                      <w:i/>
                      <w:iCs/>
                      <w:szCs w:val="20"/>
                      <w:lang w:val="en-US"/>
                    </w:rPr>
                  </w:pPr>
                  <m:oMathPara>
                    <m:oMath>
                      <m:sSub>
                        <m:sSubPr>
                          <m:ctrlPr>
                            <w:rPr>
                              <w:rFonts w:ascii="Cambria Math" w:eastAsia="等线" w:hAnsi="Cambria Math"/>
                              <w:i/>
                              <w:iCs/>
                              <w:szCs w:val="20"/>
                            </w:rPr>
                          </m:ctrlPr>
                        </m:sSubPr>
                        <m:e>
                          <m:r>
                            <w:rPr>
                              <w:rFonts w:ascii="Cambria Math" w:hAnsi="Cambria Math"/>
                              <w:szCs w:val="20"/>
                            </w:rPr>
                            <m:t>φ</m:t>
                          </m:r>
                        </m:e>
                        <m:sub>
                          <m:r>
                            <m:rPr>
                              <m:sty m:val="p"/>
                            </m:rPr>
                            <w:rPr>
                              <w:rFonts w:ascii="Cambria Math" w:hAnsi="Cambria Math"/>
                              <w:szCs w:val="20"/>
                            </w:rPr>
                            <m:t xml:space="preserve">3dB, </m:t>
                          </m:r>
                          <m:r>
                            <w:rPr>
                              <w:rFonts w:ascii="Cambria Math" w:hAnsi="Cambria Math"/>
                              <w:szCs w:val="20"/>
                            </w:rPr>
                            <m:t>n</m:t>
                          </m:r>
                        </m:sub>
                      </m:sSub>
                    </m:oMath>
                  </m:oMathPara>
                </w:p>
              </w:tc>
              <w:tc>
                <w:tcPr>
                  <w:tcW w:w="794" w:type="dxa"/>
                  <w:tcMar>
                    <w:top w:w="0" w:type="dxa"/>
                    <w:left w:w="108" w:type="dxa"/>
                    <w:bottom w:w="0" w:type="dxa"/>
                    <w:right w:w="108" w:type="dxa"/>
                  </w:tcMar>
                  <w:vAlign w:val="center"/>
                </w:tcPr>
                <w:p w14:paraId="3F6F018E" w14:textId="77777777" w:rsidR="00352B2D" w:rsidRDefault="003E73A2">
                  <w:pPr>
                    <w:spacing w:line="240" w:lineRule="atLeast"/>
                    <w:jc w:val="both"/>
                    <w:rPr>
                      <w:rFonts w:ascii="Times New Roman" w:hAnsi="Times New Roman"/>
                      <w:i/>
                      <w:iCs/>
                      <w:szCs w:val="20"/>
                    </w:rPr>
                  </w:pPr>
                  <m:oMathPara>
                    <m:oMath>
                      <m:sSub>
                        <m:sSubPr>
                          <m:ctrlPr>
                            <w:rPr>
                              <w:rFonts w:ascii="Cambria Math" w:eastAsia="等线" w:hAnsi="Cambria Math"/>
                              <w:i/>
                              <w:iCs/>
                              <w:szCs w:val="20"/>
                            </w:rPr>
                          </m:ctrlPr>
                        </m:sSubPr>
                        <m:e>
                          <m:r>
                            <w:rPr>
                              <w:rFonts w:ascii="Cambria Math" w:hAnsi="Cambria Math"/>
                              <w:szCs w:val="20"/>
                            </w:rPr>
                            <m:t>θ</m:t>
                          </m:r>
                        </m:e>
                        <m:sub>
                          <m:r>
                            <w:rPr>
                              <w:rFonts w:ascii="Cambria Math" w:hAnsi="Cambria Math"/>
                              <w:szCs w:val="20"/>
                            </w:rPr>
                            <m:t>center</m:t>
                          </m:r>
                        </m:sub>
                      </m:sSub>
                    </m:oMath>
                  </m:oMathPara>
                </w:p>
              </w:tc>
              <w:tc>
                <w:tcPr>
                  <w:tcW w:w="725" w:type="dxa"/>
                  <w:tcMar>
                    <w:top w:w="0" w:type="dxa"/>
                    <w:left w:w="108" w:type="dxa"/>
                    <w:bottom w:w="0" w:type="dxa"/>
                    <w:right w:w="108" w:type="dxa"/>
                  </w:tcMar>
                  <w:vAlign w:val="center"/>
                </w:tcPr>
                <w:p w14:paraId="209B77E9" w14:textId="77777777" w:rsidR="00352B2D" w:rsidRDefault="003E73A2">
                  <w:pPr>
                    <w:spacing w:line="240" w:lineRule="atLeast"/>
                    <w:jc w:val="both"/>
                    <w:rPr>
                      <w:rFonts w:ascii="Times New Roman" w:hAnsi="Times New Roman"/>
                      <w:i/>
                      <w:iCs/>
                      <w:szCs w:val="20"/>
                    </w:rPr>
                  </w:pPr>
                  <m:oMathPara>
                    <m:oMath>
                      <m:sSub>
                        <m:sSubPr>
                          <m:ctrlPr>
                            <w:rPr>
                              <w:rFonts w:ascii="Cambria Math" w:eastAsia="等线" w:hAnsi="Cambria Math"/>
                              <w:i/>
                              <w:iCs/>
                              <w:szCs w:val="20"/>
                            </w:rPr>
                          </m:ctrlPr>
                        </m:sSubPr>
                        <m:e>
                          <m:r>
                            <w:rPr>
                              <w:rFonts w:ascii="Cambria Math" w:hAnsi="Cambria Math"/>
                              <w:szCs w:val="20"/>
                            </w:rPr>
                            <m:t>θ</m:t>
                          </m:r>
                        </m:e>
                        <m:sub>
                          <m:r>
                            <m:rPr>
                              <m:sty m:val="p"/>
                            </m:rPr>
                            <w:rPr>
                              <w:rFonts w:ascii="Cambria Math" w:hAnsi="Cambria Math"/>
                              <w:szCs w:val="20"/>
                            </w:rPr>
                            <m:t>3dB,</m:t>
                          </m:r>
                          <m:r>
                            <w:rPr>
                              <w:rFonts w:ascii="Cambria Math" w:hAnsi="Cambria Math"/>
                              <w:szCs w:val="20"/>
                            </w:rPr>
                            <m:t>n</m:t>
                          </m:r>
                        </m:sub>
                      </m:sSub>
                    </m:oMath>
                  </m:oMathPara>
                </w:p>
              </w:tc>
              <w:tc>
                <w:tcPr>
                  <w:tcW w:w="668" w:type="dxa"/>
                  <w:tcMar>
                    <w:top w:w="0" w:type="dxa"/>
                    <w:left w:w="108" w:type="dxa"/>
                    <w:bottom w:w="0" w:type="dxa"/>
                    <w:right w:w="108" w:type="dxa"/>
                  </w:tcMar>
                  <w:vAlign w:val="center"/>
                </w:tcPr>
                <w:p w14:paraId="0753D886" w14:textId="77777777" w:rsidR="00352B2D" w:rsidRDefault="003E73A2">
                  <w:pPr>
                    <w:spacing w:line="240" w:lineRule="atLeast"/>
                    <w:jc w:val="both"/>
                    <w:rPr>
                      <w:rFonts w:ascii="Times New Roman" w:hAnsi="Times New Roman"/>
                      <w:i/>
                      <w:iCs/>
                      <w:szCs w:val="20"/>
                      <w:lang w:val="en-US"/>
                    </w:rPr>
                  </w:pPr>
                  <m:oMathPara>
                    <m:oMath>
                      <m:sSub>
                        <m:sSubPr>
                          <m:ctrlPr>
                            <w:rPr>
                              <w:rFonts w:ascii="Cambria Math" w:eastAsia="等线" w:hAnsi="Cambria Math"/>
                              <w:szCs w:val="20"/>
                            </w:rPr>
                          </m:ctrlPr>
                        </m:sSubPr>
                        <m:e>
                          <m:r>
                            <w:rPr>
                              <w:rFonts w:ascii="Cambria Math" w:hAnsi="Cambria Math"/>
                              <w:szCs w:val="20"/>
                            </w:rPr>
                            <m:t>G</m:t>
                          </m:r>
                        </m:e>
                        <m:sub>
                          <m:r>
                            <w:rPr>
                              <w:rFonts w:ascii="Cambria Math" w:hAnsi="Cambria Math"/>
                              <w:szCs w:val="20"/>
                            </w:rPr>
                            <m:t>max</m:t>
                          </m:r>
                        </m:sub>
                      </m:sSub>
                    </m:oMath>
                  </m:oMathPara>
                </w:p>
              </w:tc>
              <w:tc>
                <w:tcPr>
                  <w:tcW w:w="675" w:type="dxa"/>
                  <w:tcMar>
                    <w:top w:w="0" w:type="dxa"/>
                    <w:left w:w="108" w:type="dxa"/>
                    <w:bottom w:w="0" w:type="dxa"/>
                    <w:right w:w="108" w:type="dxa"/>
                  </w:tcMar>
                  <w:vAlign w:val="center"/>
                </w:tcPr>
                <w:p w14:paraId="36A64CF8" w14:textId="77777777" w:rsidR="00352B2D" w:rsidRDefault="003E73A2">
                  <w:pPr>
                    <w:spacing w:line="240" w:lineRule="atLeast"/>
                    <w:jc w:val="both"/>
                    <w:rPr>
                      <w:rFonts w:ascii="Times New Roman" w:hAnsi="Times New Roman"/>
                      <w:i/>
                      <w:iCs/>
                      <w:szCs w:val="20"/>
                    </w:rPr>
                  </w:pPr>
                  <m:oMathPara>
                    <m:oMath>
                      <m:sSub>
                        <m:sSubPr>
                          <m:ctrlPr>
                            <w:rPr>
                              <w:rFonts w:ascii="Cambria Math" w:eastAsia="等线" w:hAnsi="Cambria Math"/>
                              <w:i/>
                              <w:iCs/>
                              <w:szCs w:val="20"/>
                            </w:rPr>
                          </m:ctrlPr>
                        </m:sSubPr>
                        <m:e>
                          <m:r>
                            <w:rPr>
                              <w:rFonts w:ascii="Cambria Math" w:hAnsi="Cambria Math"/>
                              <w:szCs w:val="20"/>
                            </w:rPr>
                            <m:t>σ</m:t>
                          </m:r>
                        </m:e>
                        <m:sub>
                          <m:r>
                            <m:rPr>
                              <m:sty m:val="p"/>
                            </m:rPr>
                            <w:rPr>
                              <w:rFonts w:ascii="Cambria Math" w:hAnsi="Cambria Math"/>
                              <w:szCs w:val="20"/>
                            </w:rPr>
                            <m:t>max</m:t>
                          </m:r>
                        </m:sub>
                      </m:sSub>
                    </m:oMath>
                  </m:oMathPara>
                </w:p>
              </w:tc>
              <w:tc>
                <w:tcPr>
                  <w:tcW w:w="1167" w:type="dxa"/>
                  <w:tcMar>
                    <w:top w:w="0" w:type="dxa"/>
                    <w:left w:w="108" w:type="dxa"/>
                    <w:bottom w:w="0" w:type="dxa"/>
                    <w:right w:w="108" w:type="dxa"/>
                  </w:tcMar>
                  <w:vAlign w:val="center"/>
                </w:tcPr>
                <w:p w14:paraId="24E39A17" w14:textId="77777777" w:rsidR="00352B2D" w:rsidRDefault="00311C1E">
                  <w:pPr>
                    <w:spacing w:line="240" w:lineRule="atLeast"/>
                    <w:jc w:val="both"/>
                    <w:rPr>
                      <w:rFonts w:ascii="Times New Roman" w:hAnsi="Times New Roman"/>
                      <w:i/>
                      <w:iCs/>
                      <w:szCs w:val="20"/>
                    </w:rPr>
                  </w:pPr>
                  <w:r>
                    <w:rPr>
                      <w:rFonts w:ascii="Times New Roman" w:hAnsi="Times New Roman"/>
                      <w:i/>
                      <w:iCs/>
                      <w:szCs w:val="20"/>
                    </w:rPr>
                    <w:t xml:space="preserve">Applicable Range of </w:t>
                  </w:r>
                  <m:oMath>
                    <m:r>
                      <m:rPr>
                        <m:sty m:val="p"/>
                      </m:rPr>
                      <w:rPr>
                        <w:rFonts w:ascii="Cambria Math" w:hAnsi="Cambria Math"/>
                        <w:szCs w:val="20"/>
                      </w:rPr>
                      <m:t>θ</m:t>
                    </m:r>
                  </m:oMath>
                </w:p>
              </w:tc>
              <w:tc>
                <w:tcPr>
                  <w:tcW w:w="1288" w:type="dxa"/>
                  <w:tcMar>
                    <w:top w:w="0" w:type="dxa"/>
                    <w:left w:w="108" w:type="dxa"/>
                    <w:bottom w:w="0" w:type="dxa"/>
                    <w:right w:w="108" w:type="dxa"/>
                  </w:tcMar>
                  <w:vAlign w:val="center"/>
                </w:tcPr>
                <w:p w14:paraId="4A9B2F95" w14:textId="77777777" w:rsidR="00352B2D" w:rsidRDefault="00311C1E">
                  <w:pPr>
                    <w:spacing w:line="240" w:lineRule="atLeast"/>
                    <w:jc w:val="both"/>
                    <w:rPr>
                      <w:rFonts w:ascii="Times New Roman" w:hAnsi="Times New Roman"/>
                      <w:i/>
                      <w:iCs/>
                      <w:szCs w:val="20"/>
                      <w:lang w:val="en-US"/>
                    </w:rPr>
                  </w:pPr>
                  <w:r>
                    <w:rPr>
                      <w:rFonts w:ascii="Times New Roman" w:hAnsi="Times New Roman"/>
                      <w:i/>
                      <w:iCs/>
                      <w:szCs w:val="20"/>
                    </w:rPr>
                    <w:t xml:space="preserve">Applicable Range of </w:t>
                  </w:r>
                  <m:oMath>
                    <m:r>
                      <m:rPr>
                        <m:sty m:val="p"/>
                      </m:rPr>
                      <w:rPr>
                        <w:rFonts w:ascii="Cambria Math" w:hAnsi="Cambria Math"/>
                        <w:szCs w:val="20"/>
                      </w:rPr>
                      <m:t>φ</m:t>
                    </m:r>
                  </m:oMath>
                </w:p>
              </w:tc>
            </w:tr>
            <w:tr w:rsidR="00352B2D" w14:paraId="7A8BBBBB" w14:textId="77777777">
              <w:trPr>
                <w:trHeight w:val="366"/>
                <w:jc w:val="center"/>
              </w:trPr>
              <w:tc>
                <w:tcPr>
                  <w:tcW w:w="681" w:type="dxa"/>
                  <w:tcMar>
                    <w:top w:w="0" w:type="dxa"/>
                    <w:left w:w="108" w:type="dxa"/>
                    <w:bottom w:w="0" w:type="dxa"/>
                    <w:right w:w="108" w:type="dxa"/>
                  </w:tcMar>
                  <w:vAlign w:val="center"/>
                </w:tcPr>
                <w:p w14:paraId="684EA373" w14:textId="77777777" w:rsidR="00352B2D" w:rsidRDefault="00311C1E">
                  <w:pPr>
                    <w:spacing w:line="240" w:lineRule="atLeast"/>
                    <w:jc w:val="both"/>
                    <w:rPr>
                      <w:rFonts w:ascii="Times New Roman" w:hAnsi="Times New Roman"/>
                      <w:i/>
                      <w:iCs/>
                      <w:szCs w:val="20"/>
                    </w:rPr>
                  </w:pPr>
                  <w:r>
                    <w:rPr>
                      <w:rFonts w:ascii="Times New Roman" w:hAnsi="Times New Roman"/>
                      <w:i/>
                      <w:iCs/>
                      <w:szCs w:val="20"/>
                    </w:rPr>
                    <w:t>Left</w:t>
                  </w:r>
                </w:p>
              </w:tc>
              <w:tc>
                <w:tcPr>
                  <w:tcW w:w="824" w:type="dxa"/>
                  <w:tcMar>
                    <w:top w:w="0" w:type="dxa"/>
                    <w:left w:w="108" w:type="dxa"/>
                    <w:bottom w:w="0" w:type="dxa"/>
                    <w:right w:w="108" w:type="dxa"/>
                  </w:tcMar>
                  <w:vAlign w:val="bottom"/>
                </w:tcPr>
                <w:p w14:paraId="2BE16B0A" w14:textId="77777777" w:rsidR="00352B2D" w:rsidRDefault="00311C1E">
                  <w:pPr>
                    <w:spacing w:line="240" w:lineRule="atLeast"/>
                    <w:jc w:val="both"/>
                    <w:rPr>
                      <w:rFonts w:ascii="Times New Roman" w:eastAsia="等线" w:hAnsi="Times New Roman"/>
                      <w:i/>
                      <w:iCs/>
                      <w:szCs w:val="20"/>
                      <w:lang w:eastAsia="zh-CN"/>
                    </w:rPr>
                  </w:pPr>
                  <w:r>
                    <w:rPr>
                      <w:rFonts w:ascii="Times New Roman" w:eastAsia="等线" w:hAnsi="Times New Roman"/>
                      <w:color w:val="000000"/>
                    </w:rPr>
                    <w:t>90°</w:t>
                  </w:r>
                </w:p>
              </w:tc>
              <w:tc>
                <w:tcPr>
                  <w:tcW w:w="755" w:type="dxa"/>
                  <w:tcMar>
                    <w:top w:w="0" w:type="dxa"/>
                    <w:left w:w="108" w:type="dxa"/>
                    <w:bottom w:w="0" w:type="dxa"/>
                    <w:right w:w="108" w:type="dxa"/>
                  </w:tcMar>
                  <w:vAlign w:val="bottom"/>
                </w:tcPr>
                <w:p w14:paraId="01D42691" w14:textId="77777777" w:rsidR="00352B2D" w:rsidRDefault="00311C1E">
                  <w:pPr>
                    <w:spacing w:line="240" w:lineRule="atLeast"/>
                    <w:jc w:val="both"/>
                    <w:rPr>
                      <w:rFonts w:ascii="Times New Roman" w:hAnsi="Times New Roman"/>
                      <w:i/>
                      <w:iCs/>
                      <w:szCs w:val="20"/>
                    </w:rPr>
                  </w:pPr>
                  <w:r>
                    <w:rPr>
                      <w:rFonts w:ascii="Times New Roman" w:eastAsia="等线" w:hAnsi="Times New Roman"/>
                      <w:color w:val="000000"/>
                    </w:rPr>
                    <w:t xml:space="preserve">26.82 </w:t>
                  </w:r>
                </w:p>
              </w:tc>
              <w:tc>
                <w:tcPr>
                  <w:tcW w:w="794" w:type="dxa"/>
                  <w:tcMar>
                    <w:top w:w="0" w:type="dxa"/>
                    <w:left w:w="108" w:type="dxa"/>
                    <w:bottom w:w="0" w:type="dxa"/>
                    <w:right w:w="108" w:type="dxa"/>
                  </w:tcMar>
                  <w:vAlign w:val="bottom"/>
                </w:tcPr>
                <w:p w14:paraId="42D84A8A" w14:textId="77777777" w:rsidR="00352B2D" w:rsidRDefault="00311C1E">
                  <w:pPr>
                    <w:spacing w:line="240" w:lineRule="atLeast"/>
                    <w:jc w:val="both"/>
                    <w:rPr>
                      <w:rFonts w:ascii="Times New Roman" w:hAnsi="Times New Roman"/>
                      <w:i/>
                      <w:iCs/>
                      <w:szCs w:val="20"/>
                    </w:rPr>
                  </w:pPr>
                  <w:r>
                    <w:rPr>
                      <w:rFonts w:ascii="Times New Roman" w:eastAsia="等线" w:hAnsi="Times New Roman"/>
                      <w:color w:val="000000"/>
                    </w:rPr>
                    <w:t xml:space="preserve">79.70 </w:t>
                  </w:r>
                </w:p>
              </w:tc>
              <w:tc>
                <w:tcPr>
                  <w:tcW w:w="725" w:type="dxa"/>
                  <w:tcMar>
                    <w:top w:w="0" w:type="dxa"/>
                    <w:left w:w="108" w:type="dxa"/>
                    <w:bottom w:w="0" w:type="dxa"/>
                    <w:right w:w="108" w:type="dxa"/>
                  </w:tcMar>
                  <w:vAlign w:val="bottom"/>
                </w:tcPr>
                <w:p w14:paraId="7EB05D02" w14:textId="77777777" w:rsidR="00352B2D" w:rsidRDefault="00311C1E">
                  <w:pPr>
                    <w:spacing w:line="240" w:lineRule="atLeast"/>
                    <w:jc w:val="both"/>
                    <w:rPr>
                      <w:rFonts w:ascii="Times New Roman" w:hAnsi="Times New Roman"/>
                      <w:i/>
                      <w:iCs/>
                      <w:szCs w:val="20"/>
                    </w:rPr>
                  </w:pPr>
                  <w:r>
                    <w:rPr>
                      <w:rFonts w:ascii="Times New Roman" w:eastAsia="等线" w:hAnsi="Times New Roman"/>
                      <w:color w:val="000000"/>
                    </w:rPr>
                    <w:t xml:space="preserve">44.42 </w:t>
                  </w:r>
                </w:p>
              </w:tc>
              <w:tc>
                <w:tcPr>
                  <w:tcW w:w="668" w:type="dxa"/>
                  <w:tcMar>
                    <w:top w:w="0" w:type="dxa"/>
                    <w:left w:w="108" w:type="dxa"/>
                    <w:bottom w:w="0" w:type="dxa"/>
                    <w:right w:w="108" w:type="dxa"/>
                  </w:tcMar>
                  <w:vAlign w:val="bottom"/>
                </w:tcPr>
                <w:p w14:paraId="4EED1481" w14:textId="77777777" w:rsidR="00352B2D" w:rsidRDefault="00311C1E">
                  <w:pPr>
                    <w:spacing w:line="240" w:lineRule="atLeast"/>
                    <w:jc w:val="both"/>
                    <w:rPr>
                      <w:rFonts w:ascii="Times New Roman" w:eastAsia="等线" w:hAnsi="Times New Roman"/>
                      <w:color w:val="000000"/>
                    </w:rPr>
                  </w:pPr>
                  <w:r>
                    <w:rPr>
                      <w:rFonts w:ascii="Times New Roman" w:eastAsia="等线" w:hAnsi="Times New Roman"/>
                      <w:color w:val="000000"/>
                    </w:rPr>
                    <w:t xml:space="preserve">17.73 </w:t>
                  </w:r>
                </w:p>
              </w:tc>
              <w:tc>
                <w:tcPr>
                  <w:tcW w:w="675" w:type="dxa"/>
                  <w:tcMar>
                    <w:top w:w="0" w:type="dxa"/>
                    <w:left w:w="108" w:type="dxa"/>
                    <w:bottom w:w="0" w:type="dxa"/>
                    <w:right w:w="108" w:type="dxa"/>
                  </w:tcMar>
                  <w:vAlign w:val="center"/>
                </w:tcPr>
                <w:p w14:paraId="78387F96" w14:textId="77777777" w:rsidR="00352B2D" w:rsidRDefault="00311C1E">
                  <w:pPr>
                    <w:spacing w:line="240" w:lineRule="atLeast"/>
                    <w:jc w:val="both"/>
                    <w:rPr>
                      <w:rFonts w:ascii="Times New Roman" w:eastAsia="等线" w:hAnsi="Times New Roman"/>
                      <w:color w:val="000000"/>
                    </w:rPr>
                  </w:pPr>
                  <w:r>
                    <w:rPr>
                      <w:rFonts w:ascii="Times New Roman" w:eastAsia="等线" w:hAnsi="Times New Roman"/>
                      <w:color w:val="000000"/>
                    </w:rPr>
                    <w:t xml:space="preserve">10.79 </w:t>
                  </w:r>
                </w:p>
              </w:tc>
              <w:tc>
                <w:tcPr>
                  <w:tcW w:w="1167" w:type="dxa"/>
                  <w:tcMar>
                    <w:top w:w="0" w:type="dxa"/>
                    <w:left w:w="108" w:type="dxa"/>
                    <w:bottom w:w="0" w:type="dxa"/>
                    <w:right w:w="108" w:type="dxa"/>
                  </w:tcMar>
                  <w:vAlign w:val="center"/>
                </w:tcPr>
                <w:p w14:paraId="2A839ED2" w14:textId="77777777" w:rsidR="00352B2D" w:rsidRDefault="00311C1E">
                  <w:pPr>
                    <w:spacing w:line="240" w:lineRule="atLeast"/>
                    <w:jc w:val="both"/>
                    <w:rPr>
                      <w:rFonts w:ascii="Times New Roman" w:eastAsia="等线" w:hAnsi="Times New Roman"/>
                      <w:color w:val="000000"/>
                    </w:rPr>
                  </w:pPr>
                  <w:r>
                    <w:rPr>
                      <w:rFonts w:ascii="Times New Roman" w:eastAsia="等线" w:hAnsi="Times New Roman"/>
                      <w:color w:val="000000"/>
                    </w:rPr>
                    <w:t>[30°,180° ]</w:t>
                  </w:r>
                </w:p>
              </w:tc>
              <w:tc>
                <w:tcPr>
                  <w:tcW w:w="1288" w:type="dxa"/>
                  <w:tcMar>
                    <w:top w:w="0" w:type="dxa"/>
                    <w:left w:w="108" w:type="dxa"/>
                    <w:bottom w:w="0" w:type="dxa"/>
                    <w:right w:w="108" w:type="dxa"/>
                  </w:tcMar>
                  <w:vAlign w:val="bottom"/>
                </w:tcPr>
                <w:p w14:paraId="1670A58C" w14:textId="77777777" w:rsidR="00352B2D" w:rsidRDefault="00311C1E">
                  <w:pPr>
                    <w:spacing w:line="240" w:lineRule="atLeast"/>
                    <w:jc w:val="both"/>
                    <w:rPr>
                      <w:rFonts w:ascii="Times New Roman" w:eastAsia="等线" w:hAnsi="Times New Roman"/>
                      <w:color w:val="000000"/>
                    </w:rPr>
                  </w:pPr>
                  <w:r>
                    <w:rPr>
                      <w:rFonts w:ascii="Times New Roman" w:eastAsia="等线" w:hAnsi="Times New Roman"/>
                      <w:color w:val="000000"/>
                    </w:rPr>
                    <w:t>(45°,135°]</w:t>
                  </w:r>
                </w:p>
              </w:tc>
            </w:tr>
            <w:tr w:rsidR="00352B2D" w14:paraId="5E97F23C" w14:textId="77777777">
              <w:trPr>
                <w:trHeight w:val="366"/>
                <w:jc w:val="center"/>
              </w:trPr>
              <w:tc>
                <w:tcPr>
                  <w:tcW w:w="681" w:type="dxa"/>
                  <w:tcMar>
                    <w:top w:w="0" w:type="dxa"/>
                    <w:left w:w="108" w:type="dxa"/>
                    <w:bottom w:w="0" w:type="dxa"/>
                    <w:right w:w="108" w:type="dxa"/>
                  </w:tcMar>
                  <w:vAlign w:val="center"/>
                </w:tcPr>
                <w:p w14:paraId="5DADE6E6" w14:textId="77777777" w:rsidR="00352B2D" w:rsidRDefault="00311C1E">
                  <w:pPr>
                    <w:spacing w:line="240" w:lineRule="atLeast"/>
                    <w:jc w:val="both"/>
                    <w:rPr>
                      <w:rFonts w:ascii="Times New Roman" w:hAnsi="Times New Roman"/>
                      <w:i/>
                      <w:iCs/>
                      <w:szCs w:val="20"/>
                    </w:rPr>
                  </w:pPr>
                  <w:r>
                    <w:rPr>
                      <w:rFonts w:ascii="Times New Roman" w:hAnsi="Times New Roman"/>
                      <w:i/>
                      <w:iCs/>
                      <w:szCs w:val="20"/>
                    </w:rPr>
                    <w:t>Back</w:t>
                  </w:r>
                </w:p>
              </w:tc>
              <w:tc>
                <w:tcPr>
                  <w:tcW w:w="824" w:type="dxa"/>
                  <w:tcMar>
                    <w:top w:w="0" w:type="dxa"/>
                    <w:left w:w="108" w:type="dxa"/>
                    <w:bottom w:w="0" w:type="dxa"/>
                    <w:right w:w="108" w:type="dxa"/>
                  </w:tcMar>
                  <w:vAlign w:val="bottom"/>
                </w:tcPr>
                <w:p w14:paraId="737FEA08" w14:textId="77777777" w:rsidR="00352B2D" w:rsidRDefault="00311C1E">
                  <w:pPr>
                    <w:spacing w:line="240" w:lineRule="atLeast"/>
                    <w:jc w:val="both"/>
                    <w:rPr>
                      <w:rFonts w:ascii="Times New Roman" w:hAnsi="Times New Roman"/>
                      <w:i/>
                      <w:iCs/>
                      <w:szCs w:val="20"/>
                    </w:rPr>
                  </w:pPr>
                  <w:r>
                    <w:rPr>
                      <w:rFonts w:ascii="Times New Roman" w:eastAsia="等线" w:hAnsi="Times New Roman"/>
                      <w:color w:val="000000"/>
                    </w:rPr>
                    <w:t>180°</w:t>
                  </w:r>
                </w:p>
              </w:tc>
              <w:tc>
                <w:tcPr>
                  <w:tcW w:w="755" w:type="dxa"/>
                  <w:tcMar>
                    <w:top w:w="0" w:type="dxa"/>
                    <w:left w:w="108" w:type="dxa"/>
                    <w:bottom w:w="0" w:type="dxa"/>
                    <w:right w:w="108" w:type="dxa"/>
                  </w:tcMar>
                  <w:vAlign w:val="bottom"/>
                </w:tcPr>
                <w:p w14:paraId="0D422501" w14:textId="77777777" w:rsidR="00352B2D" w:rsidRDefault="00311C1E">
                  <w:pPr>
                    <w:spacing w:line="240" w:lineRule="atLeast"/>
                    <w:jc w:val="both"/>
                    <w:rPr>
                      <w:rFonts w:ascii="Times New Roman" w:hAnsi="Times New Roman"/>
                      <w:i/>
                      <w:iCs/>
                      <w:szCs w:val="20"/>
                    </w:rPr>
                  </w:pPr>
                  <w:r>
                    <w:rPr>
                      <w:rFonts w:ascii="Times New Roman" w:eastAsia="等线" w:hAnsi="Times New Roman"/>
                      <w:color w:val="000000"/>
                    </w:rPr>
                    <w:t xml:space="preserve">37.18 </w:t>
                  </w:r>
                </w:p>
              </w:tc>
              <w:tc>
                <w:tcPr>
                  <w:tcW w:w="794" w:type="dxa"/>
                  <w:tcMar>
                    <w:top w:w="0" w:type="dxa"/>
                    <w:left w:w="108" w:type="dxa"/>
                    <w:bottom w:w="0" w:type="dxa"/>
                    <w:right w:w="108" w:type="dxa"/>
                  </w:tcMar>
                  <w:vAlign w:val="bottom"/>
                </w:tcPr>
                <w:p w14:paraId="3D9240A6" w14:textId="77777777" w:rsidR="00352B2D" w:rsidRDefault="00311C1E">
                  <w:pPr>
                    <w:spacing w:line="240" w:lineRule="atLeast"/>
                    <w:jc w:val="both"/>
                    <w:rPr>
                      <w:rFonts w:ascii="Times New Roman" w:hAnsi="Times New Roman"/>
                      <w:i/>
                      <w:iCs/>
                      <w:szCs w:val="20"/>
                    </w:rPr>
                  </w:pPr>
                  <w:r>
                    <w:rPr>
                      <w:rFonts w:ascii="Times New Roman" w:eastAsia="等线" w:hAnsi="Times New Roman"/>
                      <w:color w:val="000000"/>
                    </w:rPr>
                    <w:t xml:space="preserve">79.65 </w:t>
                  </w:r>
                </w:p>
              </w:tc>
              <w:tc>
                <w:tcPr>
                  <w:tcW w:w="725" w:type="dxa"/>
                  <w:tcMar>
                    <w:top w:w="0" w:type="dxa"/>
                    <w:left w:w="108" w:type="dxa"/>
                    <w:bottom w:w="0" w:type="dxa"/>
                    <w:right w:w="108" w:type="dxa"/>
                  </w:tcMar>
                  <w:vAlign w:val="bottom"/>
                </w:tcPr>
                <w:p w14:paraId="2EC6FD5E" w14:textId="77777777" w:rsidR="00352B2D" w:rsidRDefault="00311C1E">
                  <w:pPr>
                    <w:spacing w:line="240" w:lineRule="atLeast"/>
                    <w:jc w:val="both"/>
                    <w:rPr>
                      <w:rFonts w:ascii="Times New Roman" w:hAnsi="Times New Roman"/>
                      <w:i/>
                      <w:iCs/>
                      <w:szCs w:val="20"/>
                    </w:rPr>
                  </w:pPr>
                  <w:r>
                    <w:rPr>
                      <w:rFonts w:ascii="Times New Roman" w:eastAsia="等线" w:hAnsi="Times New Roman"/>
                      <w:color w:val="000000"/>
                    </w:rPr>
                    <w:t xml:space="preserve">36.73 </w:t>
                  </w:r>
                </w:p>
              </w:tc>
              <w:tc>
                <w:tcPr>
                  <w:tcW w:w="668" w:type="dxa"/>
                  <w:tcMar>
                    <w:top w:w="0" w:type="dxa"/>
                    <w:left w:w="108" w:type="dxa"/>
                    <w:bottom w:w="0" w:type="dxa"/>
                    <w:right w:w="108" w:type="dxa"/>
                  </w:tcMar>
                  <w:vAlign w:val="bottom"/>
                </w:tcPr>
                <w:p w14:paraId="22F2C98E" w14:textId="77777777" w:rsidR="00352B2D" w:rsidRDefault="00311C1E">
                  <w:pPr>
                    <w:spacing w:line="240" w:lineRule="atLeast"/>
                    <w:jc w:val="both"/>
                    <w:rPr>
                      <w:rFonts w:ascii="Times New Roman" w:eastAsia="等线" w:hAnsi="Times New Roman"/>
                      <w:color w:val="000000"/>
                    </w:rPr>
                  </w:pPr>
                  <w:r>
                    <w:rPr>
                      <w:rFonts w:ascii="Times New Roman" w:eastAsia="等线" w:hAnsi="Times New Roman"/>
                      <w:color w:val="000000"/>
                    </w:rPr>
                    <w:t xml:space="preserve">12.14 </w:t>
                  </w:r>
                </w:p>
              </w:tc>
              <w:tc>
                <w:tcPr>
                  <w:tcW w:w="675" w:type="dxa"/>
                  <w:tcMar>
                    <w:top w:w="0" w:type="dxa"/>
                    <w:left w:w="108" w:type="dxa"/>
                    <w:bottom w:w="0" w:type="dxa"/>
                    <w:right w:w="108" w:type="dxa"/>
                  </w:tcMar>
                  <w:vAlign w:val="center"/>
                </w:tcPr>
                <w:p w14:paraId="572B0E39" w14:textId="77777777" w:rsidR="00352B2D" w:rsidRDefault="00311C1E">
                  <w:pPr>
                    <w:spacing w:line="240" w:lineRule="atLeast"/>
                    <w:jc w:val="both"/>
                    <w:rPr>
                      <w:rFonts w:ascii="Times New Roman" w:eastAsia="等线" w:hAnsi="Times New Roman"/>
                      <w:color w:val="000000"/>
                    </w:rPr>
                  </w:pPr>
                  <w:r>
                    <w:rPr>
                      <w:rFonts w:ascii="Times New Roman" w:eastAsia="等线" w:hAnsi="Times New Roman"/>
                      <w:color w:val="000000"/>
                    </w:rPr>
                    <w:t xml:space="preserve">5.20 </w:t>
                  </w:r>
                </w:p>
              </w:tc>
              <w:tc>
                <w:tcPr>
                  <w:tcW w:w="1167" w:type="dxa"/>
                  <w:tcMar>
                    <w:top w:w="0" w:type="dxa"/>
                    <w:left w:w="108" w:type="dxa"/>
                    <w:bottom w:w="0" w:type="dxa"/>
                    <w:right w:w="108" w:type="dxa"/>
                  </w:tcMar>
                  <w:vAlign w:val="center"/>
                </w:tcPr>
                <w:p w14:paraId="29CD7F0B" w14:textId="77777777" w:rsidR="00352B2D" w:rsidRDefault="00311C1E">
                  <w:pPr>
                    <w:spacing w:line="240" w:lineRule="atLeast"/>
                    <w:jc w:val="both"/>
                    <w:rPr>
                      <w:rFonts w:ascii="Times New Roman" w:eastAsia="等线" w:hAnsi="Times New Roman"/>
                      <w:color w:val="000000"/>
                    </w:rPr>
                  </w:pPr>
                  <w:r>
                    <w:rPr>
                      <w:rFonts w:ascii="Times New Roman" w:eastAsia="等线" w:hAnsi="Times New Roman"/>
                      <w:color w:val="000000"/>
                    </w:rPr>
                    <w:t>[30°,180° ]</w:t>
                  </w:r>
                </w:p>
              </w:tc>
              <w:tc>
                <w:tcPr>
                  <w:tcW w:w="1288" w:type="dxa"/>
                  <w:tcMar>
                    <w:top w:w="0" w:type="dxa"/>
                    <w:left w:w="108" w:type="dxa"/>
                    <w:bottom w:w="0" w:type="dxa"/>
                    <w:right w:w="108" w:type="dxa"/>
                  </w:tcMar>
                  <w:vAlign w:val="bottom"/>
                </w:tcPr>
                <w:p w14:paraId="4B8F96C5" w14:textId="77777777" w:rsidR="00352B2D" w:rsidRDefault="00311C1E">
                  <w:pPr>
                    <w:spacing w:line="240" w:lineRule="atLeast"/>
                    <w:jc w:val="both"/>
                    <w:rPr>
                      <w:rFonts w:ascii="Times New Roman" w:eastAsia="等线" w:hAnsi="Times New Roman"/>
                      <w:color w:val="000000"/>
                    </w:rPr>
                  </w:pPr>
                  <w:r>
                    <w:rPr>
                      <w:rFonts w:ascii="Times New Roman" w:eastAsia="等线" w:hAnsi="Times New Roman"/>
                      <w:color w:val="000000"/>
                    </w:rPr>
                    <w:t>(135°,225°]</w:t>
                  </w:r>
                </w:p>
              </w:tc>
            </w:tr>
            <w:tr w:rsidR="00352B2D" w14:paraId="32E5CA67" w14:textId="77777777">
              <w:trPr>
                <w:trHeight w:val="366"/>
                <w:jc w:val="center"/>
              </w:trPr>
              <w:tc>
                <w:tcPr>
                  <w:tcW w:w="681" w:type="dxa"/>
                  <w:tcMar>
                    <w:top w:w="0" w:type="dxa"/>
                    <w:left w:w="108" w:type="dxa"/>
                    <w:bottom w:w="0" w:type="dxa"/>
                    <w:right w:w="108" w:type="dxa"/>
                  </w:tcMar>
                  <w:vAlign w:val="center"/>
                </w:tcPr>
                <w:p w14:paraId="0634CC81" w14:textId="77777777" w:rsidR="00352B2D" w:rsidRDefault="00311C1E">
                  <w:pPr>
                    <w:spacing w:line="240" w:lineRule="atLeast"/>
                    <w:jc w:val="both"/>
                    <w:rPr>
                      <w:rFonts w:ascii="Times New Roman" w:hAnsi="Times New Roman"/>
                      <w:i/>
                      <w:iCs/>
                      <w:szCs w:val="20"/>
                    </w:rPr>
                  </w:pPr>
                  <w:r>
                    <w:rPr>
                      <w:rFonts w:ascii="Times New Roman" w:hAnsi="Times New Roman"/>
                      <w:i/>
                      <w:iCs/>
                      <w:szCs w:val="20"/>
                    </w:rPr>
                    <w:t>Right</w:t>
                  </w:r>
                </w:p>
              </w:tc>
              <w:tc>
                <w:tcPr>
                  <w:tcW w:w="824" w:type="dxa"/>
                  <w:tcMar>
                    <w:top w:w="0" w:type="dxa"/>
                    <w:left w:w="108" w:type="dxa"/>
                    <w:bottom w:w="0" w:type="dxa"/>
                    <w:right w:w="108" w:type="dxa"/>
                  </w:tcMar>
                  <w:vAlign w:val="bottom"/>
                </w:tcPr>
                <w:p w14:paraId="32962923" w14:textId="77777777" w:rsidR="00352B2D" w:rsidRDefault="00311C1E">
                  <w:pPr>
                    <w:spacing w:line="240" w:lineRule="atLeast"/>
                    <w:jc w:val="both"/>
                    <w:rPr>
                      <w:rFonts w:ascii="Times New Roman" w:hAnsi="Times New Roman"/>
                      <w:i/>
                      <w:iCs/>
                      <w:szCs w:val="20"/>
                    </w:rPr>
                  </w:pPr>
                  <w:r>
                    <w:rPr>
                      <w:rFonts w:ascii="Times New Roman" w:eastAsia="等线" w:hAnsi="Times New Roman"/>
                      <w:color w:val="000000"/>
                    </w:rPr>
                    <w:t>270°</w:t>
                  </w:r>
                </w:p>
              </w:tc>
              <w:tc>
                <w:tcPr>
                  <w:tcW w:w="755" w:type="dxa"/>
                  <w:tcMar>
                    <w:top w:w="0" w:type="dxa"/>
                    <w:left w:w="108" w:type="dxa"/>
                    <w:bottom w:w="0" w:type="dxa"/>
                    <w:right w:w="108" w:type="dxa"/>
                  </w:tcMar>
                  <w:vAlign w:val="bottom"/>
                </w:tcPr>
                <w:p w14:paraId="45B4E700" w14:textId="77777777" w:rsidR="00352B2D" w:rsidRDefault="00311C1E">
                  <w:pPr>
                    <w:spacing w:line="240" w:lineRule="atLeast"/>
                    <w:jc w:val="both"/>
                    <w:rPr>
                      <w:rFonts w:ascii="Times New Roman" w:hAnsi="Times New Roman"/>
                      <w:i/>
                      <w:iCs/>
                      <w:szCs w:val="20"/>
                    </w:rPr>
                  </w:pPr>
                  <w:r>
                    <w:rPr>
                      <w:rFonts w:ascii="Times New Roman" w:eastAsia="等线" w:hAnsi="Times New Roman"/>
                      <w:color w:val="000000"/>
                    </w:rPr>
                    <w:t xml:space="preserve">26.82 </w:t>
                  </w:r>
                </w:p>
              </w:tc>
              <w:tc>
                <w:tcPr>
                  <w:tcW w:w="794" w:type="dxa"/>
                  <w:tcMar>
                    <w:top w:w="0" w:type="dxa"/>
                    <w:left w:w="108" w:type="dxa"/>
                    <w:bottom w:w="0" w:type="dxa"/>
                    <w:right w:w="108" w:type="dxa"/>
                  </w:tcMar>
                  <w:vAlign w:val="bottom"/>
                </w:tcPr>
                <w:p w14:paraId="480EC92F" w14:textId="77777777" w:rsidR="00352B2D" w:rsidRDefault="00311C1E">
                  <w:pPr>
                    <w:spacing w:line="240" w:lineRule="atLeast"/>
                    <w:jc w:val="both"/>
                    <w:rPr>
                      <w:rFonts w:ascii="Times New Roman" w:hAnsi="Times New Roman"/>
                      <w:i/>
                      <w:iCs/>
                      <w:szCs w:val="20"/>
                    </w:rPr>
                  </w:pPr>
                  <w:r>
                    <w:rPr>
                      <w:rFonts w:ascii="Times New Roman" w:eastAsia="等线" w:hAnsi="Times New Roman"/>
                      <w:color w:val="000000"/>
                    </w:rPr>
                    <w:t xml:space="preserve">79.70 </w:t>
                  </w:r>
                </w:p>
              </w:tc>
              <w:tc>
                <w:tcPr>
                  <w:tcW w:w="725" w:type="dxa"/>
                  <w:tcMar>
                    <w:top w:w="0" w:type="dxa"/>
                    <w:left w:w="108" w:type="dxa"/>
                    <w:bottom w:w="0" w:type="dxa"/>
                    <w:right w:w="108" w:type="dxa"/>
                  </w:tcMar>
                  <w:vAlign w:val="bottom"/>
                </w:tcPr>
                <w:p w14:paraId="7A48F646" w14:textId="77777777" w:rsidR="00352B2D" w:rsidRDefault="00311C1E">
                  <w:pPr>
                    <w:spacing w:line="240" w:lineRule="atLeast"/>
                    <w:jc w:val="both"/>
                    <w:rPr>
                      <w:rFonts w:ascii="Times New Roman" w:hAnsi="Times New Roman"/>
                      <w:i/>
                      <w:iCs/>
                      <w:szCs w:val="20"/>
                    </w:rPr>
                  </w:pPr>
                  <w:r>
                    <w:rPr>
                      <w:rFonts w:ascii="Times New Roman" w:eastAsia="等线" w:hAnsi="Times New Roman"/>
                      <w:color w:val="000000"/>
                    </w:rPr>
                    <w:t xml:space="preserve">44.42 </w:t>
                  </w:r>
                </w:p>
              </w:tc>
              <w:tc>
                <w:tcPr>
                  <w:tcW w:w="668" w:type="dxa"/>
                  <w:tcMar>
                    <w:top w:w="0" w:type="dxa"/>
                    <w:left w:w="108" w:type="dxa"/>
                    <w:bottom w:w="0" w:type="dxa"/>
                    <w:right w:w="108" w:type="dxa"/>
                  </w:tcMar>
                  <w:vAlign w:val="bottom"/>
                </w:tcPr>
                <w:p w14:paraId="5C1CD257" w14:textId="77777777" w:rsidR="00352B2D" w:rsidRDefault="00311C1E">
                  <w:pPr>
                    <w:spacing w:line="240" w:lineRule="atLeast"/>
                    <w:jc w:val="both"/>
                    <w:rPr>
                      <w:rFonts w:ascii="Times New Roman" w:eastAsia="等线" w:hAnsi="Times New Roman"/>
                      <w:color w:val="000000"/>
                    </w:rPr>
                  </w:pPr>
                  <w:r>
                    <w:rPr>
                      <w:rFonts w:ascii="Times New Roman" w:eastAsia="等线" w:hAnsi="Times New Roman"/>
                      <w:color w:val="000000"/>
                    </w:rPr>
                    <w:t xml:space="preserve">17.73 </w:t>
                  </w:r>
                </w:p>
              </w:tc>
              <w:tc>
                <w:tcPr>
                  <w:tcW w:w="675" w:type="dxa"/>
                  <w:tcMar>
                    <w:top w:w="0" w:type="dxa"/>
                    <w:left w:w="108" w:type="dxa"/>
                    <w:bottom w:w="0" w:type="dxa"/>
                    <w:right w:w="108" w:type="dxa"/>
                  </w:tcMar>
                  <w:vAlign w:val="center"/>
                </w:tcPr>
                <w:p w14:paraId="58BE37A2" w14:textId="77777777" w:rsidR="00352B2D" w:rsidRDefault="00311C1E">
                  <w:pPr>
                    <w:spacing w:line="240" w:lineRule="atLeast"/>
                    <w:jc w:val="both"/>
                    <w:rPr>
                      <w:rFonts w:ascii="Times New Roman" w:eastAsia="等线" w:hAnsi="Times New Roman"/>
                      <w:color w:val="000000"/>
                    </w:rPr>
                  </w:pPr>
                  <w:r>
                    <w:rPr>
                      <w:rFonts w:ascii="Times New Roman" w:eastAsia="等线" w:hAnsi="Times New Roman"/>
                      <w:color w:val="000000"/>
                    </w:rPr>
                    <w:t xml:space="preserve">10.79 </w:t>
                  </w:r>
                </w:p>
              </w:tc>
              <w:tc>
                <w:tcPr>
                  <w:tcW w:w="1167" w:type="dxa"/>
                  <w:tcMar>
                    <w:top w:w="0" w:type="dxa"/>
                    <w:left w:w="108" w:type="dxa"/>
                    <w:bottom w:w="0" w:type="dxa"/>
                    <w:right w:w="108" w:type="dxa"/>
                  </w:tcMar>
                  <w:vAlign w:val="center"/>
                </w:tcPr>
                <w:p w14:paraId="14692E80" w14:textId="77777777" w:rsidR="00352B2D" w:rsidRDefault="00311C1E">
                  <w:pPr>
                    <w:spacing w:line="240" w:lineRule="atLeast"/>
                    <w:jc w:val="both"/>
                    <w:rPr>
                      <w:rFonts w:ascii="Times New Roman" w:eastAsia="等线" w:hAnsi="Times New Roman"/>
                      <w:color w:val="000000"/>
                    </w:rPr>
                  </w:pPr>
                  <w:r>
                    <w:rPr>
                      <w:rFonts w:ascii="Times New Roman" w:eastAsia="等线" w:hAnsi="Times New Roman"/>
                      <w:color w:val="000000"/>
                    </w:rPr>
                    <w:t>[30°,180° ]</w:t>
                  </w:r>
                </w:p>
              </w:tc>
              <w:tc>
                <w:tcPr>
                  <w:tcW w:w="1288" w:type="dxa"/>
                  <w:tcMar>
                    <w:top w:w="0" w:type="dxa"/>
                    <w:left w:w="108" w:type="dxa"/>
                    <w:bottom w:w="0" w:type="dxa"/>
                    <w:right w:w="108" w:type="dxa"/>
                  </w:tcMar>
                  <w:vAlign w:val="bottom"/>
                </w:tcPr>
                <w:p w14:paraId="2229A684" w14:textId="77777777" w:rsidR="00352B2D" w:rsidRDefault="00311C1E">
                  <w:pPr>
                    <w:spacing w:line="240" w:lineRule="atLeast"/>
                    <w:jc w:val="both"/>
                    <w:rPr>
                      <w:rFonts w:ascii="Times New Roman" w:eastAsia="等线" w:hAnsi="Times New Roman"/>
                      <w:color w:val="000000"/>
                    </w:rPr>
                  </w:pPr>
                  <w:r>
                    <w:rPr>
                      <w:rFonts w:ascii="Times New Roman" w:eastAsia="等线" w:hAnsi="Times New Roman"/>
                      <w:color w:val="000000"/>
                    </w:rPr>
                    <w:t>(225°,315°]</w:t>
                  </w:r>
                </w:p>
              </w:tc>
            </w:tr>
            <w:tr w:rsidR="00352B2D" w14:paraId="0F169831" w14:textId="77777777">
              <w:trPr>
                <w:trHeight w:val="366"/>
                <w:jc w:val="center"/>
              </w:trPr>
              <w:tc>
                <w:tcPr>
                  <w:tcW w:w="681" w:type="dxa"/>
                  <w:tcMar>
                    <w:top w:w="0" w:type="dxa"/>
                    <w:left w:w="108" w:type="dxa"/>
                    <w:bottom w:w="0" w:type="dxa"/>
                    <w:right w:w="108" w:type="dxa"/>
                  </w:tcMar>
                  <w:vAlign w:val="center"/>
                </w:tcPr>
                <w:p w14:paraId="3492B0F4" w14:textId="77777777" w:rsidR="00352B2D" w:rsidRDefault="00311C1E">
                  <w:pPr>
                    <w:spacing w:line="240" w:lineRule="atLeast"/>
                    <w:jc w:val="both"/>
                    <w:rPr>
                      <w:rFonts w:ascii="Times New Roman" w:hAnsi="Times New Roman"/>
                      <w:i/>
                      <w:iCs/>
                      <w:szCs w:val="20"/>
                    </w:rPr>
                  </w:pPr>
                  <w:r>
                    <w:rPr>
                      <w:rFonts w:ascii="Times New Roman" w:hAnsi="Times New Roman"/>
                      <w:i/>
                      <w:iCs/>
                      <w:szCs w:val="20"/>
                    </w:rPr>
                    <w:t>Front</w:t>
                  </w:r>
                </w:p>
              </w:tc>
              <w:tc>
                <w:tcPr>
                  <w:tcW w:w="824" w:type="dxa"/>
                  <w:tcMar>
                    <w:top w:w="0" w:type="dxa"/>
                    <w:left w:w="108" w:type="dxa"/>
                    <w:bottom w:w="0" w:type="dxa"/>
                    <w:right w:w="108" w:type="dxa"/>
                  </w:tcMar>
                  <w:vAlign w:val="bottom"/>
                </w:tcPr>
                <w:p w14:paraId="7A9B4AD1" w14:textId="77777777" w:rsidR="00352B2D" w:rsidRDefault="00311C1E">
                  <w:pPr>
                    <w:spacing w:line="240" w:lineRule="atLeast"/>
                    <w:jc w:val="both"/>
                    <w:rPr>
                      <w:rFonts w:ascii="Times New Roman" w:hAnsi="Times New Roman"/>
                      <w:i/>
                      <w:iCs/>
                      <w:szCs w:val="20"/>
                    </w:rPr>
                  </w:pPr>
                  <w:r>
                    <w:rPr>
                      <w:rFonts w:ascii="Times New Roman" w:eastAsia="等线" w:hAnsi="Times New Roman"/>
                      <w:color w:val="000000"/>
                    </w:rPr>
                    <w:t>0°</w:t>
                  </w:r>
                </w:p>
              </w:tc>
              <w:tc>
                <w:tcPr>
                  <w:tcW w:w="755" w:type="dxa"/>
                  <w:tcMar>
                    <w:top w:w="0" w:type="dxa"/>
                    <w:left w:w="108" w:type="dxa"/>
                    <w:bottom w:w="0" w:type="dxa"/>
                    <w:right w:w="108" w:type="dxa"/>
                  </w:tcMar>
                  <w:vAlign w:val="bottom"/>
                </w:tcPr>
                <w:p w14:paraId="32922D63" w14:textId="77777777" w:rsidR="00352B2D" w:rsidRDefault="00311C1E">
                  <w:pPr>
                    <w:spacing w:line="240" w:lineRule="atLeast"/>
                    <w:jc w:val="both"/>
                    <w:rPr>
                      <w:rFonts w:ascii="Times New Roman" w:hAnsi="Times New Roman"/>
                      <w:i/>
                      <w:iCs/>
                      <w:szCs w:val="20"/>
                    </w:rPr>
                  </w:pPr>
                  <w:r>
                    <w:rPr>
                      <w:rFonts w:ascii="Times New Roman" w:eastAsia="等线" w:hAnsi="Times New Roman"/>
                      <w:color w:val="000000"/>
                    </w:rPr>
                    <w:t xml:space="preserve">42.53 </w:t>
                  </w:r>
                </w:p>
              </w:tc>
              <w:tc>
                <w:tcPr>
                  <w:tcW w:w="794" w:type="dxa"/>
                  <w:tcMar>
                    <w:top w:w="0" w:type="dxa"/>
                    <w:left w:w="108" w:type="dxa"/>
                    <w:bottom w:w="0" w:type="dxa"/>
                    <w:right w:w="108" w:type="dxa"/>
                  </w:tcMar>
                  <w:vAlign w:val="bottom"/>
                </w:tcPr>
                <w:p w14:paraId="2CE3F360" w14:textId="77777777" w:rsidR="00352B2D" w:rsidRDefault="00311C1E">
                  <w:pPr>
                    <w:spacing w:line="240" w:lineRule="atLeast"/>
                    <w:jc w:val="both"/>
                    <w:rPr>
                      <w:rFonts w:ascii="Times New Roman" w:hAnsi="Times New Roman"/>
                      <w:i/>
                      <w:iCs/>
                      <w:szCs w:val="20"/>
                    </w:rPr>
                  </w:pPr>
                  <w:r>
                    <w:rPr>
                      <w:rFonts w:ascii="Times New Roman" w:eastAsia="等线" w:hAnsi="Times New Roman"/>
                      <w:color w:val="000000"/>
                    </w:rPr>
                    <w:t xml:space="preserve">71.75 </w:t>
                  </w:r>
                </w:p>
              </w:tc>
              <w:tc>
                <w:tcPr>
                  <w:tcW w:w="725" w:type="dxa"/>
                  <w:tcMar>
                    <w:top w:w="0" w:type="dxa"/>
                    <w:left w:w="108" w:type="dxa"/>
                    <w:bottom w:w="0" w:type="dxa"/>
                    <w:right w:w="108" w:type="dxa"/>
                  </w:tcMar>
                  <w:vAlign w:val="bottom"/>
                </w:tcPr>
                <w:p w14:paraId="3FFC7D7F" w14:textId="77777777" w:rsidR="00352B2D" w:rsidRDefault="00311C1E">
                  <w:pPr>
                    <w:spacing w:line="240" w:lineRule="atLeast"/>
                    <w:jc w:val="both"/>
                    <w:rPr>
                      <w:rFonts w:ascii="Times New Roman" w:hAnsi="Times New Roman"/>
                      <w:i/>
                      <w:iCs/>
                      <w:szCs w:val="20"/>
                    </w:rPr>
                  </w:pPr>
                  <w:r>
                    <w:rPr>
                      <w:rFonts w:ascii="Times New Roman" w:eastAsia="等线" w:hAnsi="Times New Roman"/>
                      <w:color w:val="000000"/>
                    </w:rPr>
                    <w:t xml:space="preserve">29.13 </w:t>
                  </w:r>
                </w:p>
              </w:tc>
              <w:tc>
                <w:tcPr>
                  <w:tcW w:w="668" w:type="dxa"/>
                  <w:tcMar>
                    <w:top w:w="0" w:type="dxa"/>
                    <w:left w:w="108" w:type="dxa"/>
                    <w:bottom w:w="0" w:type="dxa"/>
                    <w:right w:w="108" w:type="dxa"/>
                  </w:tcMar>
                  <w:vAlign w:val="bottom"/>
                </w:tcPr>
                <w:p w14:paraId="54673FE3" w14:textId="77777777" w:rsidR="00352B2D" w:rsidRDefault="00311C1E">
                  <w:pPr>
                    <w:spacing w:line="240" w:lineRule="atLeast"/>
                    <w:jc w:val="both"/>
                    <w:rPr>
                      <w:rFonts w:ascii="Times New Roman" w:eastAsia="等线" w:hAnsi="Times New Roman"/>
                      <w:color w:val="000000"/>
                    </w:rPr>
                  </w:pPr>
                  <w:r>
                    <w:rPr>
                      <w:rFonts w:ascii="Times New Roman" w:eastAsia="等线" w:hAnsi="Times New Roman"/>
                      <w:color w:val="000000"/>
                    </w:rPr>
                    <w:t xml:space="preserve">13.94 </w:t>
                  </w:r>
                </w:p>
              </w:tc>
              <w:tc>
                <w:tcPr>
                  <w:tcW w:w="675" w:type="dxa"/>
                  <w:tcMar>
                    <w:top w:w="0" w:type="dxa"/>
                    <w:left w:w="108" w:type="dxa"/>
                    <w:bottom w:w="0" w:type="dxa"/>
                    <w:right w:w="108" w:type="dxa"/>
                  </w:tcMar>
                  <w:vAlign w:val="center"/>
                </w:tcPr>
                <w:p w14:paraId="180ABDA3" w14:textId="77777777" w:rsidR="00352B2D" w:rsidRDefault="00311C1E">
                  <w:pPr>
                    <w:spacing w:line="240" w:lineRule="atLeast"/>
                    <w:jc w:val="both"/>
                    <w:rPr>
                      <w:rFonts w:ascii="Times New Roman" w:eastAsia="等线" w:hAnsi="Times New Roman"/>
                      <w:color w:val="000000"/>
                    </w:rPr>
                  </w:pPr>
                  <w:r>
                    <w:rPr>
                      <w:rFonts w:ascii="Times New Roman" w:eastAsia="等线" w:hAnsi="Times New Roman"/>
                      <w:color w:val="000000"/>
                    </w:rPr>
                    <w:t xml:space="preserve">7.00 </w:t>
                  </w:r>
                </w:p>
              </w:tc>
              <w:tc>
                <w:tcPr>
                  <w:tcW w:w="1167" w:type="dxa"/>
                  <w:tcMar>
                    <w:top w:w="0" w:type="dxa"/>
                    <w:left w:w="108" w:type="dxa"/>
                    <w:bottom w:w="0" w:type="dxa"/>
                    <w:right w:w="108" w:type="dxa"/>
                  </w:tcMar>
                  <w:vAlign w:val="center"/>
                </w:tcPr>
                <w:p w14:paraId="6F19C558" w14:textId="77777777" w:rsidR="00352B2D" w:rsidRDefault="00311C1E">
                  <w:pPr>
                    <w:spacing w:line="240" w:lineRule="atLeast"/>
                    <w:jc w:val="both"/>
                    <w:rPr>
                      <w:rFonts w:ascii="Times New Roman" w:eastAsia="等线" w:hAnsi="Times New Roman"/>
                      <w:color w:val="000000"/>
                    </w:rPr>
                  </w:pPr>
                  <w:r>
                    <w:rPr>
                      <w:rFonts w:ascii="Times New Roman" w:eastAsia="等线" w:hAnsi="Times New Roman"/>
                      <w:color w:val="000000"/>
                    </w:rPr>
                    <w:t>[30°,180° ]</w:t>
                  </w:r>
                </w:p>
              </w:tc>
              <w:tc>
                <w:tcPr>
                  <w:tcW w:w="1288" w:type="dxa"/>
                  <w:tcMar>
                    <w:top w:w="0" w:type="dxa"/>
                    <w:left w:w="108" w:type="dxa"/>
                    <w:bottom w:w="0" w:type="dxa"/>
                    <w:right w:w="108" w:type="dxa"/>
                  </w:tcMar>
                  <w:vAlign w:val="bottom"/>
                </w:tcPr>
                <w:p w14:paraId="4AB4A479" w14:textId="77777777" w:rsidR="00352B2D" w:rsidRDefault="00311C1E">
                  <w:pPr>
                    <w:spacing w:line="240" w:lineRule="atLeast"/>
                    <w:jc w:val="both"/>
                    <w:rPr>
                      <w:rFonts w:ascii="Times New Roman" w:eastAsia="等线" w:hAnsi="Times New Roman"/>
                      <w:color w:val="000000"/>
                    </w:rPr>
                  </w:pPr>
                  <w:r>
                    <w:rPr>
                      <w:rFonts w:ascii="Times New Roman" w:eastAsia="等线" w:hAnsi="Times New Roman"/>
                      <w:color w:val="000000"/>
                    </w:rPr>
                    <w:t>(0°, 45°]</w:t>
                  </w:r>
                  <w:r>
                    <w:rPr>
                      <w:rFonts w:ascii="Times New Roman" w:eastAsia="等线" w:hAnsi="Times New Roman" w:hint="eastAsia"/>
                      <w:color w:val="000000"/>
                    </w:rPr>
                    <w:t>∪</w:t>
                  </w:r>
                  <w:r>
                    <w:rPr>
                      <w:rFonts w:ascii="Times New Roman" w:eastAsia="等线" w:hAnsi="Times New Roman" w:hint="eastAsia"/>
                      <w:color w:val="000000"/>
                    </w:rPr>
                    <w:t>(</w:t>
                  </w:r>
                  <w:r>
                    <w:rPr>
                      <w:rFonts w:ascii="Times New Roman" w:eastAsia="等线" w:hAnsi="Times New Roman"/>
                      <w:color w:val="000000"/>
                    </w:rPr>
                    <w:t>315°, 360°]</w:t>
                  </w:r>
                </w:p>
              </w:tc>
            </w:tr>
            <w:tr w:rsidR="00352B2D" w14:paraId="24AD3E5C" w14:textId="77777777">
              <w:trPr>
                <w:trHeight w:val="366"/>
                <w:jc w:val="center"/>
              </w:trPr>
              <w:tc>
                <w:tcPr>
                  <w:tcW w:w="681" w:type="dxa"/>
                  <w:tcMar>
                    <w:top w:w="0" w:type="dxa"/>
                    <w:left w:w="108" w:type="dxa"/>
                    <w:bottom w:w="0" w:type="dxa"/>
                    <w:right w:w="108" w:type="dxa"/>
                  </w:tcMar>
                  <w:vAlign w:val="center"/>
                </w:tcPr>
                <w:p w14:paraId="70D9484B" w14:textId="77777777" w:rsidR="00352B2D" w:rsidRDefault="00311C1E">
                  <w:pPr>
                    <w:spacing w:line="240" w:lineRule="atLeast"/>
                    <w:jc w:val="both"/>
                    <w:rPr>
                      <w:rFonts w:ascii="Times New Roman" w:hAnsi="Times New Roman"/>
                      <w:i/>
                      <w:iCs/>
                      <w:szCs w:val="20"/>
                    </w:rPr>
                  </w:pPr>
                  <w:r>
                    <w:rPr>
                      <w:rFonts w:ascii="Times New Roman" w:hAnsi="Times New Roman"/>
                      <w:i/>
                      <w:iCs/>
                      <w:szCs w:val="20"/>
                    </w:rPr>
                    <w:t>Roof</w:t>
                  </w:r>
                </w:p>
              </w:tc>
              <w:tc>
                <w:tcPr>
                  <w:tcW w:w="824" w:type="dxa"/>
                  <w:tcMar>
                    <w:top w:w="0" w:type="dxa"/>
                    <w:left w:w="108" w:type="dxa"/>
                    <w:bottom w:w="0" w:type="dxa"/>
                    <w:right w:w="108" w:type="dxa"/>
                  </w:tcMar>
                  <w:vAlign w:val="bottom"/>
                </w:tcPr>
                <w:p w14:paraId="5AB763CC" w14:textId="77777777" w:rsidR="00352B2D" w:rsidRDefault="00311C1E">
                  <w:pPr>
                    <w:spacing w:line="240" w:lineRule="atLeast"/>
                    <w:jc w:val="both"/>
                    <w:rPr>
                      <w:rFonts w:ascii="Times New Roman" w:hAnsi="Times New Roman"/>
                      <w:i/>
                      <w:iCs/>
                      <w:szCs w:val="20"/>
                    </w:rPr>
                  </w:pPr>
                  <w:r>
                    <w:rPr>
                      <w:rFonts w:ascii="Times New Roman" w:eastAsia="等线" w:hAnsi="Times New Roman"/>
                      <w:color w:val="000000"/>
                    </w:rPr>
                    <w:t>-</w:t>
                  </w:r>
                </w:p>
              </w:tc>
              <w:tc>
                <w:tcPr>
                  <w:tcW w:w="755" w:type="dxa"/>
                  <w:tcMar>
                    <w:top w:w="0" w:type="dxa"/>
                    <w:left w:w="108" w:type="dxa"/>
                    <w:bottom w:w="0" w:type="dxa"/>
                    <w:right w:w="108" w:type="dxa"/>
                  </w:tcMar>
                  <w:vAlign w:val="center"/>
                </w:tcPr>
                <w:p w14:paraId="487C815E" w14:textId="77777777" w:rsidR="00352B2D" w:rsidRDefault="00311C1E">
                  <w:pPr>
                    <w:spacing w:line="240" w:lineRule="atLeast"/>
                    <w:jc w:val="both"/>
                    <w:rPr>
                      <w:rFonts w:ascii="Times New Roman" w:hAnsi="Times New Roman"/>
                      <w:i/>
                      <w:iCs/>
                      <w:szCs w:val="20"/>
                    </w:rPr>
                  </w:pPr>
                  <w:r>
                    <w:rPr>
                      <w:rFonts w:ascii="Times New Roman" w:eastAsia="等线" w:hAnsi="Times New Roman"/>
                      <w:color w:val="000000"/>
                    </w:rPr>
                    <w:t>-</w:t>
                  </w:r>
                </w:p>
              </w:tc>
              <w:tc>
                <w:tcPr>
                  <w:tcW w:w="794" w:type="dxa"/>
                  <w:tcMar>
                    <w:top w:w="0" w:type="dxa"/>
                    <w:left w:w="108" w:type="dxa"/>
                    <w:bottom w:w="0" w:type="dxa"/>
                    <w:right w:w="108" w:type="dxa"/>
                  </w:tcMar>
                  <w:vAlign w:val="bottom"/>
                </w:tcPr>
                <w:p w14:paraId="6B7BE171" w14:textId="77777777" w:rsidR="00352B2D" w:rsidRDefault="00311C1E">
                  <w:pPr>
                    <w:spacing w:line="240" w:lineRule="atLeast"/>
                    <w:jc w:val="both"/>
                    <w:rPr>
                      <w:rFonts w:ascii="Times New Roman" w:hAnsi="Times New Roman"/>
                      <w:i/>
                      <w:iCs/>
                      <w:szCs w:val="20"/>
                    </w:rPr>
                  </w:pPr>
                  <w:r>
                    <w:rPr>
                      <w:rFonts w:ascii="Times New Roman" w:eastAsia="等线" w:hAnsi="Times New Roman"/>
                      <w:color w:val="000000"/>
                    </w:rPr>
                    <w:t xml:space="preserve">0.00 </w:t>
                  </w:r>
                </w:p>
              </w:tc>
              <w:tc>
                <w:tcPr>
                  <w:tcW w:w="725" w:type="dxa"/>
                  <w:tcMar>
                    <w:top w:w="0" w:type="dxa"/>
                    <w:left w:w="108" w:type="dxa"/>
                    <w:bottom w:w="0" w:type="dxa"/>
                    <w:right w:w="108" w:type="dxa"/>
                  </w:tcMar>
                  <w:vAlign w:val="bottom"/>
                </w:tcPr>
                <w:p w14:paraId="0A849448" w14:textId="77777777" w:rsidR="00352B2D" w:rsidRDefault="00311C1E">
                  <w:pPr>
                    <w:spacing w:line="240" w:lineRule="atLeast"/>
                    <w:jc w:val="both"/>
                    <w:rPr>
                      <w:rFonts w:ascii="Times New Roman" w:hAnsi="Times New Roman"/>
                      <w:i/>
                      <w:iCs/>
                      <w:szCs w:val="20"/>
                    </w:rPr>
                  </w:pPr>
                  <w:r>
                    <w:rPr>
                      <w:rFonts w:ascii="Times New Roman" w:eastAsia="等线" w:hAnsi="Times New Roman"/>
                      <w:color w:val="000000"/>
                    </w:rPr>
                    <w:t xml:space="preserve">18.13 </w:t>
                  </w:r>
                </w:p>
              </w:tc>
              <w:tc>
                <w:tcPr>
                  <w:tcW w:w="668" w:type="dxa"/>
                  <w:tcMar>
                    <w:top w:w="0" w:type="dxa"/>
                    <w:left w:w="108" w:type="dxa"/>
                    <w:bottom w:w="0" w:type="dxa"/>
                    <w:right w:w="108" w:type="dxa"/>
                  </w:tcMar>
                  <w:vAlign w:val="bottom"/>
                </w:tcPr>
                <w:p w14:paraId="1B3934BF" w14:textId="77777777" w:rsidR="00352B2D" w:rsidRDefault="00311C1E">
                  <w:pPr>
                    <w:spacing w:line="240" w:lineRule="atLeast"/>
                    <w:jc w:val="both"/>
                    <w:rPr>
                      <w:rFonts w:ascii="Times New Roman" w:eastAsia="等线" w:hAnsi="Times New Roman"/>
                      <w:color w:val="000000"/>
                    </w:rPr>
                  </w:pPr>
                  <w:r>
                    <w:rPr>
                      <w:rFonts w:ascii="Times New Roman" w:eastAsia="等线" w:hAnsi="Times New Roman"/>
                      <w:color w:val="000000"/>
                    </w:rPr>
                    <w:t xml:space="preserve">21.26 </w:t>
                  </w:r>
                </w:p>
              </w:tc>
              <w:tc>
                <w:tcPr>
                  <w:tcW w:w="675" w:type="dxa"/>
                  <w:tcMar>
                    <w:top w:w="0" w:type="dxa"/>
                    <w:left w:w="108" w:type="dxa"/>
                    <w:bottom w:w="0" w:type="dxa"/>
                    <w:right w:w="108" w:type="dxa"/>
                  </w:tcMar>
                  <w:vAlign w:val="center"/>
                </w:tcPr>
                <w:p w14:paraId="7CA94BC4" w14:textId="77777777" w:rsidR="00352B2D" w:rsidRDefault="00311C1E">
                  <w:pPr>
                    <w:spacing w:line="240" w:lineRule="atLeast"/>
                    <w:jc w:val="both"/>
                    <w:rPr>
                      <w:rFonts w:ascii="Times New Roman" w:eastAsia="等线" w:hAnsi="Times New Roman"/>
                      <w:color w:val="000000"/>
                    </w:rPr>
                  </w:pPr>
                  <w:r>
                    <w:rPr>
                      <w:rFonts w:ascii="Times New Roman" w:eastAsia="等线" w:hAnsi="Times New Roman"/>
                      <w:color w:val="000000"/>
                    </w:rPr>
                    <w:t xml:space="preserve">14.32 </w:t>
                  </w:r>
                </w:p>
              </w:tc>
              <w:tc>
                <w:tcPr>
                  <w:tcW w:w="1167" w:type="dxa"/>
                  <w:tcMar>
                    <w:top w:w="0" w:type="dxa"/>
                    <w:left w:w="108" w:type="dxa"/>
                    <w:bottom w:w="0" w:type="dxa"/>
                    <w:right w:w="108" w:type="dxa"/>
                  </w:tcMar>
                  <w:vAlign w:val="center"/>
                </w:tcPr>
                <w:p w14:paraId="05CC89E1" w14:textId="77777777" w:rsidR="00352B2D" w:rsidRDefault="00311C1E">
                  <w:pPr>
                    <w:spacing w:line="240" w:lineRule="atLeast"/>
                    <w:jc w:val="both"/>
                    <w:rPr>
                      <w:rFonts w:ascii="Times New Roman" w:eastAsia="等线" w:hAnsi="Times New Roman"/>
                      <w:color w:val="000000"/>
                    </w:rPr>
                  </w:pPr>
                  <w:r>
                    <w:rPr>
                      <w:rFonts w:ascii="Times New Roman" w:eastAsia="等线" w:hAnsi="Times New Roman"/>
                      <w:color w:val="000000"/>
                    </w:rPr>
                    <w:t>[0°,30° )</w:t>
                  </w:r>
                </w:p>
              </w:tc>
              <w:tc>
                <w:tcPr>
                  <w:tcW w:w="1288" w:type="dxa"/>
                  <w:tcMar>
                    <w:top w:w="0" w:type="dxa"/>
                    <w:left w:w="108" w:type="dxa"/>
                    <w:bottom w:w="0" w:type="dxa"/>
                    <w:right w:w="108" w:type="dxa"/>
                  </w:tcMar>
                  <w:vAlign w:val="bottom"/>
                </w:tcPr>
                <w:p w14:paraId="12D230F7" w14:textId="77777777" w:rsidR="00352B2D" w:rsidRDefault="00311C1E">
                  <w:pPr>
                    <w:spacing w:line="240" w:lineRule="atLeast"/>
                    <w:jc w:val="both"/>
                    <w:rPr>
                      <w:rFonts w:ascii="Times New Roman" w:eastAsia="等线" w:hAnsi="Times New Roman"/>
                      <w:color w:val="000000"/>
                    </w:rPr>
                  </w:pPr>
                  <w:r>
                    <w:rPr>
                      <w:rFonts w:ascii="Times New Roman" w:eastAsia="等线" w:hAnsi="Times New Roman"/>
                      <w:color w:val="000000"/>
                    </w:rPr>
                    <w:t>[0°,360°)</w:t>
                  </w:r>
                </w:p>
              </w:tc>
            </w:tr>
          </w:tbl>
          <w:p w14:paraId="253E25F7" w14:textId="77777777" w:rsidR="00352B2D" w:rsidRDefault="00352B2D">
            <w:pPr>
              <w:widowControl w:val="0"/>
              <w:spacing w:before="0"/>
              <w:rPr>
                <w:rFonts w:eastAsiaTheme="minorEastAsia"/>
                <w:lang w:val="en-US" w:eastAsia="zh-CN"/>
              </w:rPr>
            </w:pPr>
          </w:p>
          <w:p w14:paraId="5C4346B3" w14:textId="77777777" w:rsidR="00352B2D" w:rsidRDefault="00352B2D">
            <w:pPr>
              <w:widowControl w:val="0"/>
              <w:spacing w:before="0"/>
              <w:rPr>
                <w:rFonts w:eastAsiaTheme="minorEastAsia"/>
                <w:lang w:val="en-US" w:eastAsia="zh-CN"/>
              </w:rPr>
            </w:pPr>
          </w:p>
        </w:tc>
        <w:tc>
          <w:tcPr>
            <w:tcW w:w="709" w:type="dxa"/>
            <w:vAlign w:val="center"/>
          </w:tcPr>
          <w:p w14:paraId="1BFC364B" w14:textId="77777777" w:rsidR="00352B2D" w:rsidRDefault="00311C1E">
            <w:pPr>
              <w:widowControl w:val="0"/>
              <w:spacing w:before="60"/>
              <w:jc w:val="center"/>
              <w:rPr>
                <w:rFonts w:eastAsiaTheme="minorEastAsia"/>
                <w:lang w:val="en-US" w:eastAsia="zh-CN"/>
              </w:rPr>
            </w:pPr>
            <w:r>
              <w:rPr>
                <w:rFonts w:eastAsiaTheme="minorEastAsia" w:hint="eastAsia"/>
                <w:lang w:val="en-US" w:eastAsia="zh-CN"/>
              </w:rPr>
              <w:t>-</w:t>
            </w:r>
            <w:r>
              <w:rPr>
                <w:rFonts w:eastAsiaTheme="minorEastAsia"/>
                <w:lang w:val="en-US" w:eastAsia="zh-CN"/>
              </w:rPr>
              <w:t>1.19</w:t>
            </w:r>
          </w:p>
        </w:tc>
        <w:tc>
          <w:tcPr>
            <w:tcW w:w="709" w:type="dxa"/>
            <w:vAlign w:val="center"/>
          </w:tcPr>
          <w:p w14:paraId="35BB98FD" w14:textId="77777777" w:rsidR="00352B2D" w:rsidRDefault="00311C1E">
            <w:pPr>
              <w:widowControl w:val="0"/>
              <w:spacing w:before="60"/>
              <w:jc w:val="center"/>
              <w:rPr>
                <w:rFonts w:eastAsiaTheme="minorEastAsia"/>
                <w:lang w:val="en-US" w:eastAsia="zh-CN"/>
              </w:rPr>
            </w:pPr>
            <w:r>
              <w:rPr>
                <w:rFonts w:eastAsiaTheme="minorEastAsia" w:hint="eastAsia"/>
                <w:lang w:val="en-US" w:eastAsia="zh-CN"/>
              </w:rPr>
              <w:t>3</w:t>
            </w:r>
            <w:r>
              <w:rPr>
                <w:rFonts w:eastAsiaTheme="minorEastAsia"/>
                <w:lang w:val="en-US" w:eastAsia="zh-CN"/>
              </w:rPr>
              <w:t>.22</w:t>
            </w:r>
          </w:p>
        </w:tc>
      </w:tr>
      <w:tr w:rsidR="00352B2D" w14:paraId="38F2CBA7" w14:textId="77777777">
        <w:trPr>
          <w:trHeight w:val="340"/>
        </w:trPr>
        <w:tc>
          <w:tcPr>
            <w:tcW w:w="1271" w:type="dxa"/>
          </w:tcPr>
          <w:p w14:paraId="1B2BDC27" w14:textId="77777777" w:rsidR="00352B2D" w:rsidRDefault="00311C1E">
            <w:pPr>
              <w:widowControl w:val="0"/>
              <w:spacing w:before="60"/>
              <w:rPr>
                <w:rFonts w:eastAsiaTheme="minorEastAsia"/>
                <w:lang w:val="en-US" w:eastAsia="zh-CN"/>
              </w:rPr>
            </w:pPr>
            <w:r>
              <w:rPr>
                <w:rFonts w:eastAsiaTheme="minorEastAsia"/>
                <w:lang w:val="en-US" w:eastAsia="zh-CN"/>
              </w:rPr>
              <w:t>NIST</w:t>
            </w:r>
          </w:p>
        </w:tc>
        <w:tc>
          <w:tcPr>
            <w:tcW w:w="7796" w:type="dxa"/>
          </w:tcPr>
          <w:tbl>
            <w:tblPr>
              <w:tblW w:w="7508" w:type="dxa"/>
              <w:jc w:val="center"/>
              <w:tblLayout w:type="fixed"/>
              <w:tblCellMar>
                <w:left w:w="0" w:type="dxa"/>
                <w:right w:w="0" w:type="dxa"/>
              </w:tblCellMar>
              <w:tblLook w:val="04A0" w:firstRow="1" w:lastRow="0" w:firstColumn="1" w:lastColumn="0" w:noHBand="0" w:noVBand="1"/>
            </w:tblPr>
            <w:tblGrid>
              <w:gridCol w:w="740"/>
              <w:gridCol w:w="720"/>
              <w:gridCol w:w="720"/>
              <w:gridCol w:w="520"/>
              <w:gridCol w:w="630"/>
              <w:gridCol w:w="900"/>
              <w:gridCol w:w="900"/>
              <w:gridCol w:w="1100"/>
              <w:gridCol w:w="1278"/>
            </w:tblGrid>
            <w:tr w:rsidR="00352B2D" w14:paraId="3CD69169" w14:textId="77777777">
              <w:trPr>
                <w:trHeight w:val="420"/>
                <w:jc w:val="center"/>
              </w:trPr>
              <w:tc>
                <w:tcPr>
                  <w:tcW w:w="74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7CA97924" w14:textId="77777777" w:rsidR="00352B2D" w:rsidRDefault="00352B2D">
                  <w:pPr>
                    <w:spacing w:line="240" w:lineRule="atLeast"/>
                    <w:jc w:val="center"/>
                    <w:rPr>
                      <w:rFonts w:ascii="Times New Roman" w:eastAsia="等线" w:hAnsi="Times New Roman"/>
                      <w:i/>
                      <w:iCs/>
                      <w:szCs w:val="20"/>
                      <w:lang w:eastAsia="zh-CN"/>
                    </w:rPr>
                  </w:pPr>
                </w:p>
              </w:tc>
              <w:tc>
                <w:tcPr>
                  <w:tcW w:w="72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C994408" w14:textId="77777777" w:rsidR="00352B2D" w:rsidRDefault="003E73A2">
                  <w:pPr>
                    <w:spacing w:line="240" w:lineRule="atLeast"/>
                    <w:jc w:val="center"/>
                    <w:rPr>
                      <w:rFonts w:ascii="Times New Roman" w:hAnsi="Times New Roman"/>
                      <w:i/>
                      <w:iCs/>
                      <w:szCs w:val="20"/>
                    </w:rPr>
                  </w:pPr>
                  <m:oMathPara>
                    <m:oMath>
                      <m:sSub>
                        <m:sSubPr>
                          <m:ctrlPr>
                            <w:rPr>
                              <w:rFonts w:ascii="Cambria Math" w:eastAsia="等线" w:hAnsi="Cambria Math"/>
                              <w:szCs w:val="20"/>
                            </w:rPr>
                          </m:ctrlPr>
                        </m:sSubPr>
                        <m:e>
                          <m:r>
                            <w:rPr>
                              <w:rFonts w:ascii="Cambria Math" w:hAnsi="Cambria Math"/>
                              <w:szCs w:val="20"/>
                            </w:rPr>
                            <m:t>φ</m:t>
                          </m:r>
                        </m:e>
                        <m:sub>
                          <m:r>
                            <w:rPr>
                              <w:rFonts w:ascii="Cambria Math" w:hAnsi="Cambria Math"/>
                              <w:szCs w:val="20"/>
                            </w:rPr>
                            <m:t>center</m:t>
                          </m:r>
                        </m:sub>
                      </m:sSub>
                    </m:oMath>
                  </m:oMathPara>
                </w:p>
              </w:tc>
              <w:tc>
                <w:tcPr>
                  <w:tcW w:w="72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ED39463" w14:textId="77777777" w:rsidR="00352B2D" w:rsidRDefault="003E73A2">
                  <w:pPr>
                    <w:spacing w:line="240" w:lineRule="atLeast"/>
                    <w:jc w:val="center"/>
                    <w:rPr>
                      <w:rFonts w:ascii="Times New Roman" w:hAnsi="Times New Roman"/>
                      <w:i/>
                      <w:iCs/>
                      <w:szCs w:val="20"/>
                      <w:lang w:val="en-US"/>
                    </w:rPr>
                  </w:pPr>
                  <m:oMathPara>
                    <m:oMath>
                      <m:sSub>
                        <m:sSubPr>
                          <m:ctrlPr>
                            <w:rPr>
                              <w:rFonts w:ascii="Cambria Math" w:eastAsia="等线" w:hAnsi="Cambria Math"/>
                              <w:i/>
                              <w:iCs/>
                              <w:szCs w:val="20"/>
                            </w:rPr>
                          </m:ctrlPr>
                        </m:sSubPr>
                        <m:e>
                          <m:r>
                            <w:rPr>
                              <w:rFonts w:ascii="Cambria Math" w:hAnsi="Cambria Math"/>
                              <w:szCs w:val="20"/>
                            </w:rPr>
                            <m:t>φ</m:t>
                          </m:r>
                        </m:e>
                        <m:sub>
                          <m:r>
                            <m:rPr>
                              <m:sty m:val="p"/>
                            </m:rPr>
                            <w:rPr>
                              <w:rFonts w:ascii="Cambria Math" w:hAnsi="Cambria Math"/>
                              <w:szCs w:val="20"/>
                            </w:rPr>
                            <m:t xml:space="preserve">3dB, </m:t>
                          </m:r>
                          <m:r>
                            <w:rPr>
                              <w:rFonts w:ascii="Cambria Math" w:hAnsi="Cambria Math"/>
                              <w:szCs w:val="20"/>
                            </w:rPr>
                            <m:t>n</m:t>
                          </m:r>
                        </m:sub>
                      </m:sSub>
                    </m:oMath>
                  </m:oMathPara>
                </w:p>
              </w:tc>
              <w:tc>
                <w:tcPr>
                  <w:tcW w:w="52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5F07D9F" w14:textId="77777777" w:rsidR="00352B2D" w:rsidRDefault="003E73A2">
                  <w:pPr>
                    <w:spacing w:line="240" w:lineRule="atLeast"/>
                    <w:jc w:val="center"/>
                    <w:rPr>
                      <w:rFonts w:ascii="Times New Roman" w:hAnsi="Times New Roman"/>
                      <w:i/>
                      <w:iCs/>
                      <w:szCs w:val="20"/>
                    </w:rPr>
                  </w:pPr>
                  <m:oMathPara>
                    <m:oMath>
                      <m:sSub>
                        <m:sSubPr>
                          <m:ctrlPr>
                            <w:rPr>
                              <w:rFonts w:ascii="Cambria Math" w:eastAsia="等线" w:hAnsi="Cambria Math"/>
                              <w:i/>
                              <w:iCs/>
                              <w:szCs w:val="20"/>
                            </w:rPr>
                          </m:ctrlPr>
                        </m:sSubPr>
                        <m:e>
                          <m:r>
                            <w:rPr>
                              <w:rFonts w:ascii="Cambria Math" w:hAnsi="Cambria Math"/>
                              <w:szCs w:val="20"/>
                            </w:rPr>
                            <m:t>θ</m:t>
                          </m:r>
                        </m:e>
                        <m:sub>
                          <m:r>
                            <w:rPr>
                              <w:rFonts w:ascii="Cambria Math" w:hAnsi="Cambria Math"/>
                              <w:szCs w:val="20"/>
                            </w:rPr>
                            <m:t>center</m:t>
                          </m:r>
                        </m:sub>
                      </m:sSub>
                    </m:oMath>
                  </m:oMathPara>
                </w:p>
              </w:tc>
              <w:tc>
                <w:tcPr>
                  <w:tcW w:w="63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61006B8" w14:textId="77777777" w:rsidR="00352B2D" w:rsidRDefault="003E73A2">
                  <w:pPr>
                    <w:spacing w:line="240" w:lineRule="atLeast"/>
                    <w:jc w:val="center"/>
                    <w:rPr>
                      <w:rFonts w:ascii="Times New Roman" w:hAnsi="Times New Roman"/>
                      <w:i/>
                      <w:iCs/>
                      <w:szCs w:val="20"/>
                    </w:rPr>
                  </w:pPr>
                  <m:oMathPara>
                    <m:oMath>
                      <m:sSub>
                        <m:sSubPr>
                          <m:ctrlPr>
                            <w:rPr>
                              <w:rFonts w:ascii="Cambria Math" w:eastAsia="等线" w:hAnsi="Cambria Math"/>
                              <w:i/>
                              <w:iCs/>
                              <w:szCs w:val="20"/>
                            </w:rPr>
                          </m:ctrlPr>
                        </m:sSubPr>
                        <m:e>
                          <m:r>
                            <w:rPr>
                              <w:rFonts w:ascii="Cambria Math" w:hAnsi="Cambria Math"/>
                              <w:szCs w:val="20"/>
                            </w:rPr>
                            <m:t>θ</m:t>
                          </m:r>
                        </m:e>
                        <m:sub>
                          <m:r>
                            <m:rPr>
                              <m:sty m:val="p"/>
                            </m:rPr>
                            <w:rPr>
                              <w:rFonts w:ascii="Cambria Math" w:hAnsi="Cambria Math"/>
                              <w:szCs w:val="20"/>
                            </w:rPr>
                            <m:t>3dB,</m:t>
                          </m:r>
                          <m:r>
                            <w:rPr>
                              <w:rFonts w:ascii="Cambria Math" w:hAnsi="Cambria Math"/>
                              <w:szCs w:val="20"/>
                            </w:rPr>
                            <m:t>n</m:t>
                          </m:r>
                        </m:sub>
                      </m:sSub>
                    </m:oMath>
                  </m:oMathPara>
                </w:p>
              </w:tc>
              <w:tc>
                <w:tcPr>
                  <w:tcW w:w="90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FDE7F09" w14:textId="77777777" w:rsidR="00352B2D" w:rsidRDefault="003E73A2">
                  <w:pPr>
                    <w:spacing w:line="240" w:lineRule="atLeast"/>
                    <w:jc w:val="center"/>
                    <w:rPr>
                      <w:rFonts w:ascii="Times New Roman" w:hAnsi="Times New Roman"/>
                      <w:i/>
                      <w:iCs/>
                      <w:szCs w:val="20"/>
                      <w:lang w:val="en-US"/>
                    </w:rPr>
                  </w:pPr>
                  <m:oMathPara>
                    <m:oMath>
                      <m:sSub>
                        <m:sSubPr>
                          <m:ctrlPr>
                            <w:rPr>
                              <w:rFonts w:ascii="Cambria Math" w:eastAsia="等线" w:hAnsi="Cambria Math"/>
                              <w:szCs w:val="20"/>
                            </w:rPr>
                          </m:ctrlPr>
                        </m:sSubPr>
                        <m:e>
                          <m:r>
                            <w:rPr>
                              <w:rFonts w:ascii="Cambria Math" w:hAnsi="Cambria Math"/>
                              <w:szCs w:val="20"/>
                            </w:rPr>
                            <m:t>G</m:t>
                          </m:r>
                        </m:e>
                        <m:sub>
                          <m:r>
                            <w:rPr>
                              <w:rFonts w:ascii="Cambria Math" w:hAnsi="Cambria Math"/>
                              <w:szCs w:val="20"/>
                            </w:rPr>
                            <m:t>max</m:t>
                          </m:r>
                        </m:sub>
                      </m:sSub>
                    </m:oMath>
                  </m:oMathPara>
                </w:p>
              </w:tc>
              <w:tc>
                <w:tcPr>
                  <w:tcW w:w="90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5BC4CF8" w14:textId="77777777" w:rsidR="00352B2D" w:rsidRDefault="003E73A2">
                  <w:pPr>
                    <w:spacing w:line="240" w:lineRule="atLeast"/>
                    <w:jc w:val="center"/>
                    <w:rPr>
                      <w:rFonts w:ascii="Times New Roman" w:hAnsi="Times New Roman"/>
                      <w:i/>
                      <w:iCs/>
                      <w:szCs w:val="20"/>
                    </w:rPr>
                  </w:pPr>
                  <m:oMathPara>
                    <m:oMath>
                      <m:sSub>
                        <m:sSubPr>
                          <m:ctrlPr>
                            <w:rPr>
                              <w:rFonts w:ascii="Cambria Math" w:eastAsia="等线" w:hAnsi="Cambria Math"/>
                              <w:i/>
                              <w:iCs/>
                              <w:szCs w:val="20"/>
                            </w:rPr>
                          </m:ctrlPr>
                        </m:sSubPr>
                        <m:e>
                          <m:r>
                            <w:rPr>
                              <w:rFonts w:ascii="Cambria Math" w:hAnsi="Cambria Math"/>
                              <w:szCs w:val="20"/>
                            </w:rPr>
                            <m:t>σ</m:t>
                          </m:r>
                        </m:e>
                        <m:sub>
                          <m:r>
                            <m:rPr>
                              <m:sty m:val="p"/>
                            </m:rPr>
                            <w:rPr>
                              <w:rFonts w:ascii="Cambria Math" w:hAnsi="Cambria Math"/>
                              <w:szCs w:val="20"/>
                            </w:rPr>
                            <m:t>max</m:t>
                          </m:r>
                        </m:sub>
                      </m:sSub>
                    </m:oMath>
                  </m:oMathPara>
                </w:p>
              </w:tc>
              <w:tc>
                <w:tcPr>
                  <w:tcW w:w="110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3E191A0" w14:textId="77777777" w:rsidR="00352B2D" w:rsidRDefault="00311C1E">
                  <w:pPr>
                    <w:spacing w:line="240" w:lineRule="atLeast"/>
                    <w:jc w:val="center"/>
                    <w:rPr>
                      <w:rFonts w:ascii="Times New Roman" w:hAnsi="Times New Roman"/>
                      <w:i/>
                      <w:iCs/>
                      <w:szCs w:val="20"/>
                    </w:rPr>
                  </w:pPr>
                  <w:r>
                    <w:rPr>
                      <w:rFonts w:ascii="Times New Roman" w:hAnsi="Times New Roman"/>
                      <w:i/>
                      <w:iCs/>
                      <w:szCs w:val="20"/>
                    </w:rPr>
                    <w:t xml:space="preserve">Applicable Range of </w:t>
                  </w:r>
                  <m:oMath>
                    <m:r>
                      <m:rPr>
                        <m:sty m:val="p"/>
                      </m:rPr>
                      <w:rPr>
                        <w:rFonts w:ascii="Cambria Math" w:hAnsi="Cambria Math"/>
                        <w:szCs w:val="20"/>
                      </w:rPr>
                      <m:t>θ</m:t>
                    </m:r>
                  </m:oMath>
                </w:p>
              </w:tc>
              <w:tc>
                <w:tcPr>
                  <w:tcW w:w="127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F9C5E32" w14:textId="77777777" w:rsidR="00352B2D" w:rsidRDefault="00311C1E">
                  <w:pPr>
                    <w:spacing w:line="240" w:lineRule="atLeast"/>
                    <w:jc w:val="center"/>
                    <w:rPr>
                      <w:rFonts w:ascii="Times New Roman" w:hAnsi="Times New Roman"/>
                      <w:i/>
                      <w:iCs/>
                      <w:szCs w:val="20"/>
                      <w:lang w:val="en-US"/>
                    </w:rPr>
                  </w:pPr>
                  <w:r>
                    <w:rPr>
                      <w:rFonts w:ascii="Times New Roman" w:hAnsi="Times New Roman"/>
                      <w:i/>
                      <w:iCs/>
                      <w:szCs w:val="20"/>
                    </w:rPr>
                    <w:t xml:space="preserve">Applicable Range of </w:t>
                  </w:r>
                  <m:oMath>
                    <m:r>
                      <m:rPr>
                        <m:sty m:val="p"/>
                      </m:rPr>
                      <w:rPr>
                        <w:rFonts w:ascii="Cambria Math" w:hAnsi="Cambria Math"/>
                        <w:szCs w:val="20"/>
                      </w:rPr>
                      <m:t>φ</m:t>
                    </m:r>
                  </m:oMath>
                </w:p>
              </w:tc>
            </w:tr>
            <w:tr w:rsidR="00352B2D" w14:paraId="1AC2F8D7" w14:textId="77777777">
              <w:trPr>
                <w:trHeight w:val="420"/>
                <w:jc w:val="center"/>
              </w:trPr>
              <w:tc>
                <w:tcPr>
                  <w:tcW w:w="74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E953C8B" w14:textId="77777777" w:rsidR="00352B2D" w:rsidRDefault="00311C1E">
                  <w:pPr>
                    <w:spacing w:line="240" w:lineRule="atLeast"/>
                    <w:jc w:val="center"/>
                    <w:rPr>
                      <w:rFonts w:ascii="Times New Roman" w:hAnsi="Times New Roman"/>
                      <w:i/>
                      <w:iCs/>
                      <w:szCs w:val="20"/>
                    </w:rPr>
                  </w:pPr>
                  <w:r>
                    <w:rPr>
                      <w:rFonts w:ascii="Times New Roman" w:hAnsi="Times New Roman"/>
                      <w:i/>
                      <w:iCs/>
                      <w:szCs w:val="20"/>
                    </w:rPr>
                    <w:t>Left</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0E405A58" w14:textId="77777777" w:rsidR="00352B2D" w:rsidRDefault="00311C1E">
                  <w:pPr>
                    <w:spacing w:line="240" w:lineRule="atLeast"/>
                    <w:jc w:val="center"/>
                    <w:rPr>
                      <w:rFonts w:ascii="Times New Roman" w:eastAsia="等线" w:hAnsi="Times New Roman"/>
                      <w:i/>
                      <w:iCs/>
                      <w:szCs w:val="20"/>
                      <w:lang w:eastAsia="zh-CN"/>
                    </w:rPr>
                  </w:pPr>
                  <w:r>
                    <w:rPr>
                      <w:rFonts w:ascii="Times New Roman" w:eastAsia="等线" w:hAnsi="Times New Roman"/>
                      <w:color w:val="000000"/>
                    </w:rPr>
                    <w:t>90°</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55D69E23" w14:textId="77777777" w:rsidR="00352B2D" w:rsidRDefault="00311C1E">
                  <w:pPr>
                    <w:spacing w:line="240" w:lineRule="atLeast"/>
                    <w:jc w:val="center"/>
                    <w:rPr>
                      <w:rFonts w:ascii="Times New Roman" w:hAnsi="Times New Roman"/>
                      <w:i/>
                      <w:iCs/>
                      <w:szCs w:val="20"/>
                    </w:rPr>
                  </w:pPr>
                  <w:r>
                    <w:rPr>
                      <w:rFonts w:ascii="Times New Roman" w:eastAsia="等线" w:hAnsi="Times New Roman"/>
                      <w:i/>
                      <w:iCs/>
                      <w:szCs w:val="20"/>
                      <w:lang w:eastAsia="zh-CN"/>
                    </w:rPr>
                    <w:t>27.20</w:t>
                  </w:r>
                </w:p>
              </w:tc>
              <w:tc>
                <w:tcPr>
                  <w:tcW w:w="520" w:type="dxa"/>
                  <w:tcBorders>
                    <w:top w:val="nil"/>
                    <w:left w:val="nil"/>
                    <w:bottom w:val="single" w:sz="8" w:space="0" w:color="auto"/>
                    <w:right w:val="single" w:sz="8" w:space="0" w:color="auto"/>
                  </w:tcBorders>
                  <w:tcMar>
                    <w:top w:w="0" w:type="dxa"/>
                    <w:left w:w="108" w:type="dxa"/>
                    <w:bottom w:w="0" w:type="dxa"/>
                    <w:right w:w="108" w:type="dxa"/>
                  </w:tcMar>
                  <w:vAlign w:val="center"/>
                </w:tcPr>
                <w:p w14:paraId="257D7916" w14:textId="77777777" w:rsidR="00352B2D" w:rsidRDefault="00311C1E">
                  <w:pPr>
                    <w:spacing w:line="240" w:lineRule="atLeast"/>
                    <w:jc w:val="center"/>
                    <w:rPr>
                      <w:rFonts w:ascii="Times New Roman" w:hAnsi="Times New Roman"/>
                      <w:i/>
                      <w:iCs/>
                      <w:szCs w:val="20"/>
                    </w:rPr>
                  </w:pPr>
                  <w:r>
                    <w:rPr>
                      <w:rFonts w:ascii="Times New Roman" w:eastAsia="等线" w:hAnsi="Times New Roman"/>
                      <w:i/>
                      <w:iCs/>
                      <w:szCs w:val="20"/>
                      <w:lang w:eastAsia="zh-CN"/>
                    </w:rPr>
                    <w:t>-</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599B08B3" w14:textId="77777777" w:rsidR="00352B2D" w:rsidRDefault="00311C1E">
                  <w:pPr>
                    <w:spacing w:line="240" w:lineRule="atLeast"/>
                    <w:jc w:val="center"/>
                    <w:rPr>
                      <w:rFonts w:ascii="Times New Roman" w:hAnsi="Times New Roman"/>
                      <w:i/>
                      <w:iCs/>
                      <w:szCs w:val="20"/>
                    </w:rPr>
                  </w:pPr>
                  <w:r>
                    <w:rPr>
                      <w:rFonts w:ascii="Times New Roman" w:eastAsia="等线" w:hAnsi="Times New Roman"/>
                      <w:i/>
                      <w:iCs/>
                      <w:szCs w:val="20"/>
                      <w:lang w:eastAsia="zh-CN"/>
                    </w:rPr>
                    <w:t>-</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2BA98E59" w14:textId="77777777" w:rsidR="00352B2D" w:rsidRDefault="00311C1E">
                  <w:pPr>
                    <w:spacing w:line="240" w:lineRule="atLeast"/>
                    <w:jc w:val="center"/>
                    <w:rPr>
                      <w:rFonts w:ascii="Times New Roman" w:hAnsi="Times New Roman"/>
                      <w:i/>
                      <w:iCs/>
                      <w:szCs w:val="20"/>
                    </w:rPr>
                  </w:pPr>
                  <w:r>
                    <w:rPr>
                      <w:rFonts w:ascii="Times New Roman" w:eastAsia="等线" w:hAnsi="Times New Roman"/>
                      <w:i/>
                      <w:iCs/>
                      <w:szCs w:val="20"/>
                      <w:lang w:eastAsia="zh-CN"/>
                    </w:rPr>
                    <w:t>30.19</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22C6C593" w14:textId="77777777" w:rsidR="00352B2D" w:rsidRDefault="00311C1E">
                  <w:pPr>
                    <w:spacing w:line="240" w:lineRule="atLeast"/>
                    <w:jc w:val="center"/>
                    <w:rPr>
                      <w:rFonts w:ascii="Times New Roman" w:hAnsi="Times New Roman"/>
                      <w:i/>
                      <w:iCs/>
                      <w:szCs w:val="20"/>
                      <w:lang w:val="en-US"/>
                    </w:rPr>
                  </w:pPr>
                  <w:r>
                    <w:rPr>
                      <w:rFonts w:ascii="Times New Roman" w:eastAsia="等线" w:hAnsi="Times New Roman"/>
                      <w:i/>
                      <w:iCs/>
                      <w:szCs w:val="20"/>
                      <w:lang w:eastAsia="zh-CN"/>
                    </w:rPr>
                    <w:t>25.91</w:t>
                  </w:r>
                </w:p>
              </w:tc>
              <w:tc>
                <w:tcPr>
                  <w:tcW w:w="1100" w:type="dxa"/>
                  <w:tcBorders>
                    <w:top w:val="nil"/>
                    <w:left w:val="nil"/>
                    <w:bottom w:val="single" w:sz="8" w:space="0" w:color="auto"/>
                    <w:right w:val="single" w:sz="8" w:space="0" w:color="auto"/>
                  </w:tcBorders>
                  <w:tcMar>
                    <w:top w:w="0" w:type="dxa"/>
                    <w:left w:w="108" w:type="dxa"/>
                    <w:bottom w:w="0" w:type="dxa"/>
                    <w:right w:w="108" w:type="dxa"/>
                  </w:tcMar>
                  <w:vAlign w:val="center"/>
                </w:tcPr>
                <w:p w14:paraId="3E9658B1" w14:textId="77777777" w:rsidR="00352B2D" w:rsidRDefault="00311C1E">
                  <w:pPr>
                    <w:spacing w:line="240" w:lineRule="atLeast"/>
                    <w:jc w:val="center"/>
                    <w:rPr>
                      <w:rFonts w:ascii="Times New Roman" w:hAnsi="Times New Roman"/>
                      <w:i/>
                      <w:iCs/>
                      <w:szCs w:val="20"/>
                    </w:rPr>
                  </w:pPr>
                  <w:r>
                    <w:rPr>
                      <w:rFonts w:ascii="Times New Roman" w:eastAsia="等线" w:hAnsi="Times New Roman"/>
                      <w:color w:val="000000"/>
                    </w:rPr>
                    <w:t>90°</w:t>
                  </w:r>
                </w:p>
              </w:tc>
              <w:tc>
                <w:tcPr>
                  <w:tcW w:w="1278" w:type="dxa"/>
                  <w:tcBorders>
                    <w:top w:val="nil"/>
                    <w:left w:val="nil"/>
                    <w:bottom w:val="single" w:sz="8" w:space="0" w:color="auto"/>
                    <w:right w:val="single" w:sz="8" w:space="0" w:color="auto"/>
                  </w:tcBorders>
                  <w:tcMar>
                    <w:top w:w="0" w:type="dxa"/>
                    <w:left w:w="108" w:type="dxa"/>
                    <w:bottom w:w="0" w:type="dxa"/>
                    <w:right w:w="108" w:type="dxa"/>
                  </w:tcMar>
                  <w:vAlign w:val="center"/>
                </w:tcPr>
                <w:p w14:paraId="28D5524C" w14:textId="77777777" w:rsidR="00352B2D" w:rsidRDefault="00311C1E">
                  <w:pPr>
                    <w:spacing w:line="240" w:lineRule="atLeast"/>
                    <w:jc w:val="center"/>
                    <w:rPr>
                      <w:rFonts w:ascii="Times New Roman" w:hAnsi="Times New Roman"/>
                      <w:i/>
                      <w:iCs/>
                      <w:szCs w:val="20"/>
                    </w:rPr>
                  </w:pPr>
                  <w:r>
                    <w:rPr>
                      <w:rFonts w:ascii="Times New Roman" w:eastAsia="等线" w:hAnsi="Times New Roman"/>
                      <w:color w:val="000000"/>
                    </w:rPr>
                    <w:t>(45°,135°]</w:t>
                  </w:r>
                </w:p>
              </w:tc>
            </w:tr>
            <w:tr w:rsidR="00352B2D" w14:paraId="44309266" w14:textId="77777777">
              <w:trPr>
                <w:trHeight w:val="420"/>
                <w:jc w:val="center"/>
              </w:trPr>
              <w:tc>
                <w:tcPr>
                  <w:tcW w:w="74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4D111AB" w14:textId="77777777" w:rsidR="00352B2D" w:rsidRDefault="00311C1E">
                  <w:pPr>
                    <w:spacing w:line="240" w:lineRule="atLeast"/>
                    <w:jc w:val="center"/>
                    <w:rPr>
                      <w:rFonts w:ascii="Times New Roman" w:hAnsi="Times New Roman"/>
                      <w:i/>
                      <w:iCs/>
                      <w:szCs w:val="20"/>
                    </w:rPr>
                  </w:pPr>
                  <w:r>
                    <w:rPr>
                      <w:rFonts w:ascii="Times New Roman" w:hAnsi="Times New Roman"/>
                      <w:i/>
                      <w:iCs/>
                      <w:szCs w:val="20"/>
                    </w:rPr>
                    <w:t>Back</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239FA47D" w14:textId="77777777" w:rsidR="00352B2D" w:rsidRDefault="00311C1E">
                  <w:pPr>
                    <w:spacing w:line="240" w:lineRule="atLeast"/>
                    <w:jc w:val="center"/>
                    <w:rPr>
                      <w:rFonts w:ascii="Times New Roman" w:hAnsi="Times New Roman"/>
                      <w:i/>
                      <w:iCs/>
                      <w:szCs w:val="20"/>
                    </w:rPr>
                  </w:pPr>
                  <w:r>
                    <w:rPr>
                      <w:rFonts w:ascii="Times New Roman" w:eastAsia="等线" w:hAnsi="Times New Roman"/>
                      <w:color w:val="000000"/>
                    </w:rPr>
                    <w:t>180°</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3E76214F" w14:textId="77777777" w:rsidR="00352B2D" w:rsidRDefault="00311C1E">
                  <w:pPr>
                    <w:spacing w:line="240" w:lineRule="atLeast"/>
                    <w:jc w:val="center"/>
                    <w:rPr>
                      <w:rFonts w:ascii="Times New Roman" w:hAnsi="Times New Roman"/>
                      <w:i/>
                      <w:iCs/>
                      <w:szCs w:val="20"/>
                    </w:rPr>
                  </w:pPr>
                  <w:r>
                    <w:rPr>
                      <w:rFonts w:ascii="Times New Roman" w:eastAsia="等线" w:hAnsi="Times New Roman"/>
                      <w:i/>
                      <w:iCs/>
                      <w:szCs w:val="20"/>
                      <w:lang w:eastAsia="zh-CN"/>
                    </w:rPr>
                    <w:t>32.87</w:t>
                  </w:r>
                </w:p>
              </w:tc>
              <w:tc>
                <w:tcPr>
                  <w:tcW w:w="520" w:type="dxa"/>
                  <w:tcBorders>
                    <w:top w:val="nil"/>
                    <w:left w:val="nil"/>
                    <w:bottom w:val="single" w:sz="8" w:space="0" w:color="auto"/>
                    <w:right w:val="single" w:sz="8" w:space="0" w:color="auto"/>
                  </w:tcBorders>
                  <w:tcMar>
                    <w:top w:w="0" w:type="dxa"/>
                    <w:left w:w="108" w:type="dxa"/>
                    <w:bottom w:w="0" w:type="dxa"/>
                    <w:right w:w="108" w:type="dxa"/>
                  </w:tcMar>
                  <w:vAlign w:val="center"/>
                </w:tcPr>
                <w:p w14:paraId="54E89BA1" w14:textId="77777777" w:rsidR="00352B2D" w:rsidRDefault="00311C1E">
                  <w:pPr>
                    <w:spacing w:line="240" w:lineRule="atLeast"/>
                    <w:jc w:val="center"/>
                    <w:rPr>
                      <w:rFonts w:ascii="Times New Roman" w:hAnsi="Times New Roman"/>
                      <w:i/>
                      <w:iCs/>
                      <w:szCs w:val="20"/>
                    </w:rPr>
                  </w:pPr>
                  <w:r>
                    <w:rPr>
                      <w:rFonts w:ascii="Times New Roman" w:eastAsia="等线" w:hAnsi="Times New Roman"/>
                      <w:i/>
                      <w:iCs/>
                      <w:szCs w:val="20"/>
                      <w:lang w:eastAsia="zh-CN"/>
                    </w:rPr>
                    <w:t>-</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7AA757B6" w14:textId="77777777" w:rsidR="00352B2D" w:rsidRDefault="00311C1E">
                  <w:pPr>
                    <w:spacing w:line="240" w:lineRule="atLeast"/>
                    <w:jc w:val="center"/>
                    <w:rPr>
                      <w:rFonts w:ascii="Times New Roman" w:hAnsi="Times New Roman"/>
                      <w:i/>
                      <w:iCs/>
                      <w:szCs w:val="20"/>
                    </w:rPr>
                  </w:pPr>
                  <w:r>
                    <w:rPr>
                      <w:rFonts w:ascii="Times New Roman" w:eastAsia="等线" w:hAnsi="Times New Roman"/>
                      <w:i/>
                      <w:iCs/>
                      <w:szCs w:val="20"/>
                      <w:lang w:eastAsia="zh-CN"/>
                    </w:rPr>
                    <w:t>-</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00DCD45C" w14:textId="77777777" w:rsidR="00352B2D" w:rsidRDefault="00311C1E">
                  <w:pPr>
                    <w:spacing w:line="240" w:lineRule="atLeast"/>
                    <w:jc w:val="center"/>
                    <w:rPr>
                      <w:rFonts w:ascii="Times New Roman" w:hAnsi="Times New Roman"/>
                      <w:i/>
                      <w:iCs/>
                      <w:szCs w:val="20"/>
                    </w:rPr>
                  </w:pPr>
                  <w:r>
                    <w:rPr>
                      <w:rFonts w:ascii="Times New Roman" w:eastAsia="等线" w:hAnsi="Times New Roman"/>
                      <w:i/>
                      <w:iCs/>
                      <w:szCs w:val="20"/>
                      <w:lang w:eastAsia="zh-CN"/>
                    </w:rPr>
                    <w:t>21.61</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32CB8EFC" w14:textId="77777777" w:rsidR="00352B2D" w:rsidRDefault="00311C1E">
                  <w:pPr>
                    <w:spacing w:line="240" w:lineRule="atLeast"/>
                    <w:jc w:val="center"/>
                    <w:rPr>
                      <w:rFonts w:ascii="Times New Roman" w:hAnsi="Times New Roman"/>
                      <w:i/>
                      <w:iCs/>
                      <w:szCs w:val="20"/>
                      <w:lang w:val="en-US"/>
                    </w:rPr>
                  </w:pPr>
                  <w:r>
                    <w:rPr>
                      <w:rFonts w:ascii="Times New Roman" w:eastAsia="等线" w:hAnsi="Times New Roman"/>
                      <w:i/>
                      <w:iCs/>
                      <w:szCs w:val="20"/>
                      <w:lang w:eastAsia="zh-CN"/>
                    </w:rPr>
                    <w:t>17.32</w:t>
                  </w:r>
                </w:p>
              </w:tc>
              <w:tc>
                <w:tcPr>
                  <w:tcW w:w="1100" w:type="dxa"/>
                  <w:tcBorders>
                    <w:top w:val="nil"/>
                    <w:left w:val="nil"/>
                    <w:bottom w:val="single" w:sz="8" w:space="0" w:color="auto"/>
                    <w:right w:val="single" w:sz="8" w:space="0" w:color="auto"/>
                  </w:tcBorders>
                  <w:tcMar>
                    <w:top w:w="0" w:type="dxa"/>
                    <w:left w:w="108" w:type="dxa"/>
                    <w:bottom w:w="0" w:type="dxa"/>
                    <w:right w:w="108" w:type="dxa"/>
                  </w:tcMar>
                  <w:vAlign w:val="center"/>
                </w:tcPr>
                <w:p w14:paraId="463930EA" w14:textId="77777777" w:rsidR="00352B2D" w:rsidRDefault="00311C1E">
                  <w:pPr>
                    <w:spacing w:line="240" w:lineRule="atLeast"/>
                    <w:jc w:val="center"/>
                    <w:rPr>
                      <w:rFonts w:ascii="Times New Roman" w:hAnsi="Times New Roman"/>
                      <w:i/>
                      <w:iCs/>
                      <w:szCs w:val="20"/>
                    </w:rPr>
                  </w:pPr>
                  <w:r>
                    <w:rPr>
                      <w:rFonts w:ascii="Times New Roman" w:eastAsia="等线" w:hAnsi="Times New Roman"/>
                      <w:color w:val="000000"/>
                    </w:rPr>
                    <w:t>90°</w:t>
                  </w:r>
                </w:p>
              </w:tc>
              <w:tc>
                <w:tcPr>
                  <w:tcW w:w="1278" w:type="dxa"/>
                  <w:tcBorders>
                    <w:top w:val="nil"/>
                    <w:left w:val="nil"/>
                    <w:bottom w:val="single" w:sz="8" w:space="0" w:color="auto"/>
                    <w:right w:val="single" w:sz="8" w:space="0" w:color="auto"/>
                  </w:tcBorders>
                  <w:tcMar>
                    <w:top w:w="0" w:type="dxa"/>
                    <w:left w:w="108" w:type="dxa"/>
                    <w:bottom w:w="0" w:type="dxa"/>
                    <w:right w:w="108" w:type="dxa"/>
                  </w:tcMar>
                  <w:vAlign w:val="center"/>
                </w:tcPr>
                <w:p w14:paraId="1B165E69" w14:textId="77777777" w:rsidR="00352B2D" w:rsidRDefault="00311C1E">
                  <w:pPr>
                    <w:spacing w:line="240" w:lineRule="atLeast"/>
                    <w:jc w:val="center"/>
                    <w:rPr>
                      <w:rFonts w:ascii="Times New Roman" w:hAnsi="Times New Roman"/>
                      <w:i/>
                      <w:iCs/>
                      <w:szCs w:val="20"/>
                    </w:rPr>
                  </w:pPr>
                  <w:r>
                    <w:rPr>
                      <w:rFonts w:ascii="Times New Roman" w:eastAsia="等线" w:hAnsi="Times New Roman"/>
                      <w:color w:val="000000"/>
                    </w:rPr>
                    <w:t>(135°,225°]</w:t>
                  </w:r>
                </w:p>
              </w:tc>
            </w:tr>
            <w:tr w:rsidR="00352B2D" w14:paraId="340036BA" w14:textId="77777777">
              <w:trPr>
                <w:trHeight w:val="420"/>
                <w:jc w:val="center"/>
              </w:trPr>
              <w:tc>
                <w:tcPr>
                  <w:tcW w:w="74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66D2BFF" w14:textId="77777777" w:rsidR="00352B2D" w:rsidRDefault="00311C1E">
                  <w:pPr>
                    <w:spacing w:line="240" w:lineRule="atLeast"/>
                    <w:jc w:val="center"/>
                    <w:rPr>
                      <w:rFonts w:ascii="Times New Roman" w:hAnsi="Times New Roman"/>
                      <w:i/>
                      <w:iCs/>
                      <w:szCs w:val="20"/>
                    </w:rPr>
                  </w:pPr>
                  <w:r>
                    <w:rPr>
                      <w:rFonts w:ascii="Times New Roman" w:hAnsi="Times New Roman"/>
                      <w:i/>
                      <w:iCs/>
                      <w:szCs w:val="20"/>
                    </w:rPr>
                    <w:t>Right</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753DA06A" w14:textId="77777777" w:rsidR="00352B2D" w:rsidRDefault="00311C1E">
                  <w:pPr>
                    <w:spacing w:line="240" w:lineRule="atLeast"/>
                    <w:jc w:val="center"/>
                    <w:rPr>
                      <w:rFonts w:ascii="Times New Roman" w:hAnsi="Times New Roman"/>
                      <w:i/>
                      <w:iCs/>
                      <w:szCs w:val="20"/>
                    </w:rPr>
                  </w:pPr>
                  <w:r>
                    <w:rPr>
                      <w:rFonts w:ascii="Times New Roman" w:eastAsia="等线" w:hAnsi="Times New Roman"/>
                      <w:color w:val="000000"/>
                    </w:rPr>
                    <w:t>270°</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583FE6FC" w14:textId="77777777" w:rsidR="00352B2D" w:rsidRDefault="00311C1E">
                  <w:pPr>
                    <w:spacing w:line="240" w:lineRule="atLeast"/>
                    <w:jc w:val="center"/>
                    <w:rPr>
                      <w:rFonts w:ascii="Times New Roman" w:hAnsi="Times New Roman"/>
                      <w:i/>
                      <w:iCs/>
                      <w:szCs w:val="20"/>
                    </w:rPr>
                  </w:pPr>
                  <w:r>
                    <w:rPr>
                      <w:rFonts w:ascii="Times New Roman" w:eastAsia="等线" w:hAnsi="Times New Roman"/>
                      <w:i/>
                      <w:iCs/>
                      <w:szCs w:val="20"/>
                      <w:lang w:eastAsia="zh-CN"/>
                    </w:rPr>
                    <w:t>27.20</w:t>
                  </w:r>
                </w:p>
              </w:tc>
              <w:tc>
                <w:tcPr>
                  <w:tcW w:w="520" w:type="dxa"/>
                  <w:tcBorders>
                    <w:top w:val="nil"/>
                    <w:left w:val="nil"/>
                    <w:bottom w:val="single" w:sz="8" w:space="0" w:color="auto"/>
                    <w:right w:val="single" w:sz="8" w:space="0" w:color="auto"/>
                  </w:tcBorders>
                  <w:tcMar>
                    <w:top w:w="0" w:type="dxa"/>
                    <w:left w:w="108" w:type="dxa"/>
                    <w:bottom w:w="0" w:type="dxa"/>
                    <w:right w:w="108" w:type="dxa"/>
                  </w:tcMar>
                  <w:vAlign w:val="center"/>
                </w:tcPr>
                <w:p w14:paraId="268D41B7" w14:textId="77777777" w:rsidR="00352B2D" w:rsidRDefault="00311C1E">
                  <w:pPr>
                    <w:spacing w:line="240" w:lineRule="atLeast"/>
                    <w:jc w:val="center"/>
                    <w:rPr>
                      <w:rFonts w:ascii="Times New Roman" w:hAnsi="Times New Roman"/>
                      <w:i/>
                      <w:iCs/>
                      <w:szCs w:val="20"/>
                    </w:rPr>
                  </w:pPr>
                  <w:r>
                    <w:rPr>
                      <w:rFonts w:ascii="Times New Roman" w:eastAsia="等线" w:hAnsi="Times New Roman"/>
                      <w:i/>
                      <w:iCs/>
                      <w:szCs w:val="20"/>
                      <w:lang w:eastAsia="zh-CN"/>
                    </w:rPr>
                    <w:t>-</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141EE01A" w14:textId="77777777" w:rsidR="00352B2D" w:rsidRDefault="00311C1E">
                  <w:pPr>
                    <w:spacing w:line="240" w:lineRule="atLeast"/>
                    <w:jc w:val="center"/>
                    <w:rPr>
                      <w:rFonts w:ascii="Times New Roman" w:hAnsi="Times New Roman"/>
                      <w:i/>
                      <w:iCs/>
                      <w:szCs w:val="20"/>
                    </w:rPr>
                  </w:pPr>
                  <w:r>
                    <w:rPr>
                      <w:rFonts w:ascii="Times New Roman" w:eastAsia="等线" w:hAnsi="Times New Roman"/>
                      <w:i/>
                      <w:iCs/>
                      <w:szCs w:val="20"/>
                      <w:lang w:eastAsia="zh-CN"/>
                    </w:rPr>
                    <w:t>-</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7F87F805" w14:textId="77777777" w:rsidR="00352B2D" w:rsidRDefault="00311C1E">
                  <w:pPr>
                    <w:spacing w:line="240" w:lineRule="atLeast"/>
                    <w:jc w:val="center"/>
                    <w:rPr>
                      <w:rFonts w:ascii="Times New Roman" w:hAnsi="Times New Roman"/>
                      <w:i/>
                      <w:iCs/>
                      <w:szCs w:val="20"/>
                    </w:rPr>
                  </w:pPr>
                  <w:r>
                    <w:rPr>
                      <w:rFonts w:ascii="Times New Roman" w:eastAsia="等线" w:hAnsi="Times New Roman"/>
                      <w:i/>
                      <w:iCs/>
                      <w:szCs w:val="20"/>
                      <w:lang w:eastAsia="zh-CN"/>
                    </w:rPr>
                    <w:t>30.19</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1E42C8F6" w14:textId="77777777" w:rsidR="00352B2D" w:rsidRDefault="00311C1E">
                  <w:pPr>
                    <w:spacing w:line="240" w:lineRule="atLeast"/>
                    <w:jc w:val="center"/>
                    <w:rPr>
                      <w:rFonts w:ascii="Times New Roman" w:hAnsi="Times New Roman"/>
                      <w:i/>
                      <w:iCs/>
                      <w:szCs w:val="20"/>
                      <w:lang w:val="en-US"/>
                    </w:rPr>
                  </w:pPr>
                  <w:r>
                    <w:rPr>
                      <w:rFonts w:ascii="Times New Roman" w:eastAsia="等线" w:hAnsi="Times New Roman"/>
                      <w:i/>
                      <w:iCs/>
                      <w:szCs w:val="20"/>
                      <w:lang w:eastAsia="zh-CN"/>
                    </w:rPr>
                    <w:t>25.91</w:t>
                  </w:r>
                </w:p>
              </w:tc>
              <w:tc>
                <w:tcPr>
                  <w:tcW w:w="1100" w:type="dxa"/>
                  <w:tcBorders>
                    <w:top w:val="nil"/>
                    <w:left w:val="nil"/>
                    <w:bottom w:val="single" w:sz="8" w:space="0" w:color="auto"/>
                    <w:right w:val="single" w:sz="8" w:space="0" w:color="auto"/>
                  </w:tcBorders>
                  <w:tcMar>
                    <w:top w:w="0" w:type="dxa"/>
                    <w:left w:w="108" w:type="dxa"/>
                    <w:bottom w:w="0" w:type="dxa"/>
                    <w:right w:w="108" w:type="dxa"/>
                  </w:tcMar>
                  <w:vAlign w:val="center"/>
                </w:tcPr>
                <w:p w14:paraId="032443A3" w14:textId="77777777" w:rsidR="00352B2D" w:rsidRDefault="00311C1E">
                  <w:pPr>
                    <w:spacing w:line="240" w:lineRule="atLeast"/>
                    <w:jc w:val="center"/>
                    <w:rPr>
                      <w:rFonts w:ascii="Times New Roman" w:hAnsi="Times New Roman"/>
                      <w:i/>
                      <w:iCs/>
                      <w:szCs w:val="20"/>
                    </w:rPr>
                  </w:pPr>
                  <w:r>
                    <w:rPr>
                      <w:rFonts w:ascii="Times New Roman" w:eastAsia="等线" w:hAnsi="Times New Roman"/>
                      <w:color w:val="000000"/>
                    </w:rPr>
                    <w:t>90°</w:t>
                  </w:r>
                </w:p>
              </w:tc>
              <w:tc>
                <w:tcPr>
                  <w:tcW w:w="1278" w:type="dxa"/>
                  <w:tcBorders>
                    <w:top w:val="nil"/>
                    <w:left w:val="nil"/>
                    <w:bottom w:val="single" w:sz="8" w:space="0" w:color="auto"/>
                    <w:right w:val="single" w:sz="8" w:space="0" w:color="auto"/>
                  </w:tcBorders>
                  <w:tcMar>
                    <w:top w:w="0" w:type="dxa"/>
                    <w:left w:w="108" w:type="dxa"/>
                    <w:bottom w:w="0" w:type="dxa"/>
                    <w:right w:w="108" w:type="dxa"/>
                  </w:tcMar>
                  <w:vAlign w:val="center"/>
                </w:tcPr>
                <w:p w14:paraId="21437585" w14:textId="77777777" w:rsidR="00352B2D" w:rsidRDefault="00311C1E">
                  <w:pPr>
                    <w:spacing w:line="240" w:lineRule="atLeast"/>
                    <w:jc w:val="center"/>
                    <w:rPr>
                      <w:rFonts w:ascii="Times New Roman" w:hAnsi="Times New Roman"/>
                      <w:i/>
                      <w:iCs/>
                      <w:szCs w:val="20"/>
                    </w:rPr>
                  </w:pPr>
                  <w:r>
                    <w:rPr>
                      <w:rFonts w:ascii="Times New Roman" w:eastAsia="等线" w:hAnsi="Times New Roman"/>
                      <w:color w:val="000000"/>
                    </w:rPr>
                    <w:t>(225°,315°]</w:t>
                  </w:r>
                </w:p>
              </w:tc>
            </w:tr>
            <w:tr w:rsidR="00352B2D" w14:paraId="59C99316" w14:textId="77777777">
              <w:trPr>
                <w:trHeight w:val="420"/>
                <w:jc w:val="center"/>
              </w:trPr>
              <w:tc>
                <w:tcPr>
                  <w:tcW w:w="74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7404C06" w14:textId="77777777" w:rsidR="00352B2D" w:rsidRDefault="00311C1E">
                  <w:pPr>
                    <w:spacing w:line="240" w:lineRule="atLeast"/>
                    <w:jc w:val="center"/>
                    <w:rPr>
                      <w:rFonts w:ascii="Times New Roman" w:hAnsi="Times New Roman"/>
                      <w:i/>
                      <w:iCs/>
                      <w:szCs w:val="20"/>
                    </w:rPr>
                  </w:pPr>
                  <w:r>
                    <w:rPr>
                      <w:rFonts w:ascii="Times New Roman" w:hAnsi="Times New Roman"/>
                      <w:i/>
                      <w:iCs/>
                      <w:szCs w:val="20"/>
                    </w:rPr>
                    <w:t>Front</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48B13C79" w14:textId="77777777" w:rsidR="00352B2D" w:rsidRDefault="00311C1E">
                  <w:pPr>
                    <w:spacing w:line="240" w:lineRule="atLeast"/>
                    <w:jc w:val="center"/>
                    <w:rPr>
                      <w:rFonts w:ascii="Times New Roman" w:hAnsi="Times New Roman"/>
                      <w:i/>
                      <w:iCs/>
                      <w:szCs w:val="20"/>
                    </w:rPr>
                  </w:pPr>
                  <w:r>
                    <w:rPr>
                      <w:rFonts w:ascii="Times New Roman" w:eastAsia="等线" w:hAnsi="Times New Roman"/>
                      <w:color w:val="000000"/>
                    </w:rPr>
                    <w:t>0°</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5269D3EF" w14:textId="77777777" w:rsidR="00352B2D" w:rsidRDefault="00311C1E">
                  <w:pPr>
                    <w:spacing w:line="240" w:lineRule="atLeast"/>
                    <w:jc w:val="center"/>
                    <w:rPr>
                      <w:rFonts w:ascii="Times New Roman" w:hAnsi="Times New Roman"/>
                      <w:i/>
                      <w:iCs/>
                      <w:szCs w:val="20"/>
                    </w:rPr>
                  </w:pPr>
                  <w:r>
                    <w:rPr>
                      <w:rFonts w:ascii="Times New Roman" w:eastAsia="等线" w:hAnsi="Times New Roman"/>
                      <w:i/>
                      <w:iCs/>
                      <w:szCs w:val="20"/>
                      <w:lang w:eastAsia="zh-CN"/>
                    </w:rPr>
                    <w:t>32.56</w:t>
                  </w:r>
                </w:p>
              </w:tc>
              <w:tc>
                <w:tcPr>
                  <w:tcW w:w="520" w:type="dxa"/>
                  <w:tcBorders>
                    <w:top w:val="nil"/>
                    <w:left w:val="nil"/>
                    <w:bottom w:val="single" w:sz="8" w:space="0" w:color="auto"/>
                    <w:right w:val="single" w:sz="8" w:space="0" w:color="auto"/>
                  </w:tcBorders>
                  <w:tcMar>
                    <w:top w:w="0" w:type="dxa"/>
                    <w:left w:w="108" w:type="dxa"/>
                    <w:bottom w:w="0" w:type="dxa"/>
                    <w:right w:w="108" w:type="dxa"/>
                  </w:tcMar>
                  <w:vAlign w:val="center"/>
                </w:tcPr>
                <w:p w14:paraId="40F459D5" w14:textId="77777777" w:rsidR="00352B2D" w:rsidRDefault="00311C1E">
                  <w:pPr>
                    <w:spacing w:line="240" w:lineRule="atLeast"/>
                    <w:jc w:val="center"/>
                    <w:rPr>
                      <w:rFonts w:ascii="Times New Roman" w:hAnsi="Times New Roman"/>
                      <w:i/>
                      <w:iCs/>
                      <w:szCs w:val="20"/>
                    </w:rPr>
                  </w:pPr>
                  <w:r>
                    <w:rPr>
                      <w:rFonts w:ascii="Times New Roman" w:eastAsia="等线" w:hAnsi="Times New Roman"/>
                      <w:i/>
                      <w:iCs/>
                      <w:szCs w:val="20"/>
                      <w:lang w:eastAsia="zh-CN"/>
                    </w:rPr>
                    <w:t>-</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79270A54" w14:textId="77777777" w:rsidR="00352B2D" w:rsidRDefault="00311C1E">
                  <w:pPr>
                    <w:spacing w:line="240" w:lineRule="atLeast"/>
                    <w:jc w:val="center"/>
                    <w:rPr>
                      <w:rFonts w:ascii="Times New Roman" w:hAnsi="Times New Roman"/>
                      <w:i/>
                      <w:iCs/>
                      <w:szCs w:val="20"/>
                    </w:rPr>
                  </w:pPr>
                  <w:r>
                    <w:rPr>
                      <w:rFonts w:ascii="Times New Roman" w:eastAsia="等线" w:hAnsi="Times New Roman"/>
                      <w:i/>
                      <w:iCs/>
                      <w:szCs w:val="20"/>
                      <w:lang w:eastAsia="zh-CN"/>
                    </w:rPr>
                    <w:t>-</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69C4436E" w14:textId="77777777" w:rsidR="00352B2D" w:rsidRDefault="00311C1E">
                  <w:pPr>
                    <w:spacing w:line="240" w:lineRule="atLeast"/>
                    <w:jc w:val="center"/>
                    <w:rPr>
                      <w:rFonts w:ascii="Times New Roman" w:hAnsi="Times New Roman"/>
                      <w:i/>
                      <w:iCs/>
                      <w:szCs w:val="20"/>
                    </w:rPr>
                  </w:pPr>
                  <w:r>
                    <w:rPr>
                      <w:rFonts w:ascii="Times New Roman" w:eastAsia="等线" w:hAnsi="Times New Roman"/>
                      <w:i/>
                      <w:iCs/>
                      <w:szCs w:val="20"/>
                      <w:lang w:eastAsia="zh-CN"/>
                    </w:rPr>
                    <w:t>19.17</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295BCA2C" w14:textId="77777777" w:rsidR="00352B2D" w:rsidRDefault="00311C1E">
                  <w:pPr>
                    <w:spacing w:line="240" w:lineRule="atLeast"/>
                    <w:jc w:val="center"/>
                    <w:rPr>
                      <w:rFonts w:ascii="Times New Roman" w:hAnsi="Times New Roman"/>
                      <w:i/>
                      <w:iCs/>
                      <w:szCs w:val="20"/>
                      <w:lang w:val="en-US"/>
                    </w:rPr>
                  </w:pPr>
                  <w:r>
                    <w:rPr>
                      <w:rFonts w:ascii="Times New Roman" w:eastAsia="等线" w:hAnsi="Times New Roman"/>
                      <w:i/>
                      <w:iCs/>
                      <w:szCs w:val="20"/>
                      <w:lang w:eastAsia="zh-CN"/>
                    </w:rPr>
                    <w:t>14.88</w:t>
                  </w:r>
                </w:p>
              </w:tc>
              <w:tc>
                <w:tcPr>
                  <w:tcW w:w="1100" w:type="dxa"/>
                  <w:tcBorders>
                    <w:top w:val="nil"/>
                    <w:left w:val="nil"/>
                    <w:bottom w:val="single" w:sz="8" w:space="0" w:color="auto"/>
                    <w:right w:val="single" w:sz="8" w:space="0" w:color="auto"/>
                  </w:tcBorders>
                  <w:tcMar>
                    <w:top w:w="0" w:type="dxa"/>
                    <w:left w:w="108" w:type="dxa"/>
                    <w:bottom w:w="0" w:type="dxa"/>
                    <w:right w:w="108" w:type="dxa"/>
                  </w:tcMar>
                  <w:vAlign w:val="center"/>
                </w:tcPr>
                <w:p w14:paraId="4167D373" w14:textId="77777777" w:rsidR="00352B2D" w:rsidRDefault="00311C1E">
                  <w:pPr>
                    <w:spacing w:line="240" w:lineRule="atLeast"/>
                    <w:jc w:val="center"/>
                    <w:rPr>
                      <w:rFonts w:ascii="Times New Roman" w:hAnsi="Times New Roman"/>
                      <w:i/>
                      <w:iCs/>
                      <w:szCs w:val="20"/>
                    </w:rPr>
                  </w:pPr>
                  <w:r>
                    <w:rPr>
                      <w:rFonts w:ascii="Times New Roman" w:eastAsia="等线" w:hAnsi="Times New Roman"/>
                      <w:color w:val="000000"/>
                    </w:rPr>
                    <w:t>90°</w:t>
                  </w:r>
                </w:p>
              </w:tc>
              <w:tc>
                <w:tcPr>
                  <w:tcW w:w="1278" w:type="dxa"/>
                  <w:tcBorders>
                    <w:top w:val="nil"/>
                    <w:left w:val="nil"/>
                    <w:bottom w:val="single" w:sz="8" w:space="0" w:color="auto"/>
                    <w:right w:val="single" w:sz="8" w:space="0" w:color="auto"/>
                  </w:tcBorders>
                  <w:tcMar>
                    <w:top w:w="0" w:type="dxa"/>
                    <w:left w:w="108" w:type="dxa"/>
                    <w:bottom w:w="0" w:type="dxa"/>
                    <w:right w:w="108" w:type="dxa"/>
                  </w:tcMar>
                  <w:vAlign w:val="center"/>
                </w:tcPr>
                <w:p w14:paraId="4727B7F8" w14:textId="77777777" w:rsidR="00352B2D" w:rsidRDefault="00311C1E">
                  <w:pPr>
                    <w:spacing w:line="240" w:lineRule="atLeast"/>
                    <w:jc w:val="center"/>
                    <w:rPr>
                      <w:rFonts w:ascii="Times New Roman" w:hAnsi="Times New Roman"/>
                      <w:i/>
                      <w:iCs/>
                      <w:szCs w:val="20"/>
                    </w:rPr>
                  </w:pPr>
                  <w:r>
                    <w:rPr>
                      <w:rFonts w:ascii="Times New Roman" w:eastAsia="等线" w:hAnsi="Times New Roman"/>
                      <w:color w:val="000000"/>
                    </w:rPr>
                    <w:t>(0°, 45°]</w:t>
                  </w:r>
                  <w:r>
                    <w:rPr>
                      <w:rFonts w:ascii="Times New Roman" w:eastAsia="等线" w:hAnsi="Times New Roman" w:hint="eastAsia"/>
                      <w:color w:val="000000"/>
                    </w:rPr>
                    <w:t>∪</w:t>
                  </w:r>
                  <w:r>
                    <w:rPr>
                      <w:rFonts w:ascii="Times New Roman" w:eastAsia="等线" w:hAnsi="Times New Roman" w:hint="eastAsia"/>
                      <w:color w:val="000000"/>
                    </w:rPr>
                    <w:t>(</w:t>
                  </w:r>
                  <w:r>
                    <w:rPr>
                      <w:rFonts w:ascii="Times New Roman" w:eastAsia="等线" w:hAnsi="Times New Roman"/>
                      <w:color w:val="000000"/>
                    </w:rPr>
                    <w:t>315°, 360°]</w:t>
                  </w:r>
                </w:p>
              </w:tc>
            </w:tr>
            <w:tr w:rsidR="00352B2D" w14:paraId="623A5EEB" w14:textId="77777777">
              <w:trPr>
                <w:trHeight w:val="420"/>
                <w:jc w:val="center"/>
              </w:trPr>
              <w:tc>
                <w:tcPr>
                  <w:tcW w:w="74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51CA5B6" w14:textId="77777777" w:rsidR="00352B2D" w:rsidRDefault="00311C1E">
                  <w:pPr>
                    <w:spacing w:line="240" w:lineRule="atLeast"/>
                    <w:jc w:val="center"/>
                    <w:rPr>
                      <w:rFonts w:ascii="Times New Roman" w:hAnsi="Times New Roman"/>
                      <w:i/>
                      <w:iCs/>
                      <w:szCs w:val="20"/>
                    </w:rPr>
                  </w:pPr>
                  <w:r>
                    <w:rPr>
                      <w:rFonts w:ascii="Times New Roman" w:hAnsi="Times New Roman"/>
                      <w:i/>
                      <w:iCs/>
                      <w:szCs w:val="20"/>
                    </w:rPr>
                    <w:t>Roof</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570DEE1D" w14:textId="77777777" w:rsidR="00352B2D" w:rsidRDefault="00311C1E">
                  <w:pPr>
                    <w:spacing w:line="240" w:lineRule="atLeast"/>
                    <w:jc w:val="center"/>
                    <w:rPr>
                      <w:rFonts w:ascii="Times New Roman" w:hAnsi="Times New Roman"/>
                      <w:i/>
                      <w:iCs/>
                      <w:szCs w:val="20"/>
                    </w:rPr>
                  </w:pPr>
                  <w:r>
                    <w:rPr>
                      <w:rFonts w:ascii="Times New Roman" w:eastAsia="等线" w:hAnsi="Times New Roman"/>
                      <w:color w:val="000000"/>
                    </w:rPr>
                    <w:t>-</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4C74B4D0" w14:textId="77777777" w:rsidR="00352B2D" w:rsidRDefault="00311C1E">
                  <w:pPr>
                    <w:spacing w:line="240" w:lineRule="atLeast"/>
                    <w:jc w:val="center"/>
                    <w:rPr>
                      <w:rFonts w:ascii="Times New Roman" w:hAnsi="Times New Roman"/>
                      <w:i/>
                      <w:iCs/>
                      <w:szCs w:val="20"/>
                    </w:rPr>
                  </w:pPr>
                  <w:r>
                    <w:rPr>
                      <w:rFonts w:ascii="Times New Roman" w:eastAsia="等线" w:hAnsi="Times New Roman"/>
                      <w:color w:val="000000"/>
                    </w:rPr>
                    <w:t>-</w:t>
                  </w:r>
                </w:p>
              </w:tc>
              <w:tc>
                <w:tcPr>
                  <w:tcW w:w="520" w:type="dxa"/>
                  <w:tcBorders>
                    <w:top w:val="nil"/>
                    <w:left w:val="nil"/>
                    <w:bottom w:val="single" w:sz="8" w:space="0" w:color="auto"/>
                    <w:right w:val="single" w:sz="8" w:space="0" w:color="auto"/>
                  </w:tcBorders>
                  <w:tcMar>
                    <w:top w:w="0" w:type="dxa"/>
                    <w:left w:w="108" w:type="dxa"/>
                    <w:bottom w:w="0" w:type="dxa"/>
                    <w:right w:w="108" w:type="dxa"/>
                  </w:tcMar>
                  <w:vAlign w:val="center"/>
                </w:tcPr>
                <w:p w14:paraId="34496714" w14:textId="77777777" w:rsidR="00352B2D" w:rsidRDefault="00311C1E">
                  <w:pPr>
                    <w:spacing w:line="240" w:lineRule="atLeast"/>
                    <w:jc w:val="center"/>
                    <w:rPr>
                      <w:rFonts w:ascii="Times New Roman" w:hAnsi="Times New Roman"/>
                      <w:i/>
                      <w:iCs/>
                      <w:szCs w:val="20"/>
                    </w:rPr>
                  </w:pPr>
                  <w:r>
                    <w:rPr>
                      <w:rFonts w:ascii="Times New Roman" w:eastAsia="等线" w:hAnsi="Times New Roman"/>
                      <w:color w:val="000000"/>
                    </w:rPr>
                    <w:t>-</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7F044A18" w14:textId="77777777" w:rsidR="00352B2D" w:rsidRDefault="00311C1E">
                  <w:pPr>
                    <w:spacing w:line="240" w:lineRule="atLeast"/>
                    <w:jc w:val="center"/>
                    <w:rPr>
                      <w:rFonts w:ascii="Times New Roman" w:hAnsi="Times New Roman"/>
                      <w:i/>
                      <w:iCs/>
                      <w:szCs w:val="20"/>
                    </w:rPr>
                  </w:pPr>
                  <w:r>
                    <w:rPr>
                      <w:rFonts w:ascii="Times New Roman" w:eastAsia="等线" w:hAnsi="Times New Roman"/>
                      <w:color w:val="000000"/>
                    </w:rPr>
                    <w:t>-</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629B8722" w14:textId="77777777" w:rsidR="00352B2D" w:rsidRDefault="00311C1E">
                  <w:pPr>
                    <w:spacing w:line="240" w:lineRule="atLeast"/>
                    <w:jc w:val="center"/>
                    <w:rPr>
                      <w:rFonts w:ascii="Times New Roman" w:hAnsi="Times New Roman"/>
                      <w:i/>
                      <w:iCs/>
                      <w:szCs w:val="20"/>
                    </w:rPr>
                  </w:pPr>
                  <w:r>
                    <w:rPr>
                      <w:rFonts w:ascii="Times New Roman" w:eastAsia="等线" w:hAnsi="Times New Roman"/>
                      <w:color w:val="000000"/>
                    </w:rPr>
                    <w:t>-</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039C0C7B" w14:textId="77777777" w:rsidR="00352B2D" w:rsidRDefault="00311C1E">
                  <w:pPr>
                    <w:spacing w:line="240" w:lineRule="atLeast"/>
                    <w:jc w:val="center"/>
                    <w:rPr>
                      <w:rFonts w:ascii="Times New Roman" w:hAnsi="Times New Roman"/>
                      <w:i/>
                      <w:iCs/>
                      <w:szCs w:val="20"/>
                      <w:lang w:val="en-US"/>
                    </w:rPr>
                  </w:pPr>
                  <w:r>
                    <w:rPr>
                      <w:rFonts w:ascii="Times New Roman" w:eastAsia="等线" w:hAnsi="Times New Roman"/>
                      <w:color w:val="000000"/>
                    </w:rPr>
                    <w:t>-</w:t>
                  </w:r>
                </w:p>
              </w:tc>
              <w:tc>
                <w:tcPr>
                  <w:tcW w:w="1100" w:type="dxa"/>
                  <w:tcBorders>
                    <w:top w:val="nil"/>
                    <w:left w:val="nil"/>
                    <w:bottom w:val="single" w:sz="8" w:space="0" w:color="auto"/>
                    <w:right w:val="single" w:sz="8" w:space="0" w:color="auto"/>
                  </w:tcBorders>
                  <w:tcMar>
                    <w:top w:w="0" w:type="dxa"/>
                    <w:left w:w="108" w:type="dxa"/>
                    <w:bottom w:w="0" w:type="dxa"/>
                    <w:right w:w="108" w:type="dxa"/>
                  </w:tcMar>
                  <w:vAlign w:val="center"/>
                </w:tcPr>
                <w:p w14:paraId="14977818" w14:textId="77777777" w:rsidR="00352B2D" w:rsidRDefault="00311C1E">
                  <w:pPr>
                    <w:spacing w:line="240" w:lineRule="atLeast"/>
                    <w:jc w:val="center"/>
                    <w:rPr>
                      <w:rFonts w:ascii="Times New Roman" w:hAnsi="Times New Roman"/>
                      <w:i/>
                      <w:iCs/>
                      <w:szCs w:val="20"/>
                    </w:rPr>
                  </w:pPr>
                  <w:r>
                    <w:rPr>
                      <w:rFonts w:ascii="Times New Roman" w:eastAsia="等线" w:hAnsi="Times New Roman"/>
                      <w:color w:val="000000"/>
                    </w:rPr>
                    <w:t>-</w:t>
                  </w:r>
                </w:p>
              </w:tc>
              <w:tc>
                <w:tcPr>
                  <w:tcW w:w="1278" w:type="dxa"/>
                  <w:tcBorders>
                    <w:top w:val="nil"/>
                    <w:left w:val="nil"/>
                    <w:bottom w:val="single" w:sz="8" w:space="0" w:color="auto"/>
                    <w:right w:val="single" w:sz="8" w:space="0" w:color="auto"/>
                  </w:tcBorders>
                  <w:tcMar>
                    <w:top w:w="0" w:type="dxa"/>
                    <w:left w:w="108" w:type="dxa"/>
                    <w:bottom w:w="0" w:type="dxa"/>
                    <w:right w:w="108" w:type="dxa"/>
                  </w:tcMar>
                  <w:vAlign w:val="center"/>
                </w:tcPr>
                <w:p w14:paraId="11E6E70B" w14:textId="77777777" w:rsidR="00352B2D" w:rsidRDefault="00311C1E">
                  <w:pPr>
                    <w:spacing w:line="240" w:lineRule="atLeast"/>
                    <w:jc w:val="center"/>
                    <w:rPr>
                      <w:rFonts w:ascii="Times New Roman" w:hAnsi="Times New Roman"/>
                      <w:i/>
                      <w:iCs/>
                      <w:szCs w:val="20"/>
                    </w:rPr>
                  </w:pPr>
                  <w:r>
                    <w:rPr>
                      <w:rFonts w:ascii="Times New Roman" w:eastAsia="等线" w:hAnsi="Times New Roman"/>
                      <w:color w:val="000000"/>
                    </w:rPr>
                    <w:t>-</w:t>
                  </w:r>
                </w:p>
              </w:tc>
            </w:tr>
          </w:tbl>
          <w:p w14:paraId="745859F9" w14:textId="77777777" w:rsidR="00352B2D" w:rsidRDefault="00352B2D">
            <w:pPr>
              <w:widowControl w:val="0"/>
              <w:spacing w:before="60"/>
              <w:rPr>
                <w:rFonts w:eastAsiaTheme="minorEastAsia"/>
                <w:lang w:val="en-US" w:eastAsia="zh-CN"/>
              </w:rPr>
            </w:pPr>
          </w:p>
          <w:p w14:paraId="7C80A847" w14:textId="77777777" w:rsidR="00352B2D" w:rsidRDefault="00311C1E">
            <w:pPr>
              <w:pStyle w:val="afe"/>
              <w:widowControl w:val="0"/>
              <w:numPr>
                <w:ilvl w:val="0"/>
                <w:numId w:val="11"/>
              </w:numPr>
              <w:spacing w:before="60"/>
              <w:rPr>
                <w:rFonts w:eastAsiaTheme="minorEastAsia"/>
                <w:lang w:val="en-US" w:eastAsia="zh-CN"/>
              </w:rPr>
            </w:pPr>
            <w:r>
              <w:rPr>
                <w:rFonts w:eastAsiaTheme="minorEastAsia"/>
                <w:lang w:val="en-US" w:eastAsia="zh-CN"/>
              </w:rPr>
              <w:t xml:space="preserve">The measured vehicle is classified as a large-size vehicle with dimensions of </w:t>
            </w:r>
            <w:r>
              <w:rPr>
                <w:rFonts w:ascii="Arial" w:hAnsi="Arial" w:cs="Arial"/>
                <w:szCs w:val="20"/>
              </w:rPr>
              <w:t xml:space="preserve">5.8m (length) × 2m (width) × 2.5m (Height). </w:t>
            </w:r>
          </w:p>
          <w:p w14:paraId="6EC4B1B0" w14:textId="77777777" w:rsidR="00352B2D" w:rsidRDefault="00311C1E">
            <w:pPr>
              <w:pStyle w:val="afe"/>
              <w:widowControl w:val="0"/>
              <w:numPr>
                <w:ilvl w:val="0"/>
                <w:numId w:val="11"/>
              </w:numPr>
              <w:spacing w:before="60"/>
              <w:rPr>
                <w:rFonts w:eastAsiaTheme="minorEastAsia"/>
                <w:lang w:val="en-US" w:eastAsia="zh-CN"/>
              </w:rPr>
            </w:pPr>
            <w:r>
              <w:rPr>
                <w:rFonts w:ascii="Arial" w:hAnsi="Arial" w:cs="Arial"/>
                <w:szCs w:val="20"/>
              </w:rPr>
              <w:t xml:space="preserve">During the measurement, we only changed azimuth angles while keeping elevation fixed at approximately </w:t>
            </w:r>
            <m:oMath>
              <m:sSup>
                <m:sSupPr>
                  <m:ctrlPr>
                    <w:rPr>
                      <w:rFonts w:ascii="Cambria Math" w:hAnsi="Cambria Math" w:cs="Arial"/>
                      <w:i/>
                      <w:szCs w:val="20"/>
                    </w:rPr>
                  </m:ctrlPr>
                </m:sSupPr>
                <m:e>
                  <m:r>
                    <w:rPr>
                      <w:rFonts w:ascii="Cambria Math" w:hAnsi="Cambria Math" w:cs="Arial"/>
                      <w:szCs w:val="20"/>
                    </w:rPr>
                    <m:t>90</m:t>
                  </m:r>
                </m:e>
                <m:sup>
                  <m:r>
                    <w:rPr>
                      <w:rFonts w:ascii="Cambria Math" w:hAnsi="Cambria Math" w:cs="Arial"/>
                      <w:szCs w:val="20"/>
                    </w:rPr>
                    <m:t>o</m:t>
                  </m:r>
                </m:sup>
              </m:sSup>
            </m:oMath>
            <w:r>
              <w:rPr>
                <w:rFonts w:ascii="Arial" w:hAnsi="Arial" w:cs="Arial"/>
                <w:szCs w:val="20"/>
              </w:rPr>
              <w:t xml:space="preserve">  Zenith angle</w:t>
            </w:r>
          </w:p>
          <w:p w14:paraId="0AE19D8F" w14:textId="77777777" w:rsidR="00352B2D" w:rsidRDefault="00311C1E">
            <w:pPr>
              <w:pStyle w:val="afe"/>
              <w:widowControl w:val="0"/>
              <w:numPr>
                <w:ilvl w:val="0"/>
                <w:numId w:val="11"/>
              </w:numPr>
              <w:spacing w:before="60"/>
              <w:rPr>
                <w:rFonts w:ascii="Arial" w:hAnsi="Arial" w:cs="Arial"/>
                <w:szCs w:val="20"/>
              </w:rPr>
            </w:pPr>
            <w:r>
              <w:rPr>
                <w:rFonts w:ascii="Arial" w:hAnsi="Arial" w:cs="Arial"/>
                <w:szCs w:val="20"/>
              </w:rPr>
              <w:t>We first fitted the measurement data in the A*B1 format. Next, we computed the mean and standard deviation of the fitting residual (B2) in dB using the mean (dB)= 10*</w:t>
            </w:r>
            <w:r>
              <w:rPr>
                <w:rFonts w:ascii="Cambria Math" w:hAnsi="Cambria Math" w:cs="Cambria Math"/>
                <w:szCs w:val="20"/>
              </w:rPr>
              <w:t>𝜇</w:t>
            </w:r>
            <w:r>
              <w:rPr>
                <w:rFonts w:ascii="Arial" w:hAnsi="Arial" w:cs="Arial"/>
                <w:szCs w:val="20"/>
              </w:rPr>
              <w:t>/ln(10) and standard deviation (dB) = 10*</w:t>
            </w:r>
            <w:r>
              <w:rPr>
                <w:rFonts w:ascii="Cambria Math" w:hAnsi="Cambria Math" w:cs="Cambria Math"/>
                <w:szCs w:val="20"/>
              </w:rPr>
              <w:t>𝜎</w:t>
            </w:r>
            <w:r>
              <w:rPr>
                <w:rFonts w:ascii="Arial" w:hAnsi="Arial" w:cs="Arial"/>
                <w:szCs w:val="20"/>
              </w:rPr>
              <w:t xml:space="preserve">/ln(10), where </w:t>
            </w:r>
            <w:r>
              <w:rPr>
                <w:rFonts w:ascii="Cambria Math" w:hAnsi="Cambria Math" w:cs="Cambria Math"/>
                <w:szCs w:val="20"/>
              </w:rPr>
              <w:t>𝜇</w:t>
            </w:r>
            <w:r>
              <w:rPr>
                <w:rFonts w:ascii="Arial" w:hAnsi="Arial" w:cs="Arial"/>
                <w:szCs w:val="20"/>
              </w:rPr>
              <w:t xml:space="preserve"> and </w:t>
            </w:r>
            <w:r>
              <w:rPr>
                <w:rFonts w:ascii="Cambria Math" w:hAnsi="Cambria Math" w:cs="Cambria Math"/>
                <w:szCs w:val="20"/>
              </w:rPr>
              <w:t>𝜎</w:t>
            </w:r>
            <w:r>
              <w:rPr>
                <w:rFonts w:ascii="Arial" w:hAnsi="Arial" w:cs="Arial"/>
                <w:szCs w:val="20"/>
              </w:rPr>
              <w:t xml:space="preserve"> values are obtained from the log-normal fitting as below.</w:t>
            </w:r>
          </w:p>
          <w:p w14:paraId="0C662ABA" w14:textId="77777777" w:rsidR="00352B2D" w:rsidRDefault="00311C1E">
            <w:pPr>
              <w:widowControl w:val="0"/>
              <w:spacing w:before="60"/>
              <w:jc w:val="center"/>
              <w:rPr>
                <w:rFonts w:eastAsiaTheme="minorEastAsia"/>
                <w:lang w:val="en-US" w:eastAsia="zh-CN"/>
              </w:rPr>
            </w:pPr>
            <w:r>
              <w:rPr>
                <w:rFonts w:ascii="Arial" w:hAnsi="Arial" w:cs="Arial"/>
                <w:noProof/>
                <w:szCs w:val="20"/>
                <w:lang w:val="en-US" w:eastAsia="ko-KR"/>
              </w:rPr>
              <w:drawing>
                <wp:inline distT="0" distB="0" distL="0" distR="0" wp14:anchorId="4ABED0E6" wp14:editId="1560F58D">
                  <wp:extent cx="3629025" cy="2733675"/>
                  <wp:effectExtent l="0" t="0" r="9525" b="9525"/>
                  <wp:docPr id="7446350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4635021" name="Picture 1"/>
                          <pic:cNvPicPr>
                            <a:picLocks noChangeAspect="1"/>
                          </pic:cNvPicPr>
                        </pic:nvPicPr>
                        <pic:blipFill>
                          <a:blip r:embed="rId8"/>
                          <a:stretch>
                            <a:fillRect/>
                          </a:stretch>
                        </pic:blipFill>
                        <pic:spPr>
                          <a:xfrm>
                            <a:off x="0" y="0"/>
                            <a:ext cx="3629532" cy="2734057"/>
                          </a:xfrm>
                          <a:prstGeom prst="rect">
                            <a:avLst/>
                          </a:prstGeom>
                        </pic:spPr>
                      </pic:pic>
                    </a:graphicData>
                  </a:graphic>
                </wp:inline>
              </w:drawing>
            </w:r>
          </w:p>
          <w:p w14:paraId="4681E8C1" w14:textId="77777777" w:rsidR="00352B2D" w:rsidRDefault="00311C1E">
            <w:pPr>
              <w:widowControl w:val="0"/>
              <w:spacing w:before="60"/>
              <w:jc w:val="center"/>
              <w:rPr>
                <w:rFonts w:eastAsiaTheme="minorEastAsia"/>
                <w:lang w:val="en-US" w:eastAsia="zh-CN"/>
              </w:rPr>
            </w:pPr>
            <w:r>
              <w:rPr>
                <w:rFonts w:eastAsiaTheme="minorEastAsia"/>
                <w:noProof/>
                <w:lang w:val="en-US" w:eastAsia="ko-KR"/>
              </w:rPr>
              <w:drawing>
                <wp:inline distT="0" distB="0" distL="0" distR="0" wp14:anchorId="43B8EE93" wp14:editId="28A55AC4">
                  <wp:extent cx="3404235" cy="2912110"/>
                  <wp:effectExtent l="0" t="0" r="5715" b="2540"/>
                  <wp:docPr id="8143172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4317204" name="Picture 1"/>
                          <pic:cNvPicPr>
                            <a:picLocks noChangeAspect="1"/>
                          </pic:cNvPicPr>
                        </pic:nvPicPr>
                        <pic:blipFill>
                          <a:blip r:embed="rId9"/>
                          <a:stretch>
                            <a:fillRect/>
                          </a:stretch>
                        </pic:blipFill>
                        <pic:spPr>
                          <a:xfrm>
                            <a:off x="0" y="0"/>
                            <a:ext cx="3413891" cy="2920111"/>
                          </a:xfrm>
                          <a:prstGeom prst="rect">
                            <a:avLst/>
                          </a:prstGeom>
                        </pic:spPr>
                      </pic:pic>
                    </a:graphicData>
                  </a:graphic>
                </wp:inline>
              </w:drawing>
            </w:r>
          </w:p>
          <w:p w14:paraId="00CAFD06" w14:textId="77777777" w:rsidR="00352B2D" w:rsidRDefault="00352B2D">
            <w:pPr>
              <w:widowControl w:val="0"/>
              <w:spacing w:before="60"/>
              <w:rPr>
                <w:rFonts w:eastAsiaTheme="minorEastAsia"/>
                <w:lang w:val="en-US" w:eastAsia="zh-CN"/>
              </w:rPr>
            </w:pPr>
          </w:p>
          <w:p w14:paraId="0659788B" w14:textId="77777777" w:rsidR="00352B2D" w:rsidRDefault="00352B2D">
            <w:pPr>
              <w:widowControl w:val="0"/>
              <w:spacing w:before="60"/>
              <w:jc w:val="center"/>
              <w:rPr>
                <w:rFonts w:eastAsiaTheme="minorEastAsia"/>
                <w:lang w:val="en-US" w:eastAsia="zh-CN"/>
              </w:rPr>
            </w:pPr>
          </w:p>
        </w:tc>
        <w:tc>
          <w:tcPr>
            <w:tcW w:w="709" w:type="dxa"/>
            <w:vAlign w:val="center"/>
          </w:tcPr>
          <w:p w14:paraId="31722A2A" w14:textId="77777777" w:rsidR="00352B2D" w:rsidRDefault="00311C1E">
            <w:pPr>
              <w:widowControl w:val="0"/>
              <w:spacing w:before="60"/>
              <w:jc w:val="center"/>
              <w:rPr>
                <w:rFonts w:eastAsiaTheme="minorEastAsia"/>
                <w:lang w:val="en-US" w:eastAsia="zh-CN"/>
              </w:rPr>
            </w:pPr>
            <w:r>
              <w:rPr>
                <w:rFonts w:eastAsiaTheme="minorEastAsia"/>
                <w:color w:val="FF0000"/>
                <w:lang w:val="en-US" w:eastAsia="zh-CN"/>
              </w:rPr>
              <w:lastRenderedPageBreak/>
              <w:t>0.66</w:t>
            </w:r>
          </w:p>
        </w:tc>
        <w:tc>
          <w:tcPr>
            <w:tcW w:w="709" w:type="dxa"/>
            <w:vAlign w:val="center"/>
          </w:tcPr>
          <w:p w14:paraId="03C85F0B" w14:textId="77777777" w:rsidR="00352B2D" w:rsidRDefault="00311C1E">
            <w:pPr>
              <w:widowControl w:val="0"/>
              <w:spacing w:before="60"/>
              <w:jc w:val="center"/>
              <w:rPr>
                <w:rFonts w:eastAsiaTheme="minorEastAsia"/>
                <w:lang w:val="en-US" w:eastAsia="zh-CN"/>
              </w:rPr>
            </w:pPr>
            <w:r>
              <w:rPr>
                <w:rFonts w:eastAsiaTheme="minorEastAsia"/>
                <w:color w:val="FF0000"/>
                <w:lang w:val="en-US" w:eastAsia="zh-CN"/>
              </w:rPr>
              <w:t>4.17</w:t>
            </w:r>
          </w:p>
        </w:tc>
      </w:tr>
      <w:tr w:rsidR="00352B2D" w14:paraId="4407F85F" w14:textId="77777777">
        <w:trPr>
          <w:trHeight w:val="340"/>
        </w:trPr>
        <w:tc>
          <w:tcPr>
            <w:tcW w:w="1271" w:type="dxa"/>
          </w:tcPr>
          <w:p w14:paraId="557B8CA9" w14:textId="77777777" w:rsidR="00352B2D" w:rsidRDefault="00352B2D">
            <w:pPr>
              <w:widowControl w:val="0"/>
              <w:spacing w:before="60"/>
              <w:rPr>
                <w:rFonts w:eastAsia="Yu Mincho"/>
                <w:lang w:val="en-US" w:eastAsia="ja-JP"/>
              </w:rPr>
            </w:pPr>
          </w:p>
        </w:tc>
        <w:tc>
          <w:tcPr>
            <w:tcW w:w="7796" w:type="dxa"/>
          </w:tcPr>
          <w:p w14:paraId="7FD02062" w14:textId="77777777" w:rsidR="00352B2D" w:rsidRDefault="00352B2D">
            <w:pPr>
              <w:widowControl w:val="0"/>
              <w:spacing w:before="60"/>
              <w:rPr>
                <w:rFonts w:eastAsiaTheme="minorEastAsia"/>
                <w:lang w:val="en-US" w:eastAsia="zh-CN"/>
              </w:rPr>
            </w:pPr>
          </w:p>
        </w:tc>
        <w:tc>
          <w:tcPr>
            <w:tcW w:w="709" w:type="dxa"/>
            <w:vAlign w:val="center"/>
          </w:tcPr>
          <w:p w14:paraId="6E774C81" w14:textId="77777777" w:rsidR="00352B2D" w:rsidRDefault="00352B2D">
            <w:pPr>
              <w:widowControl w:val="0"/>
              <w:spacing w:before="60"/>
              <w:jc w:val="center"/>
              <w:rPr>
                <w:rFonts w:eastAsiaTheme="minorEastAsia"/>
                <w:lang w:val="en-US" w:eastAsia="zh-CN"/>
              </w:rPr>
            </w:pPr>
          </w:p>
        </w:tc>
        <w:tc>
          <w:tcPr>
            <w:tcW w:w="709" w:type="dxa"/>
            <w:vAlign w:val="center"/>
          </w:tcPr>
          <w:p w14:paraId="71BEE945" w14:textId="77777777" w:rsidR="00352B2D" w:rsidRDefault="00352B2D">
            <w:pPr>
              <w:widowControl w:val="0"/>
              <w:spacing w:before="60"/>
              <w:jc w:val="center"/>
              <w:rPr>
                <w:rFonts w:eastAsiaTheme="minorEastAsia"/>
                <w:lang w:val="en-US" w:eastAsia="zh-CN"/>
              </w:rPr>
            </w:pPr>
          </w:p>
        </w:tc>
      </w:tr>
    </w:tbl>
    <w:p w14:paraId="00D03B8B" w14:textId="77777777" w:rsidR="00352B2D" w:rsidRDefault="00352B2D">
      <w:pPr>
        <w:rPr>
          <w:rFonts w:eastAsiaTheme="minorEastAsia"/>
          <w:lang w:eastAsia="zh-CN"/>
        </w:rPr>
      </w:pPr>
    </w:p>
    <w:tbl>
      <w:tblPr>
        <w:tblStyle w:val="afc"/>
        <w:tblW w:w="9067" w:type="dxa"/>
        <w:tblLayout w:type="fixed"/>
        <w:tblLook w:val="04A0" w:firstRow="1" w:lastRow="0" w:firstColumn="1" w:lastColumn="0" w:noHBand="0" w:noVBand="1"/>
      </w:tblPr>
      <w:tblGrid>
        <w:gridCol w:w="1271"/>
        <w:gridCol w:w="7796"/>
      </w:tblGrid>
      <w:tr w:rsidR="00352B2D" w14:paraId="2F19A283" w14:textId="77777777" w:rsidTr="00F21274">
        <w:tc>
          <w:tcPr>
            <w:tcW w:w="1271" w:type="dxa"/>
            <w:shd w:val="clear" w:color="auto" w:fill="D9E2F3" w:themeFill="accent1" w:themeFillTint="33"/>
          </w:tcPr>
          <w:p w14:paraId="4F88ED9B" w14:textId="77777777" w:rsidR="00352B2D" w:rsidRDefault="00311C1E">
            <w:pPr>
              <w:widowControl w:val="0"/>
              <w:spacing w:before="60"/>
              <w:rPr>
                <w:rFonts w:eastAsiaTheme="minorEastAsia"/>
                <w:b/>
                <w:bCs/>
                <w:lang w:eastAsia="zh-CN"/>
              </w:rPr>
            </w:pPr>
            <w:bookmarkStart w:id="3" w:name="OLE_LINK9"/>
            <w:r>
              <w:rPr>
                <w:rFonts w:eastAsiaTheme="minorEastAsia"/>
                <w:b/>
                <w:bCs/>
                <w:lang w:eastAsia="zh-CN"/>
              </w:rPr>
              <w:t>Company</w:t>
            </w:r>
          </w:p>
        </w:tc>
        <w:tc>
          <w:tcPr>
            <w:tcW w:w="7796" w:type="dxa"/>
            <w:shd w:val="clear" w:color="auto" w:fill="D9E2F3" w:themeFill="accent1" w:themeFillTint="33"/>
          </w:tcPr>
          <w:p w14:paraId="5310304C" w14:textId="77777777" w:rsidR="00352B2D" w:rsidRDefault="00311C1E">
            <w:pPr>
              <w:widowControl w:val="0"/>
              <w:spacing w:before="60"/>
              <w:rPr>
                <w:rFonts w:eastAsiaTheme="minorEastAsia"/>
                <w:b/>
                <w:bCs/>
                <w:lang w:eastAsia="zh-CN"/>
              </w:rPr>
            </w:pPr>
            <w:r>
              <w:rPr>
                <w:rFonts w:eastAsiaTheme="minorEastAsia"/>
                <w:b/>
                <w:bCs/>
                <w:lang w:eastAsia="zh-CN"/>
              </w:rPr>
              <w:t>Comments</w:t>
            </w:r>
          </w:p>
        </w:tc>
      </w:tr>
      <w:tr w:rsidR="00352B2D" w14:paraId="060F789F" w14:textId="77777777" w:rsidTr="00F21274">
        <w:tc>
          <w:tcPr>
            <w:tcW w:w="1271" w:type="dxa"/>
          </w:tcPr>
          <w:p w14:paraId="057C3956" w14:textId="77777777" w:rsidR="00352B2D" w:rsidRDefault="00311C1E">
            <w:pPr>
              <w:widowControl w:val="0"/>
              <w:spacing w:before="60"/>
              <w:rPr>
                <w:rFonts w:eastAsiaTheme="minorEastAsia"/>
                <w:lang w:val="en-US" w:eastAsia="zh-CN"/>
              </w:rPr>
            </w:pPr>
            <w:r>
              <w:rPr>
                <w:rFonts w:eastAsiaTheme="minorEastAsia" w:cs="Times"/>
                <w:szCs w:val="20"/>
                <w:lang w:val="en-US" w:eastAsia="zh-CN"/>
              </w:rPr>
              <w:t>Ericsson</w:t>
            </w:r>
          </w:p>
        </w:tc>
        <w:tc>
          <w:tcPr>
            <w:tcW w:w="7796" w:type="dxa"/>
          </w:tcPr>
          <w:p w14:paraId="09B03F22" w14:textId="77777777" w:rsidR="00352B2D" w:rsidRDefault="00311C1E">
            <w:pPr>
              <w:rPr>
                <w:rFonts w:cs="Times"/>
                <w:bCs/>
                <w:szCs w:val="20"/>
              </w:rPr>
            </w:pPr>
            <w:r>
              <w:rPr>
                <w:rFonts w:cs="Times"/>
                <w:bCs/>
                <w:szCs w:val="20"/>
              </w:rPr>
              <w:t xml:space="preserve">There are some ambiguities between mono-static sensing mode and mono-static RCS in the agreements and proposals. There is no doubt that bi-static RCS modelling is needed for bi-static sensing mode, and mono-static RCS modelling is needed for direct path of mono-static </w:t>
            </w:r>
            <w:r>
              <w:rPr>
                <w:rFonts w:cs="Times"/>
                <w:bCs/>
                <w:szCs w:val="20"/>
              </w:rPr>
              <w:lastRenderedPageBreak/>
              <w:t>sensing mode. However, bi-static RCS modelling is also needed for mono-static sensing mode to generate indirect paths with either full convolution or 1:1 random ray pairing. For example, with LOS condition, 20 NLOS clusters and 20 rays per cluster, and full convolution, there are a total of 400+400+400^2=160,800 indirect paths, which are generated with 400 mono-static RCS values and 160,400 bi-static RCS values. With 1:1 random ray pairing, mono-static RCS is used to generate the direct path, while nearly 1200 bi-static RCS values are used for indirect paths.</w:t>
            </w:r>
          </w:p>
          <w:p w14:paraId="4972B93E" w14:textId="77777777" w:rsidR="00352B2D" w:rsidRDefault="00311C1E">
            <w:pPr>
              <w:rPr>
                <w:rFonts w:eastAsiaTheme="minorEastAsia" w:cs="Times"/>
                <w:bCs/>
                <w:szCs w:val="20"/>
                <w:lang w:eastAsia="zh-CN"/>
              </w:rPr>
            </w:pPr>
            <w:r>
              <w:rPr>
                <w:rFonts w:cs="Times"/>
                <w:szCs w:val="20"/>
              </w:rPr>
              <w:t>Since mono-static sensing is in the main sentence of the proposal</w:t>
            </w:r>
            <w:r>
              <w:rPr>
                <w:rFonts w:eastAsiaTheme="minorEastAsia" w:cs="Times"/>
                <w:szCs w:val="20"/>
                <w:lang w:eastAsia="zh-CN"/>
              </w:rPr>
              <w:t xml:space="preserve"> for email discussion</w:t>
            </w:r>
            <w:r>
              <w:rPr>
                <w:rFonts w:cs="Times"/>
                <w:szCs w:val="20"/>
              </w:rPr>
              <w:t xml:space="preserve">, we </w:t>
            </w:r>
            <w:r>
              <w:rPr>
                <w:rFonts w:eastAsiaTheme="minorEastAsia" w:cs="Times"/>
                <w:szCs w:val="20"/>
                <w:lang w:eastAsia="zh-CN"/>
              </w:rPr>
              <w:t xml:space="preserve">would like to </w:t>
            </w:r>
            <w:r>
              <w:rPr>
                <w:rFonts w:cs="Times"/>
                <w:szCs w:val="20"/>
              </w:rPr>
              <w:t xml:space="preserve">confirm that the values requested for vehicle in this email discussion is for mono-static RCS, instead of RCS for </w:t>
            </w:r>
            <w:r>
              <w:rPr>
                <w:rFonts w:cs="Times"/>
                <w:bCs/>
                <w:szCs w:val="20"/>
              </w:rPr>
              <w:t xml:space="preserve">mono-static sensing mode, which </w:t>
            </w:r>
            <w:r>
              <w:rPr>
                <w:rFonts w:eastAsiaTheme="minorEastAsia" w:cs="Times"/>
                <w:bCs/>
                <w:szCs w:val="20"/>
                <w:lang w:eastAsia="zh-CN"/>
              </w:rPr>
              <w:t>includes</w:t>
            </w:r>
            <w:r>
              <w:rPr>
                <w:rFonts w:cs="Times"/>
                <w:bCs/>
                <w:szCs w:val="20"/>
              </w:rPr>
              <w:t xml:space="preserve"> bi-static RCS.</w:t>
            </w:r>
          </w:p>
          <w:p w14:paraId="51395AB6" w14:textId="77777777" w:rsidR="00352B2D" w:rsidRDefault="00311C1E">
            <w:pPr>
              <w:rPr>
                <w:rFonts w:cs="Times"/>
                <w:iCs/>
                <w:szCs w:val="20"/>
                <w:highlight w:val="cyan"/>
              </w:rPr>
            </w:pPr>
            <w:r>
              <w:rPr>
                <w:rFonts w:cs="Times"/>
                <w:iCs/>
                <w:szCs w:val="20"/>
                <w:highlight w:val="cyan"/>
              </w:rPr>
              <w:t xml:space="preserve">Email discussion on values/pattern of A*B1 of RCS for target for </w:t>
            </w:r>
            <w:r>
              <w:rPr>
                <w:rFonts w:cs="Times"/>
                <w:iCs/>
                <w:szCs w:val="20"/>
                <w:highlight w:val="yellow"/>
              </w:rPr>
              <w:t>monostatic sensing</w:t>
            </w:r>
            <w:r>
              <w:rPr>
                <w:rFonts w:cs="Times"/>
                <w:iCs/>
                <w:szCs w:val="20"/>
                <w:highlight w:val="cyan"/>
              </w:rPr>
              <w:t>, from March 3-7</w:t>
            </w:r>
          </w:p>
          <w:p w14:paraId="2059D422" w14:textId="77777777" w:rsidR="00352B2D" w:rsidRDefault="00311C1E">
            <w:pPr>
              <w:rPr>
                <w:rFonts w:cs="Times"/>
                <w:bCs/>
                <w:szCs w:val="20"/>
              </w:rPr>
            </w:pPr>
            <w:r>
              <w:rPr>
                <w:rFonts w:eastAsiaTheme="minorEastAsia" w:cs="Times"/>
                <w:bCs/>
                <w:szCs w:val="20"/>
                <w:lang w:eastAsia="zh-CN"/>
              </w:rPr>
              <w:t>In addition</w:t>
            </w:r>
            <w:r>
              <w:rPr>
                <w:rFonts w:cs="Times"/>
                <w:bCs/>
                <w:szCs w:val="20"/>
              </w:rPr>
              <w:t>, we also would like to ask for clarifications in some agreements and proposals.</w:t>
            </w:r>
          </w:p>
          <w:p w14:paraId="312BD1ED" w14:textId="77777777" w:rsidR="00352B2D" w:rsidRDefault="00311C1E">
            <w:pPr>
              <w:rPr>
                <w:rFonts w:cs="Times"/>
                <w:bCs/>
                <w:szCs w:val="20"/>
              </w:rPr>
            </w:pPr>
            <w:r>
              <w:rPr>
                <w:rFonts w:cs="Times"/>
                <w:bCs/>
                <w:szCs w:val="20"/>
              </w:rPr>
              <w:t xml:space="preserve">1) We think the highlighted yellow mono-static in the following agreements should be mono-static RCS rather than mono-static sensing. </w:t>
            </w:r>
          </w:p>
          <w:tbl>
            <w:tblPr>
              <w:tblStyle w:val="afc"/>
              <w:tblW w:w="0" w:type="auto"/>
              <w:tblLayout w:type="fixed"/>
              <w:tblLook w:val="04A0" w:firstRow="1" w:lastRow="0" w:firstColumn="1" w:lastColumn="0" w:noHBand="0" w:noVBand="1"/>
            </w:tblPr>
            <w:tblGrid>
              <w:gridCol w:w="9350"/>
            </w:tblGrid>
            <w:tr w:rsidR="00352B2D" w14:paraId="6C62C507" w14:textId="77777777">
              <w:tc>
                <w:tcPr>
                  <w:tcW w:w="9350" w:type="dxa"/>
                </w:tcPr>
                <w:p w14:paraId="79214610" w14:textId="77777777" w:rsidR="00352B2D" w:rsidRDefault="00311C1E">
                  <w:pPr>
                    <w:rPr>
                      <w:rFonts w:eastAsia="等线" w:cs="Times"/>
                      <w:szCs w:val="20"/>
                    </w:rPr>
                  </w:pPr>
                  <w:r>
                    <w:rPr>
                      <w:rFonts w:eastAsia="等线" w:cs="Times"/>
                      <w:szCs w:val="20"/>
                      <w:highlight w:val="green"/>
                    </w:rPr>
                    <w:t>Agreement</w:t>
                  </w:r>
                </w:p>
                <w:p w14:paraId="0C89D345" w14:textId="77777777" w:rsidR="00352B2D" w:rsidRDefault="00311C1E">
                  <w:pPr>
                    <w:pStyle w:val="afe"/>
                    <w:rPr>
                      <w:rFonts w:cs="Times"/>
                      <w:szCs w:val="20"/>
                    </w:rPr>
                  </w:pPr>
                  <w:r>
                    <w:rPr>
                      <w:rFonts w:eastAsia="等线" w:cs="Times"/>
                      <w:szCs w:val="20"/>
                    </w:rPr>
                    <w:t xml:space="preserve">RCS Option 3 is selected to model RCS of UAV with single scattering point for </w:t>
                  </w:r>
                  <w:r>
                    <w:rPr>
                      <w:rFonts w:eastAsia="等线" w:cs="Times"/>
                      <w:szCs w:val="20"/>
                      <w:highlight w:val="yellow"/>
                    </w:rPr>
                    <w:t>monostatic</w:t>
                  </w:r>
                </w:p>
                <w:p w14:paraId="1E7AB07F" w14:textId="77777777" w:rsidR="00352B2D" w:rsidRDefault="00311C1E">
                  <w:pPr>
                    <w:pStyle w:val="afe"/>
                    <w:numPr>
                      <w:ilvl w:val="1"/>
                      <w:numId w:val="9"/>
                    </w:numPr>
                    <w:rPr>
                      <w:rFonts w:cs="Times"/>
                      <w:szCs w:val="20"/>
                    </w:rPr>
                  </w:pPr>
                  <w:r>
                    <w:rPr>
                      <w:rFonts w:eastAsia="等线" w:cs="Times"/>
                      <w:szCs w:val="20"/>
                    </w:rPr>
                    <w:t>B2 of UAV is modelled using log-normal distribution for monostatic</w:t>
                  </w:r>
                </w:p>
                <w:p w14:paraId="63D1B4FA" w14:textId="77777777" w:rsidR="00352B2D" w:rsidRDefault="00311C1E">
                  <w:pPr>
                    <w:pStyle w:val="afe"/>
                    <w:numPr>
                      <w:ilvl w:val="1"/>
                      <w:numId w:val="9"/>
                    </w:numPr>
                    <w:rPr>
                      <w:rFonts w:cs="Times"/>
                      <w:szCs w:val="20"/>
                    </w:rPr>
                  </w:pPr>
                  <w:r>
                    <w:rPr>
                      <w:rFonts w:eastAsia="等线" w:cs="Times"/>
                      <w:szCs w:val="20"/>
                    </w:rPr>
                    <w:t>Different mean RCS values can be supported for UAV due to different size, shape, frequency, etc.</w:t>
                  </w:r>
                </w:p>
                <w:p w14:paraId="7F18C78A" w14:textId="77777777" w:rsidR="00352B2D" w:rsidRDefault="00311C1E">
                  <w:pPr>
                    <w:pStyle w:val="afe"/>
                    <w:numPr>
                      <w:ilvl w:val="1"/>
                      <w:numId w:val="9"/>
                    </w:numPr>
                    <w:rPr>
                      <w:rFonts w:cs="Times"/>
                      <w:szCs w:val="20"/>
                      <w:u w:val="single"/>
                    </w:rPr>
                  </w:pPr>
                  <w:r>
                    <w:rPr>
                      <w:rFonts w:eastAsia="等线" w:cs="Times"/>
                      <w:szCs w:val="20"/>
                    </w:rPr>
                    <w:t>For UAV of small size (option 2 for UAV size in UAV parameters table)</w:t>
                  </w:r>
                </w:p>
                <w:p w14:paraId="74ABE879" w14:textId="77777777" w:rsidR="00352B2D" w:rsidRDefault="00311C1E">
                  <w:pPr>
                    <w:pStyle w:val="afe"/>
                    <w:numPr>
                      <w:ilvl w:val="2"/>
                      <w:numId w:val="9"/>
                    </w:numPr>
                    <w:rPr>
                      <w:rFonts w:cs="Times"/>
                      <w:szCs w:val="20"/>
                      <w:u w:val="single"/>
                    </w:rPr>
                  </w:pPr>
                  <w:r>
                    <w:rPr>
                      <w:rFonts w:eastAsia="等线" w:cs="Times"/>
                      <w:szCs w:val="20"/>
                    </w:rPr>
                    <w:t>B1=1</w:t>
                  </w:r>
                </w:p>
                <w:p w14:paraId="0202672B" w14:textId="77777777" w:rsidR="00352B2D" w:rsidRDefault="00311C1E">
                  <w:pPr>
                    <w:pStyle w:val="afe"/>
                    <w:numPr>
                      <w:ilvl w:val="2"/>
                      <w:numId w:val="9"/>
                    </w:numPr>
                    <w:rPr>
                      <w:rFonts w:cs="Times"/>
                      <w:szCs w:val="20"/>
                      <w:u w:val="single"/>
                    </w:rPr>
                  </w:pPr>
                  <w:r>
                    <w:rPr>
                      <w:rFonts w:eastAsia="等线" w:cs="Times"/>
                      <w:szCs w:val="20"/>
                    </w:rPr>
                    <w:t>A is</w:t>
                  </w:r>
                  <w:r>
                    <w:rPr>
                      <w:rFonts w:cs="Times"/>
                      <w:szCs w:val="20"/>
                    </w:rPr>
                    <w:t xml:space="preserve"> mean RCS value</w:t>
                  </w:r>
                </w:p>
                <w:p w14:paraId="313C7DD1" w14:textId="77777777" w:rsidR="00352B2D" w:rsidRDefault="00311C1E">
                  <w:pPr>
                    <w:pStyle w:val="afe"/>
                    <w:numPr>
                      <w:ilvl w:val="1"/>
                      <w:numId w:val="9"/>
                    </w:numPr>
                    <w:rPr>
                      <w:rFonts w:cs="Times"/>
                      <w:szCs w:val="20"/>
                    </w:rPr>
                  </w:pPr>
                  <w:r>
                    <w:rPr>
                      <w:rFonts w:eastAsia="等线" w:cs="Times"/>
                      <w:szCs w:val="20"/>
                    </w:rPr>
                    <w:t>For UAV of large size (option 1 for UAV size in UAV parameters table)</w:t>
                  </w:r>
                </w:p>
                <w:p w14:paraId="78B3804F" w14:textId="77777777" w:rsidR="00352B2D" w:rsidRDefault="00311C1E">
                  <w:pPr>
                    <w:pStyle w:val="afe"/>
                    <w:numPr>
                      <w:ilvl w:val="2"/>
                      <w:numId w:val="9"/>
                    </w:numPr>
                    <w:rPr>
                      <w:rFonts w:cs="Times"/>
                      <w:szCs w:val="20"/>
                      <w:u w:val="single"/>
                    </w:rPr>
                  </w:pPr>
                  <w:r>
                    <w:rPr>
                      <w:rFonts w:eastAsia="等线" w:cs="Times"/>
                      <w:szCs w:val="20"/>
                    </w:rPr>
                    <w:t xml:space="preserve">B1 have dependency on </w:t>
                  </w:r>
                  <w:r>
                    <w:rPr>
                      <w:rFonts w:cs="Times"/>
                      <w:szCs w:val="20"/>
                    </w:rPr>
                    <w:t>incident/scattered angles</w:t>
                  </w:r>
                </w:p>
                <w:p w14:paraId="194E4F30" w14:textId="77777777" w:rsidR="00352B2D" w:rsidRDefault="00311C1E">
                  <w:pPr>
                    <w:pStyle w:val="afe"/>
                    <w:numPr>
                      <w:ilvl w:val="2"/>
                      <w:numId w:val="9"/>
                    </w:numPr>
                    <w:rPr>
                      <w:rFonts w:cs="Times"/>
                      <w:szCs w:val="20"/>
                      <w:u w:val="single"/>
                    </w:rPr>
                  </w:pPr>
                  <w:r>
                    <w:rPr>
                      <w:rFonts w:eastAsia="等线" w:cs="Times"/>
                      <w:szCs w:val="20"/>
                    </w:rPr>
                    <w:t>A is</w:t>
                  </w:r>
                  <w:r>
                    <w:rPr>
                      <w:rFonts w:cs="Times"/>
                      <w:szCs w:val="20"/>
                    </w:rPr>
                    <w:t xml:space="preserve"> mean RCS value</w:t>
                  </w:r>
                </w:p>
                <w:p w14:paraId="6C409AE8" w14:textId="77777777" w:rsidR="00352B2D" w:rsidRDefault="00311C1E">
                  <w:pPr>
                    <w:pStyle w:val="0Maintext"/>
                    <w:ind w:firstLine="0"/>
                    <w:rPr>
                      <w:rFonts w:ascii="Times" w:hAnsi="Times" w:cs="Times"/>
                    </w:rPr>
                  </w:pPr>
                  <w:r>
                    <w:rPr>
                      <w:rFonts w:ascii="Times" w:hAnsi="Times" w:cs="Times"/>
                      <w:highlight w:val="green"/>
                    </w:rPr>
                    <w:t>Agreement</w:t>
                  </w:r>
                </w:p>
                <w:p w14:paraId="0583B883" w14:textId="77777777" w:rsidR="00352B2D" w:rsidRDefault="00311C1E">
                  <w:pPr>
                    <w:tabs>
                      <w:tab w:val="left" w:pos="0"/>
                    </w:tabs>
                    <w:rPr>
                      <w:rFonts w:cs="Times"/>
                      <w:szCs w:val="20"/>
                    </w:rPr>
                  </w:pPr>
                  <w:r>
                    <w:rPr>
                      <w:rFonts w:cs="Times"/>
                      <w:szCs w:val="20"/>
                    </w:rPr>
                    <w:t xml:space="preserve">For </w:t>
                  </w:r>
                  <w:r>
                    <w:rPr>
                      <w:rFonts w:cs="Times"/>
                      <w:szCs w:val="20"/>
                      <w:highlight w:val="yellow"/>
                    </w:rPr>
                    <w:t>mono-static</w:t>
                  </w:r>
                  <w:r>
                    <w:rPr>
                      <w:rFonts w:cs="Times"/>
                      <w:szCs w:val="20"/>
                    </w:rPr>
                    <w:t>, the following values of component A, B2 are agreed for UAV of small size</w:t>
                  </w:r>
                </w:p>
                <w:p w14:paraId="294A2161" w14:textId="77777777" w:rsidR="00352B2D" w:rsidRDefault="00311C1E">
                  <w:pPr>
                    <w:pStyle w:val="afe"/>
                    <w:numPr>
                      <w:ilvl w:val="1"/>
                      <w:numId w:val="12"/>
                    </w:numPr>
                    <w:rPr>
                      <w:rFonts w:cs="Times"/>
                      <w:szCs w:val="20"/>
                    </w:rPr>
                  </w:pPr>
                  <w:r>
                    <w:rPr>
                      <w:rFonts w:cs="Times"/>
                      <w:szCs w:val="20"/>
                    </w:rPr>
                    <w:t xml:space="preserve">Component A: -12.81 </w:t>
                  </w:r>
                  <w:proofErr w:type="spellStart"/>
                  <w:r>
                    <w:rPr>
                      <w:rFonts w:cs="Times"/>
                      <w:szCs w:val="20"/>
                    </w:rPr>
                    <w:t>dBsm</w:t>
                  </w:r>
                  <w:proofErr w:type="spellEnd"/>
                </w:p>
                <w:p w14:paraId="1BEF4B06" w14:textId="77777777" w:rsidR="00352B2D" w:rsidRDefault="00311C1E">
                  <w:pPr>
                    <w:pStyle w:val="afe"/>
                    <w:numPr>
                      <w:ilvl w:val="1"/>
                      <w:numId w:val="12"/>
                    </w:numPr>
                    <w:rPr>
                      <w:rFonts w:cs="Times"/>
                      <w:szCs w:val="20"/>
                    </w:rPr>
                  </w:pPr>
                  <w:r>
                    <w:rPr>
                      <w:rFonts w:cs="Times"/>
                      <w:szCs w:val="20"/>
                    </w:rPr>
                    <w:t>Component B1: 0 dB (already agreed in RAN1#118bis)</w:t>
                  </w:r>
                </w:p>
                <w:p w14:paraId="461DF547" w14:textId="77777777" w:rsidR="00352B2D" w:rsidRDefault="00311C1E">
                  <w:pPr>
                    <w:pStyle w:val="afe"/>
                    <w:numPr>
                      <w:ilvl w:val="1"/>
                      <w:numId w:val="12"/>
                    </w:numPr>
                    <w:rPr>
                      <w:rFonts w:cs="Times"/>
                      <w:szCs w:val="20"/>
                    </w:rPr>
                  </w:pPr>
                  <w:r>
                    <w:rPr>
                      <w:rFonts w:cs="Times"/>
                      <w:szCs w:val="20"/>
                    </w:rPr>
                    <w:t xml:space="preserve">Component B2: </w:t>
                  </w:r>
                </w:p>
                <w:p w14:paraId="0657854E" w14:textId="77777777" w:rsidR="00352B2D" w:rsidRDefault="00311C1E">
                  <w:pPr>
                    <w:pStyle w:val="afe"/>
                    <w:numPr>
                      <w:ilvl w:val="2"/>
                      <w:numId w:val="12"/>
                    </w:numPr>
                    <w:rPr>
                      <w:rFonts w:cs="Times"/>
                      <w:szCs w:val="20"/>
                    </w:rPr>
                  </w:pPr>
                  <w:r>
                    <w:rPr>
                      <w:rFonts w:cs="Times"/>
                      <w:szCs w:val="20"/>
                    </w:rPr>
                    <w:t>standard deviation: 3.74 dB</w:t>
                  </w:r>
                </w:p>
                <w:p w14:paraId="66A1B303" w14:textId="77777777" w:rsidR="00352B2D" w:rsidRDefault="00352B2D">
                  <w:pPr>
                    <w:tabs>
                      <w:tab w:val="left" w:pos="0"/>
                    </w:tabs>
                    <w:rPr>
                      <w:rFonts w:cs="Times"/>
                      <w:szCs w:val="20"/>
                    </w:rPr>
                  </w:pPr>
                </w:p>
                <w:p w14:paraId="645D6456" w14:textId="77777777" w:rsidR="00352B2D" w:rsidRDefault="00311C1E">
                  <w:pPr>
                    <w:pStyle w:val="0Maintext"/>
                    <w:ind w:firstLine="0"/>
                    <w:rPr>
                      <w:rFonts w:ascii="Times" w:hAnsi="Times" w:cs="Times"/>
                    </w:rPr>
                  </w:pPr>
                  <w:r>
                    <w:rPr>
                      <w:rFonts w:ascii="Times" w:hAnsi="Times" w:cs="Times"/>
                      <w:highlight w:val="green"/>
                    </w:rPr>
                    <w:t>Agreement</w:t>
                  </w:r>
                </w:p>
                <w:p w14:paraId="6DDF26CF" w14:textId="77777777" w:rsidR="00352B2D" w:rsidRDefault="00311C1E">
                  <w:pPr>
                    <w:tabs>
                      <w:tab w:val="left" w:pos="0"/>
                    </w:tabs>
                    <w:rPr>
                      <w:rFonts w:cs="Times"/>
                      <w:szCs w:val="20"/>
                    </w:rPr>
                  </w:pPr>
                  <w:r>
                    <w:rPr>
                      <w:rFonts w:cs="Times"/>
                      <w:szCs w:val="20"/>
                    </w:rPr>
                    <w:t xml:space="preserve">For </w:t>
                  </w:r>
                  <w:r>
                    <w:rPr>
                      <w:rFonts w:cs="Times"/>
                      <w:szCs w:val="20"/>
                      <w:highlight w:val="yellow"/>
                    </w:rPr>
                    <w:t>mono-static</w:t>
                  </w:r>
                  <w:r>
                    <w:rPr>
                      <w:rFonts w:cs="Times"/>
                      <w:szCs w:val="20"/>
                    </w:rPr>
                    <w:t>, the following values of component A, B2 are agreed for RCS model 1 of human</w:t>
                  </w:r>
                </w:p>
                <w:p w14:paraId="24E0BECC" w14:textId="77777777" w:rsidR="00352B2D" w:rsidRDefault="00311C1E">
                  <w:pPr>
                    <w:pStyle w:val="afe"/>
                    <w:numPr>
                      <w:ilvl w:val="1"/>
                      <w:numId w:val="12"/>
                    </w:numPr>
                    <w:rPr>
                      <w:rFonts w:cs="Times"/>
                      <w:szCs w:val="20"/>
                    </w:rPr>
                  </w:pPr>
                  <w:r>
                    <w:rPr>
                      <w:rFonts w:cs="Times"/>
                      <w:szCs w:val="20"/>
                    </w:rPr>
                    <w:t xml:space="preserve">Component A: -1.37 </w:t>
                  </w:r>
                  <w:proofErr w:type="spellStart"/>
                  <w:r>
                    <w:rPr>
                      <w:rFonts w:cs="Times"/>
                      <w:szCs w:val="20"/>
                    </w:rPr>
                    <w:t>dBsm</w:t>
                  </w:r>
                  <w:proofErr w:type="spellEnd"/>
                </w:p>
                <w:p w14:paraId="5D046BA7" w14:textId="77777777" w:rsidR="00352B2D" w:rsidRDefault="00311C1E">
                  <w:pPr>
                    <w:pStyle w:val="afe"/>
                    <w:numPr>
                      <w:ilvl w:val="1"/>
                      <w:numId w:val="12"/>
                    </w:numPr>
                    <w:rPr>
                      <w:rFonts w:cs="Times"/>
                      <w:szCs w:val="20"/>
                    </w:rPr>
                  </w:pPr>
                  <w:r>
                    <w:rPr>
                      <w:rFonts w:cs="Times"/>
                      <w:szCs w:val="20"/>
                    </w:rPr>
                    <w:t>Component B1: 0 dB (already agreed in RAN1#118bis)</w:t>
                  </w:r>
                </w:p>
                <w:p w14:paraId="0DA2D3D1" w14:textId="77777777" w:rsidR="00352B2D" w:rsidRDefault="00311C1E">
                  <w:pPr>
                    <w:pStyle w:val="afe"/>
                    <w:numPr>
                      <w:ilvl w:val="1"/>
                      <w:numId w:val="12"/>
                    </w:numPr>
                    <w:rPr>
                      <w:rFonts w:cs="Times"/>
                      <w:szCs w:val="20"/>
                    </w:rPr>
                  </w:pPr>
                  <w:r>
                    <w:rPr>
                      <w:rFonts w:cs="Times"/>
                      <w:szCs w:val="20"/>
                    </w:rPr>
                    <w:t xml:space="preserve">Component B2: </w:t>
                  </w:r>
                </w:p>
                <w:p w14:paraId="3AA4ACDA" w14:textId="77777777" w:rsidR="00352B2D" w:rsidRDefault="00311C1E">
                  <w:pPr>
                    <w:pStyle w:val="afe"/>
                    <w:numPr>
                      <w:ilvl w:val="2"/>
                      <w:numId w:val="12"/>
                    </w:numPr>
                    <w:rPr>
                      <w:rFonts w:cs="Times"/>
                      <w:szCs w:val="20"/>
                    </w:rPr>
                  </w:pPr>
                  <w:r>
                    <w:rPr>
                      <w:rFonts w:cs="Times"/>
                      <w:szCs w:val="20"/>
                    </w:rPr>
                    <w:t>standard deviation: 3.94 dB</w:t>
                  </w:r>
                </w:p>
                <w:p w14:paraId="5A87FC50" w14:textId="77777777" w:rsidR="00352B2D" w:rsidRDefault="00352B2D">
                  <w:pPr>
                    <w:rPr>
                      <w:rFonts w:cs="Times"/>
                      <w:szCs w:val="20"/>
                    </w:rPr>
                  </w:pPr>
                </w:p>
                <w:p w14:paraId="2DE77017" w14:textId="77777777" w:rsidR="00352B2D" w:rsidRDefault="00311C1E">
                  <w:pPr>
                    <w:pStyle w:val="0Maintext"/>
                    <w:ind w:firstLine="0"/>
                    <w:rPr>
                      <w:rFonts w:ascii="Times" w:hAnsi="Times" w:cs="Times"/>
                      <w:highlight w:val="green"/>
                    </w:rPr>
                  </w:pPr>
                  <w:r>
                    <w:rPr>
                      <w:rFonts w:ascii="Times" w:hAnsi="Times" w:cs="Times"/>
                      <w:highlight w:val="green"/>
                    </w:rPr>
                    <w:t>Agreement</w:t>
                  </w:r>
                </w:p>
                <w:p w14:paraId="22C3F2D5" w14:textId="77777777" w:rsidR="00352B2D" w:rsidRDefault="00311C1E">
                  <w:pPr>
                    <w:pStyle w:val="0Maintext"/>
                    <w:rPr>
                      <w:rFonts w:ascii="Times" w:hAnsi="Times" w:cs="Times"/>
                    </w:rPr>
                  </w:pPr>
                  <w:r>
                    <w:rPr>
                      <w:rFonts w:ascii="Times" w:hAnsi="Times" w:cs="Times"/>
                      <w:lang w:val="en-US"/>
                    </w:rPr>
                    <w:t>For vehicle with single/multiple scattering points:</w:t>
                  </w:r>
                </w:p>
                <w:p w14:paraId="52478C00" w14:textId="77777777" w:rsidR="00352B2D" w:rsidRDefault="00311C1E">
                  <w:pPr>
                    <w:pStyle w:val="afe"/>
                    <w:numPr>
                      <w:ilvl w:val="0"/>
                      <w:numId w:val="12"/>
                    </w:numPr>
                    <w:tabs>
                      <w:tab w:val="clear" w:pos="0"/>
                      <w:tab w:val="left" w:pos="799"/>
                    </w:tabs>
                    <w:ind w:left="1219"/>
                    <w:rPr>
                      <w:rFonts w:cs="Times"/>
                      <w:szCs w:val="20"/>
                    </w:rPr>
                  </w:pPr>
                  <w:r>
                    <w:rPr>
                      <w:rFonts w:cs="Times"/>
                      <w:szCs w:val="20"/>
                    </w:rPr>
                    <w:t xml:space="preserve">For </w:t>
                  </w:r>
                  <w:r>
                    <w:rPr>
                      <w:rFonts w:cs="Times"/>
                      <w:szCs w:val="20"/>
                      <w:highlight w:val="yellow"/>
                    </w:rPr>
                    <w:t>mono-static</w:t>
                  </w:r>
                  <w:r>
                    <w:rPr>
                      <w:rFonts w:cs="Times"/>
                      <w:szCs w:val="20"/>
                    </w:rPr>
                    <w:t>, the RCS=A*B=A*B1*B2 for a scattering point of a vehicle is generated by</w:t>
                  </w:r>
                </w:p>
                <w:p w14:paraId="1DD2C5CD" w14:textId="77777777" w:rsidR="00352B2D" w:rsidRDefault="00311C1E" w:rsidP="00CB252A">
                  <w:pPr>
                    <w:pStyle w:val="afe"/>
                    <w:numPr>
                      <w:ilvl w:val="1"/>
                      <w:numId w:val="9"/>
                    </w:numPr>
                    <w:snapToGrid w:val="0"/>
                    <w:spacing w:beforeLines="50" w:afterLines="50" w:after="120"/>
                    <w:rPr>
                      <w:rFonts w:cs="Times"/>
                      <w:szCs w:val="20"/>
                    </w:rPr>
                  </w:pPr>
                  <w:r>
                    <w:rPr>
                      <w:rFonts w:cs="Times"/>
                      <w:szCs w:val="20"/>
                    </w:rPr>
                    <w:t xml:space="preserve">The values/pattern A*B1, i.e., </w:t>
                  </w:r>
                  <m:oMath>
                    <m:sSub>
                      <m:sSubPr>
                        <m:ctrlPr>
                          <w:rPr>
                            <w:rFonts w:ascii="Cambria Math" w:hAnsi="Cambria Math" w:cs="Times"/>
                            <w:szCs w:val="20"/>
                          </w:rPr>
                        </m:ctrlPr>
                      </m:sSubPr>
                      <m:e>
                        <m:r>
                          <m:rPr>
                            <m:sty m:val="p"/>
                          </m:rPr>
                          <w:rPr>
                            <w:rFonts w:ascii="Cambria Math" w:hAnsi="Cambria Math" w:cs="Times"/>
                            <w:szCs w:val="20"/>
                          </w:rPr>
                          <m:t>rcs</m:t>
                        </m:r>
                      </m:e>
                      <m:sub>
                        <m:r>
                          <m:rPr>
                            <m:nor/>
                          </m:rPr>
                          <w:rPr>
                            <w:rFonts w:cs="Times"/>
                            <w:szCs w:val="20"/>
                          </w:rPr>
                          <m:t>dB</m:t>
                        </m:r>
                      </m:sub>
                    </m:sSub>
                    <m:r>
                      <m:rPr>
                        <m:sty m:val="p"/>
                      </m:rPr>
                      <w:rPr>
                        <w:rFonts w:ascii="Cambria Math" w:hAnsi="Cambria Math" w:cs="Times"/>
                        <w:szCs w:val="20"/>
                      </w:rPr>
                      <m:t>(θ,φ)</m:t>
                    </m:r>
                  </m:oMath>
                  <w:r>
                    <w:rPr>
                      <w:rFonts w:cs="Times"/>
                      <w:szCs w:val="20"/>
                    </w:rPr>
                    <w:t xml:space="preserve"> is deterministic based on incident/scattered angles</w:t>
                  </w:r>
                </w:p>
                <w:p w14:paraId="39FB0F3B" w14:textId="77777777" w:rsidR="00352B2D" w:rsidRDefault="003E73A2" w:rsidP="00CB252A">
                  <w:pPr>
                    <w:adjustRightInd w:val="0"/>
                    <w:snapToGrid w:val="0"/>
                    <w:spacing w:beforeLines="50" w:afterLines="50" w:after="120"/>
                    <w:jc w:val="center"/>
                    <w:rPr>
                      <w:rFonts w:cs="Times"/>
                      <w:i/>
                      <w:iCs/>
                      <w:szCs w:val="20"/>
                    </w:rPr>
                  </w:pPr>
                  <m:oMathPara>
                    <m:oMath>
                      <m:sSub>
                        <m:sSubPr>
                          <m:ctrlPr>
                            <w:rPr>
                              <w:rFonts w:ascii="Cambria Math" w:hAnsi="Cambria Math" w:cs="Times"/>
                              <w:i/>
                              <w:iCs/>
                              <w:szCs w:val="20"/>
                            </w:rPr>
                          </m:ctrlPr>
                        </m:sSubPr>
                        <m:e>
                          <m:r>
                            <w:rPr>
                              <w:rFonts w:ascii="Cambria Math" w:hAnsi="Cambria Math" w:cs="Times"/>
                              <w:szCs w:val="20"/>
                            </w:rPr>
                            <m:t>rcs</m:t>
                          </m:r>
                        </m:e>
                        <m:sub>
                          <m:r>
                            <m:rPr>
                              <m:nor/>
                            </m:rPr>
                            <w:rPr>
                              <w:rFonts w:cs="Times"/>
                              <w:i/>
                              <w:iCs/>
                              <w:szCs w:val="20"/>
                            </w:rPr>
                            <m:t>dB</m:t>
                          </m:r>
                        </m:sub>
                      </m:sSub>
                      <m:r>
                        <w:rPr>
                          <w:rFonts w:ascii="Cambria Math" w:hAnsi="Cambria Math" w:cs="Times"/>
                          <w:szCs w:val="20"/>
                        </w:rPr>
                        <m:t>(θ,φ)=</m:t>
                      </m:r>
                      <m:sSub>
                        <m:sSubPr>
                          <m:ctrlPr>
                            <w:rPr>
                              <w:rFonts w:ascii="Cambria Math" w:hAnsi="Cambria Math" w:cs="Times"/>
                              <w:i/>
                              <w:iCs/>
                              <w:szCs w:val="20"/>
                            </w:rPr>
                          </m:ctrlPr>
                        </m:sSubPr>
                        <m:e>
                          <m:r>
                            <w:rPr>
                              <w:rFonts w:ascii="Cambria Math" w:hAnsi="Cambria Math" w:cs="Times"/>
                              <w:szCs w:val="20"/>
                            </w:rPr>
                            <m:t>G</m:t>
                          </m:r>
                        </m:e>
                        <m:sub>
                          <m:r>
                            <w:rPr>
                              <w:rFonts w:ascii="Cambria Math" w:hAnsi="Cambria Math" w:cs="Times"/>
                              <w:szCs w:val="20"/>
                            </w:rPr>
                            <m:t>max</m:t>
                          </m:r>
                        </m:sub>
                      </m:sSub>
                      <m:r>
                        <w:rPr>
                          <w:rFonts w:ascii="Cambria Math" w:hAnsi="Cambria Math" w:cs="Times"/>
                          <w:szCs w:val="20"/>
                        </w:rPr>
                        <m:t>-</m:t>
                      </m:r>
                      <m:func>
                        <m:funcPr>
                          <m:ctrlPr>
                            <w:rPr>
                              <w:rFonts w:ascii="Cambria Math" w:hAnsi="Cambria Math" w:cs="Times"/>
                              <w:i/>
                              <w:iCs/>
                              <w:szCs w:val="20"/>
                            </w:rPr>
                          </m:ctrlPr>
                        </m:funcPr>
                        <m:fName>
                          <m:r>
                            <w:rPr>
                              <w:rFonts w:ascii="Cambria Math" w:hAnsi="Cambria Math" w:cs="Times"/>
                              <w:szCs w:val="20"/>
                            </w:rPr>
                            <m:t>min</m:t>
                          </m:r>
                        </m:fName>
                        <m:e>
                          <m:d>
                            <m:dPr>
                              <m:begChr m:val="{"/>
                              <m:endChr m:val="}"/>
                              <m:ctrlPr>
                                <w:rPr>
                                  <w:rFonts w:ascii="Cambria Math" w:hAnsi="Cambria Math" w:cs="Times"/>
                                  <w:i/>
                                  <w:iCs/>
                                  <w:szCs w:val="20"/>
                                </w:rPr>
                              </m:ctrlPr>
                            </m:dPr>
                            <m:e>
                              <m:r>
                                <w:rPr>
                                  <w:rFonts w:ascii="Cambria Math" w:hAnsi="Cambria Math" w:cs="Times"/>
                                  <w:szCs w:val="20"/>
                                </w:rPr>
                                <m:t>-</m:t>
                              </m:r>
                              <m:d>
                                <m:dPr>
                                  <m:ctrlPr>
                                    <w:rPr>
                                      <w:rFonts w:ascii="Cambria Math" w:hAnsi="Cambria Math" w:cs="Times"/>
                                      <w:i/>
                                      <w:iCs/>
                                      <w:szCs w:val="20"/>
                                    </w:rPr>
                                  </m:ctrlPr>
                                </m:dPr>
                                <m:e>
                                  <m:sSub>
                                    <m:sSubPr>
                                      <m:ctrlPr>
                                        <w:rPr>
                                          <w:rFonts w:ascii="Cambria Math" w:eastAsia="Malgun Gothic" w:hAnsi="Cambria Math" w:cs="Times"/>
                                          <w:i/>
                                          <w:iCs/>
                                          <w:szCs w:val="20"/>
                                        </w:rPr>
                                      </m:ctrlPr>
                                    </m:sSubPr>
                                    <m:e>
                                      <m:sSup>
                                        <m:sSupPr>
                                          <m:ctrlPr>
                                            <w:rPr>
                                              <w:rFonts w:ascii="Cambria Math" w:eastAsia="Malgun Gothic" w:hAnsi="Cambria Math" w:cs="Times"/>
                                              <w:i/>
                                              <w:iCs/>
                                              <w:szCs w:val="20"/>
                                            </w:rPr>
                                          </m:ctrlPr>
                                        </m:sSupPr>
                                        <m:e>
                                          <m:r>
                                            <w:rPr>
                                              <w:rFonts w:ascii="Cambria Math" w:eastAsia="宋体" w:hAnsi="Cambria Math" w:cs="Times"/>
                                              <w:szCs w:val="20"/>
                                            </w:rPr>
                                            <m:t>σ</m:t>
                                          </m:r>
                                        </m:e>
                                        <m:sup>
                                          <m:r>
                                            <w:rPr>
                                              <w:rFonts w:ascii="Cambria Math" w:eastAsia="宋体" w:hAnsi="Cambria Math" w:cs="Times"/>
                                              <w:szCs w:val="20"/>
                                            </w:rPr>
                                            <m:t>V</m:t>
                                          </m:r>
                                        </m:sup>
                                      </m:sSup>
                                    </m:e>
                                    <m:sub>
                                      <m:r>
                                        <m:rPr>
                                          <m:nor/>
                                        </m:rPr>
                                        <w:rPr>
                                          <w:rFonts w:eastAsia="Malgun Gothic" w:cs="Times"/>
                                          <w:i/>
                                          <w:iCs/>
                                          <w:szCs w:val="20"/>
                                        </w:rPr>
                                        <m:t>dB</m:t>
                                      </m:r>
                                    </m:sub>
                                  </m:sSub>
                                  <m:d>
                                    <m:dPr>
                                      <m:ctrlPr>
                                        <w:rPr>
                                          <w:rFonts w:ascii="Cambria Math" w:eastAsia="Malgun Gothic" w:hAnsi="Cambria Math" w:cs="Times"/>
                                          <w:i/>
                                          <w:iCs/>
                                          <w:szCs w:val="20"/>
                                        </w:rPr>
                                      </m:ctrlPr>
                                    </m:dPr>
                                    <m:e>
                                      <m:r>
                                        <w:rPr>
                                          <w:rFonts w:ascii="Cambria Math" w:eastAsia="Malgun Gothic" w:hAnsi="Cambria Math" w:cs="Times"/>
                                          <w:szCs w:val="20"/>
                                        </w:rPr>
                                        <m:t>θ</m:t>
                                      </m:r>
                                    </m:e>
                                  </m:d>
                                  <m:r>
                                    <w:rPr>
                                      <w:rFonts w:ascii="Cambria Math" w:hAnsi="Cambria Math" w:cs="Times"/>
                                      <w:szCs w:val="20"/>
                                    </w:rPr>
                                    <m:t>+</m:t>
                                  </m:r>
                                  <m:sSub>
                                    <m:sSubPr>
                                      <m:ctrlPr>
                                        <w:rPr>
                                          <w:rFonts w:ascii="Cambria Math" w:eastAsia="Malgun Gothic" w:hAnsi="Cambria Math" w:cs="Times"/>
                                          <w:i/>
                                          <w:iCs/>
                                          <w:szCs w:val="20"/>
                                        </w:rPr>
                                      </m:ctrlPr>
                                    </m:sSubPr>
                                    <m:e>
                                      <m:sSup>
                                        <m:sSupPr>
                                          <m:ctrlPr>
                                            <w:rPr>
                                              <w:rFonts w:ascii="Cambria Math" w:eastAsia="Malgun Gothic" w:hAnsi="Cambria Math" w:cs="Times"/>
                                              <w:i/>
                                              <w:iCs/>
                                              <w:szCs w:val="20"/>
                                            </w:rPr>
                                          </m:ctrlPr>
                                        </m:sSupPr>
                                        <m:e>
                                          <m:r>
                                            <w:rPr>
                                              <w:rFonts w:ascii="Cambria Math" w:eastAsia="宋体" w:hAnsi="Cambria Math" w:cs="Times"/>
                                              <w:szCs w:val="20"/>
                                            </w:rPr>
                                            <m:t>σ</m:t>
                                          </m:r>
                                        </m:e>
                                        <m:sup>
                                          <m:r>
                                            <w:rPr>
                                              <w:rFonts w:ascii="Cambria Math" w:eastAsia="宋体" w:hAnsi="Cambria Math" w:cs="Times"/>
                                              <w:szCs w:val="20"/>
                                            </w:rPr>
                                            <m:t>H</m:t>
                                          </m:r>
                                        </m:sup>
                                      </m:sSup>
                                    </m:e>
                                    <m:sub>
                                      <m:r>
                                        <m:rPr>
                                          <m:nor/>
                                        </m:rPr>
                                        <w:rPr>
                                          <w:rFonts w:eastAsia="Malgun Gothic" w:cs="Times"/>
                                          <w:i/>
                                          <w:iCs/>
                                          <w:szCs w:val="20"/>
                                        </w:rPr>
                                        <m:t>dB</m:t>
                                      </m:r>
                                    </m:sub>
                                  </m:sSub>
                                  <m:d>
                                    <m:dPr>
                                      <m:ctrlPr>
                                        <w:rPr>
                                          <w:rFonts w:ascii="Cambria Math" w:eastAsia="Malgun Gothic" w:hAnsi="Cambria Math" w:cs="Times"/>
                                          <w:i/>
                                          <w:iCs/>
                                          <w:szCs w:val="20"/>
                                        </w:rPr>
                                      </m:ctrlPr>
                                    </m:dPr>
                                    <m:e>
                                      <m:r>
                                        <w:rPr>
                                          <w:rFonts w:ascii="Cambria Math" w:eastAsia="Malgun Gothic" w:hAnsi="Cambria Math" w:cs="Times"/>
                                          <w:szCs w:val="20"/>
                                        </w:rPr>
                                        <m:t> φ</m:t>
                                      </m:r>
                                    </m:e>
                                  </m:d>
                                </m:e>
                              </m:d>
                              <m:r>
                                <w:rPr>
                                  <w:rFonts w:ascii="Cambria Math" w:hAnsi="Cambria Math" w:cs="Times"/>
                                  <w:szCs w:val="20"/>
                                </w:rPr>
                                <m:t>,</m:t>
                              </m:r>
                              <m:sSub>
                                <m:sSubPr>
                                  <m:ctrlPr>
                                    <w:rPr>
                                      <w:rFonts w:ascii="Cambria Math" w:hAnsi="Cambria Math" w:cs="Times"/>
                                      <w:i/>
                                      <w:iCs/>
                                      <w:szCs w:val="20"/>
                                    </w:rPr>
                                  </m:ctrlPr>
                                </m:sSubPr>
                                <m:e>
                                  <m:r>
                                    <w:rPr>
                                      <w:rFonts w:ascii="Cambria Math" w:eastAsia="宋体" w:hAnsi="Cambria Math" w:cs="Times"/>
                                      <w:szCs w:val="20"/>
                                    </w:rPr>
                                    <m:t>σ</m:t>
                                  </m:r>
                                </m:e>
                                <m:sub>
                                  <m:r>
                                    <w:rPr>
                                      <w:rFonts w:ascii="Cambria Math" w:eastAsia="Malgun Gothic" w:hAnsi="Cambria Math" w:cs="Times"/>
                                      <w:szCs w:val="20"/>
                                    </w:rPr>
                                    <m:t>max</m:t>
                                  </m:r>
                                </m:sub>
                              </m:sSub>
                            </m:e>
                          </m:d>
                        </m:e>
                      </m:func>
                    </m:oMath>
                  </m:oMathPara>
                </w:p>
                <w:p w14:paraId="6F842864" w14:textId="77777777" w:rsidR="00352B2D" w:rsidRDefault="00311C1E" w:rsidP="00CB252A">
                  <w:pPr>
                    <w:adjustRightInd w:val="0"/>
                    <w:snapToGrid w:val="0"/>
                    <w:spacing w:beforeLines="50" w:afterLines="50" w:after="120"/>
                    <w:ind w:left="840" w:firstLine="420"/>
                    <w:rPr>
                      <w:rFonts w:cs="Times"/>
                      <w:szCs w:val="20"/>
                    </w:rPr>
                  </w:pPr>
                  <w:r>
                    <w:rPr>
                      <w:rFonts w:cs="Times"/>
                      <w:szCs w:val="20"/>
                    </w:rPr>
                    <w:t>Where,</w:t>
                  </w:r>
                </w:p>
                <w:p w14:paraId="3C0E7BFD" w14:textId="77777777" w:rsidR="00352B2D" w:rsidRDefault="003E73A2" w:rsidP="00CB252A">
                  <w:pPr>
                    <w:adjustRightInd w:val="0"/>
                    <w:snapToGrid w:val="0"/>
                    <w:spacing w:beforeLines="50" w:afterLines="50" w:after="120"/>
                    <w:jc w:val="center"/>
                    <w:rPr>
                      <w:rFonts w:eastAsia="宋体" w:cs="Times"/>
                      <w:i/>
                      <w:iCs/>
                      <w:szCs w:val="20"/>
                    </w:rPr>
                  </w:pPr>
                  <m:oMath>
                    <m:sSub>
                      <m:sSubPr>
                        <m:ctrlPr>
                          <w:rPr>
                            <w:rFonts w:ascii="Cambria Math" w:eastAsia="Malgun Gothic" w:hAnsi="Cambria Math" w:cs="Times"/>
                            <w:i/>
                            <w:iCs/>
                            <w:szCs w:val="20"/>
                          </w:rPr>
                        </m:ctrlPr>
                      </m:sSubPr>
                      <m:e>
                        <m:sSup>
                          <m:sSupPr>
                            <m:ctrlPr>
                              <w:rPr>
                                <w:rFonts w:ascii="Cambria Math" w:eastAsia="Malgun Gothic" w:hAnsi="Cambria Math" w:cs="Times"/>
                                <w:i/>
                                <w:iCs/>
                                <w:szCs w:val="20"/>
                              </w:rPr>
                            </m:ctrlPr>
                          </m:sSupPr>
                          <m:e>
                            <m:r>
                              <w:rPr>
                                <w:rFonts w:ascii="Cambria Math" w:eastAsia="宋体" w:hAnsi="Cambria Math" w:cs="Times"/>
                                <w:szCs w:val="20"/>
                              </w:rPr>
                              <m:t>σ</m:t>
                            </m:r>
                          </m:e>
                          <m:sup>
                            <m:r>
                              <w:rPr>
                                <w:rFonts w:ascii="Cambria Math" w:eastAsia="宋体" w:hAnsi="Cambria Math" w:cs="Times"/>
                                <w:szCs w:val="20"/>
                              </w:rPr>
                              <m:t>V</m:t>
                            </m:r>
                          </m:sup>
                        </m:sSup>
                      </m:e>
                      <m:sub>
                        <m:r>
                          <m:rPr>
                            <m:nor/>
                          </m:rPr>
                          <w:rPr>
                            <w:rFonts w:eastAsia="Malgun Gothic" w:cs="Times"/>
                            <w:i/>
                            <w:iCs/>
                            <w:szCs w:val="20"/>
                          </w:rPr>
                          <m:t>dB</m:t>
                        </m:r>
                      </m:sub>
                    </m:sSub>
                    <m:d>
                      <m:dPr>
                        <m:ctrlPr>
                          <w:rPr>
                            <w:rFonts w:ascii="Cambria Math" w:eastAsia="Malgun Gothic" w:hAnsi="Cambria Math" w:cs="Times"/>
                            <w:i/>
                            <w:iCs/>
                            <w:szCs w:val="20"/>
                          </w:rPr>
                        </m:ctrlPr>
                      </m:dPr>
                      <m:e>
                        <m:r>
                          <w:rPr>
                            <w:rFonts w:ascii="Cambria Math" w:eastAsia="Malgun Gothic" w:hAnsi="Cambria Math" w:cs="Times"/>
                            <w:szCs w:val="20"/>
                          </w:rPr>
                          <m:t>θ</m:t>
                        </m:r>
                      </m:e>
                    </m:d>
                    <m:r>
                      <w:rPr>
                        <w:rFonts w:ascii="Cambria Math" w:eastAsia="Malgun Gothic" w:hAnsi="Cambria Math" w:cs="Times"/>
                        <w:szCs w:val="20"/>
                      </w:rPr>
                      <m:t>=-</m:t>
                    </m:r>
                    <m:func>
                      <m:funcPr>
                        <m:ctrlPr>
                          <w:rPr>
                            <w:rFonts w:ascii="Cambria Math" w:eastAsia="Malgun Gothic" w:hAnsi="Cambria Math" w:cs="Times"/>
                            <w:i/>
                            <w:iCs/>
                            <w:szCs w:val="20"/>
                          </w:rPr>
                        </m:ctrlPr>
                      </m:funcPr>
                      <m:fName>
                        <m:r>
                          <w:rPr>
                            <w:rFonts w:ascii="Cambria Math" w:eastAsia="Malgun Gothic" w:hAnsi="Cambria Math" w:cs="Times"/>
                            <w:szCs w:val="20"/>
                          </w:rPr>
                          <m:t>min</m:t>
                        </m:r>
                      </m:fName>
                      <m:e>
                        <m:d>
                          <m:dPr>
                            <m:begChr m:val="{"/>
                            <m:endChr m:val="}"/>
                            <m:ctrlPr>
                              <w:rPr>
                                <w:rFonts w:ascii="Cambria Math" w:eastAsia="Malgun Gothic" w:hAnsi="Cambria Math" w:cs="Times"/>
                                <w:i/>
                                <w:iCs/>
                                <w:szCs w:val="20"/>
                              </w:rPr>
                            </m:ctrlPr>
                          </m:dPr>
                          <m:e>
                            <m:r>
                              <w:rPr>
                                <w:rFonts w:ascii="Cambria Math" w:eastAsia="Malgun Gothic" w:hAnsi="Cambria Math" w:cs="Times"/>
                                <w:szCs w:val="20"/>
                              </w:rPr>
                              <m:t>12</m:t>
                            </m:r>
                            <m:sSup>
                              <m:sSupPr>
                                <m:ctrlPr>
                                  <w:rPr>
                                    <w:rFonts w:ascii="Cambria Math" w:eastAsia="Malgun Gothic" w:hAnsi="Cambria Math" w:cs="Times"/>
                                    <w:i/>
                                    <w:iCs/>
                                    <w:szCs w:val="20"/>
                                  </w:rPr>
                                </m:ctrlPr>
                              </m:sSupPr>
                              <m:e>
                                <m:d>
                                  <m:dPr>
                                    <m:ctrlPr>
                                      <w:rPr>
                                        <w:rFonts w:ascii="Cambria Math" w:eastAsia="Malgun Gothic" w:hAnsi="Cambria Math" w:cs="Times"/>
                                        <w:i/>
                                        <w:iCs/>
                                        <w:szCs w:val="20"/>
                                      </w:rPr>
                                    </m:ctrlPr>
                                  </m:dPr>
                                  <m:e>
                                    <m:f>
                                      <m:fPr>
                                        <m:ctrlPr>
                                          <w:rPr>
                                            <w:rFonts w:ascii="Cambria Math" w:eastAsia="Malgun Gothic" w:hAnsi="Cambria Math" w:cs="Times"/>
                                            <w:i/>
                                            <w:iCs/>
                                            <w:szCs w:val="20"/>
                                          </w:rPr>
                                        </m:ctrlPr>
                                      </m:fPr>
                                      <m:num>
                                        <m:r>
                                          <w:rPr>
                                            <w:rFonts w:ascii="Cambria Math" w:eastAsia="Malgun Gothic" w:hAnsi="Cambria Math" w:cs="Times"/>
                                            <w:szCs w:val="20"/>
                                          </w:rPr>
                                          <m:t>θ-</m:t>
                                        </m:r>
                                        <m:sSub>
                                          <m:sSubPr>
                                            <m:ctrlPr>
                                              <w:rPr>
                                                <w:rFonts w:ascii="Cambria Math" w:eastAsia="Cambria Math" w:hAnsi="Cambria Math" w:cs="Times"/>
                                                <w:i/>
                                                <w:iCs/>
                                                <w:szCs w:val="20"/>
                                              </w:rPr>
                                            </m:ctrlPr>
                                          </m:sSubPr>
                                          <m:e>
                                            <m:r>
                                              <w:rPr>
                                                <w:rFonts w:ascii="Cambria Math" w:hAnsi="Cambria Math" w:cs="Times"/>
                                                <w:szCs w:val="20"/>
                                              </w:rPr>
                                              <m:t>θ</m:t>
                                            </m:r>
                                          </m:e>
                                          <m:sub>
                                            <m:r>
                                              <w:rPr>
                                                <w:rFonts w:ascii="Cambria Math" w:eastAsia="宋体" w:hAnsi="Cambria Math" w:cs="Times"/>
                                                <w:szCs w:val="20"/>
                                              </w:rPr>
                                              <m:t>center</m:t>
                                            </m:r>
                                          </m:sub>
                                        </m:sSub>
                                      </m:num>
                                      <m:den>
                                        <m:sSub>
                                          <m:sSubPr>
                                            <m:ctrlPr>
                                              <w:rPr>
                                                <w:rFonts w:ascii="Cambria Math" w:eastAsia="Malgun Gothic" w:hAnsi="Cambria Math" w:cs="Times"/>
                                                <w:i/>
                                                <w:iCs/>
                                                <w:szCs w:val="20"/>
                                              </w:rPr>
                                            </m:ctrlPr>
                                          </m:sSubPr>
                                          <m:e>
                                            <m:r>
                                              <w:rPr>
                                                <w:rFonts w:ascii="Cambria Math" w:eastAsia="Malgun Gothic" w:hAnsi="Cambria Math" w:cs="Times"/>
                                                <w:szCs w:val="20"/>
                                              </w:rPr>
                                              <m:t>θ</m:t>
                                            </m:r>
                                          </m:e>
                                          <m:sub>
                                            <m:r>
                                              <w:rPr>
                                                <w:rFonts w:ascii="Cambria Math" w:eastAsia="宋体" w:hAnsi="Cambria Math" w:cs="Times"/>
                                                <w:szCs w:val="20"/>
                                              </w:rPr>
                                              <m:t>3</m:t>
                                            </m:r>
                                            <m:r>
                                              <w:rPr>
                                                <w:rFonts w:ascii="Cambria Math" w:eastAsia="Malgun Gothic" w:hAnsi="Cambria Math" w:cs="Times"/>
                                                <w:szCs w:val="20"/>
                                              </w:rPr>
                                              <m:t>dB</m:t>
                                            </m:r>
                                          </m:sub>
                                        </m:sSub>
                                      </m:den>
                                    </m:f>
                                  </m:e>
                                </m:d>
                              </m:e>
                              <m:sup>
                                <m:r>
                                  <w:rPr>
                                    <w:rFonts w:ascii="Cambria Math" w:eastAsia="Malgun Gothic" w:hAnsi="Cambria Math" w:cs="Times"/>
                                    <w:szCs w:val="20"/>
                                  </w:rPr>
                                  <m:t>2</m:t>
                                </m:r>
                              </m:sup>
                            </m:sSup>
                            <m:r>
                              <w:rPr>
                                <w:rFonts w:ascii="Cambria Math" w:eastAsia="Malgun Gothic" w:hAnsi="Cambria Math" w:cs="Times"/>
                                <w:szCs w:val="20"/>
                              </w:rPr>
                              <m:t>,</m:t>
                            </m:r>
                            <m:sSub>
                              <m:sSubPr>
                                <m:ctrlPr>
                                  <w:rPr>
                                    <w:rFonts w:ascii="Cambria Math" w:hAnsi="Cambria Math" w:cs="Times"/>
                                    <w:i/>
                                    <w:iCs/>
                                    <w:szCs w:val="20"/>
                                  </w:rPr>
                                </m:ctrlPr>
                              </m:sSubPr>
                              <m:e>
                                <m:r>
                                  <w:rPr>
                                    <w:rFonts w:ascii="Cambria Math" w:hAnsi="Cambria Math" w:cs="Times"/>
                                    <w:szCs w:val="20"/>
                                  </w:rPr>
                                  <m:t xml:space="preserve"> </m:t>
                                </m:r>
                                <m:r>
                                  <w:rPr>
                                    <w:rFonts w:ascii="Cambria Math" w:eastAsia="宋体" w:hAnsi="Cambria Math" w:cs="Times"/>
                                    <w:szCs w:val="20"/>
                                  </w:rPr>
                                  <m:t>σ</m:t>
                                </m:r>
                              </m:e>
                              <m:sub>
                                <m:r>
                                  <w:rPr>
                                    <w:rFonts w:ascii="Cambria Math" w:eastAsia="Malgun Gothic" w:hAnsi="Cambria Math" w:cs="Times"/>
                                    <w:szCs w:val="20"/>
                                  </w:rPr>
                                  <m:t>max</m:t>
                                </m:r>
                              </m:sub>
                            </m:sSub>
                          </m:e>
                        </m:d>
                      </m:e>
                    </m:func>
                  </m:oMath>
                  <w:r w:rsidR="00311C1E">
                    <w:rPr>
                      <w:rFonts w:cs="Times"/>
                      <w:i/>
                      <w:iCs/>
                      <w:szCs w:val="20"/>
                    </w:rPr>
                    <w:t>,</w:t>
                  </w:r>
                </w:p>
                <w:p w14:paraId="12B775E6" w14:textId="77777777" w:rsidR="00352B2D" w:rsidRDefault="003E73A2">
                  <w:pPr>
                    <w:pStyle w:val="a7"/>
                    <w:tabs>
                      <w:tab w:val="left" w:pos="1418"/>
                    </w:tabs>
                    <w:adjustRightInd w:val="0"/>
                    <w:snapToGrid w:val="0"/>
                    <w:spacing w:beforeLines="50" w:afterLines="50"/>
                    <w:jc w:val="center"/>
                    <w:rPr>
                      <w:rFonts w:ascii="Times" w:eastAsiaTheme="minorEastAsia" w:hAnsi="Times" w:cs="Times"/>
                      <w:b w:val="0"/>
                      <w:lang w:val="de-DE" w:eastAsia="zh-CN"/>
                    </w:rPr>
                  </w:pPr>
                  <m:oMath>
                    <m:sSub>
                      <m:sSubPr>
                        <m:ctrlPr>
                          <w:rPr>
                            <w:rFonts w:ascii="Cambria Math" w:eastAsia="Malgun Gothic" w:hAnsi="Cambria Math" w:cs="Times"/>
                            <w:i/>
                            <w:iCs/>
                          </w:rPr>
                        </m:ctrlPr>
                      </m:sSubPr>
                      <m:e>
                        <m:sSup>
                          <m:sSupPr>
                            <m:ctrlPr>
                              <w:rPr>
                                <w:rFonts w:ascii="Cambria Math" w:eastAsia="Malgun Gothic" w:hAnsi="Cambria Math" w:cs="Times"/>
                                <w:i/>
                                <w:iCs/>
                              </w:rPr>
                            </m:ctrlPr>
                          </m:sSupPr>
                          <m:e>
                            <m:r>
                              <m:rPr>
                                <m:sty m:val="bi"/>
                              </m:rPr>
                              <w:rPr>
                                <w:rFonts w:ascii="Cambria Math" w:hAnsi="Cambria Math" w:cs="Times"/>
                              </w:rPr>
                              <m:t>σ</m:t>
                            </m:r>
                          </m:e>
                          <m:sup>
                            <m:r>
                              <m:rPr>
                                <m:sty m:val="bi"/>
                              </m:rPr>
                              <w:rPr>
                                <w:rFonts w:ascii="Cambria Math" w:hAnsi="Cambria Math" w:cs="Times"/>
                                <w:lang w:val="en-US" w:eastAsia="zh-CN"/>
                              </w:rPr>
                              <m:t>H</m:t>
                            </m:r>
                          </m:sup>
                        </m:sSup>
                      </m:e>
                      <m:sub>
                        <m:r>
                          <m:rPr>
                            <m:nor/>
                          </m:rPr>
                          <w:rPr>
                            <w:rFonts w:ascii="Times" w:eastAsia="Malgun Gothic" w:hAnsi="Times" w:cs="Times"/>
                            <w:i/>
                            <w:iCs/>
                            <w:lang w:val="de-DE"/>
                          </w:rPr>
                          <m:t>dB</m:t>
                        </m:r>
                      </m:sub>
                    </m:sSub>
                    <m:d>
                      <m:dPr>
                        <m:ctrlPr>
                          <w:rPr>
                            <w:rFonts w:ascii="Cambria Math" w:eastAsia="Malgun Gothic" w:hAnsi="Cambria Math" w:cs="Times"/>
                            <w:i/>
                            <w:iCs/>
                          </w:rPr>
                        </m:ctrlPr>
                      </m:dPr>
                      <m:e>
                        <m:r>
                          <m:rPr>
                            <m:sty m:val="bi"/>
                          </m:rPr>
                          <w:rPr>
                            <w:rFonts w:ascii="Cambria Math" w:eastAsia="Malgun Gothic" w:hAnsi="Cambria Math" w:cs="Times"/>
                            <w:lang w:val="de-DE"/>
                          </w:rPr>
                          <m:t> </m:t>
                        </m:r>
                        <m:r>
                          <m:rPr>
                            <m:sty m:val="bi"/>
                          </m:rPr>
                          <w:rPr>
                            <w:rFonts w:ascii="Cambria Math" w:eastAsia="Malgun Gothic" w:hAnsi="Cambria Math" w:cs="Times"/>
                          </w:rPr>
                          <m:t>φ</m:t>
                        </m:r>
                      </m:e>
                    </m:d>
                    <m:r>
                      <m:rPr>
                        <m:sty m:val="bi"/>
                      </m:rPr>
                      <w:rPr>
                        <w:rFonts w:ascii="Cambria Math" w:eastAsia="Malgun Gothic" w:hAnsi="Cambria Math" w:cs="Times"/>
                        <w:lang w:val="de-DE"/>
                      </w:rPr>
                      <m:t>=-</m:t>
                    </m:r>
                    <m:func>
                      <m:funcPr>
                        <m:ctrlPr>
                          <w:rPr>
                            <w:rFonts w:ascii="Cambria Math" w:eastAsia="Malgun Gothic" w:hAnsi="Cambria Math" w:cs="Times"/>
                            <w:i/>
                            <w:iCs/>
                          </w:rPr>
                        </m:ctrlPr>
                      </m:funcPr>
                      <m:fName>
                        <m:r>
                          <m:rPr>
                            <m:sty m:val="bi"/>
                          </m:rPr>
                          <w:rPr>
                            <w:rFonts w:ascii="Cambria Math" w:eastAsia="Malgun Gothic" w:hAnsi="Cambria Math" w:cs="Times"/>
                          </w:rPr>
                          <m:t>min</m:t>
                        </m:r>
                      </m:fName>
                      <m:e>
                        <m:d>
                          <m:dPr>
                            <m:begChr m:val="{"/>
                            <m:endChr m:val="}"/>
                            <m:ctrlPr>
                              <w:rPr>
                                <w:rFonts w:ascii="Cambria Math" w:eastAsia="Malgun Gothic" w:hAnsi="Cambria Math" w:cs="Times"/>
                                <w:i/>
                                <w:iCs/>
                              </w:rPr>
                            </m:ctrlPr>
                          </m:dPr>
                          <m:e>
                            <m:r>
                              <m:rPr>
                                <m:sty m:val="bi"/>
                              </m:rPr>
                              <w:rPr>
                                <w:rFonts w:ascii="Cambria Math" w:eastAsia="Malgun Gothic" w:hAnsi="Cambria Math" w:cs="Times"/>
                              </w:rPr>
                              <m:t>12</m:t>
                            </m:r>
                            <m:sSup>
                              <m:sSupPr>
                                <m:ctrlPr>
                                  <w:rPr>
                                    <w:rFonts w:ascii="Cambria Math" w:eastAsia="Malgun Gothic" w:hAnsi="Cambria Math" w:cs="Times"/>
                                    <w:i/>
                                    <w:iCs/>
                                  </w:rPr>
                                </m:ctrlPr>
                              </m:sSupPr>
                              <m:e>
                                <m:d>
                                  <m:dPr>
                                    <m:ctrlPr>
                                      <w:rPr>
                                        <w:rFonts w:ascii="Cambria Math" w:eastAsia="Malgun Gothic" w:hAnsi="Cambria Math" w:cs="Times"/>
                                        <w:i/>
                                        <w:iCs/>
                                      </w:rPr>
                                    </m:ctrlPr>
                                  </m:dPr>
                                  <m:e>
                                    <m:f>
                                      <m:fPr>
                                        <m:ctrlPr>
                                          <w:rPr>
                                            <w:rFonts w:ascii="Cambria Math" w:eastAsia="Malgun Gothic" w:hAnsi="Cambria Math" w:cs="Times"/>
                                            <w:i/>
                                            <w:iCs/>
                                          </w:rPr>
                                        </m:ctrlPr>
                                      </m:fPr>
                                      <m:num>
                                        <m:r>
                                          <m:rPr>
                                            <m:sty m:val="bi"/>
                                          </m:rPr>
                                          <w:rPr>
                                            <w:rFonts w:ascii="Cambria Math" w:eastAsia="Malgun Gothic" w:hAnsi="Cambria Math" w:cs="Times"/>
                                          </w:rPr>
                                          <m:t>φ</m:t>
                                        </m:r>
                                        <m:r>
                                          <m:rPr>
                                            <m:sty m:val="bi"/>
                                          </m:rPr>
                                          <w:rPr>
                                            <w:rFonts w:ascii="Cambria Math" w:eastAsia="Malgun Gothic" w:hAnsi="Cambria Math" w:cs="Times"/>
                                            <w:lang w:val="de-DE"/>
                                          </w:rPr>
                                          <m:t>-</m:t>
                                        </m:r>
                                        <m:sSub>
                                          <m:sSubPr>
                                            <m:ctrlPr>
                                              <w:rPr>
                                                <w:rFonts w:ascii="Cambria Math" w:eastAsia="Cambria Math" w:hAnsi="Cambria Math" w:cs="Times"/>
                                                <w:i/>
                                                <w:iCs/>
                                              </w:rPr>
                                            </m:ctrlPr>
                                          </m:sSubPr>
                                          <m:e>
                                            <m:r>
                                              <m:rPr>
                                                <m:sty m:val="bi"/>
                                              </m:rPr>
                                              <w:rPr>
                                                <w:rFonts w:ascii="Cambria Math" w:eastAsia="Malgun Gothic" w:hAnsi="Cambria Math" w:cs="Times"/>
                                              </w:rPr>
                                              <m:t>φ</m:t>
                                            </m:r>
                                          </m:e>
                                          <m:sub>
                                            <m:r>
                                              <m:rPr>
                                                <m:sty m:val="bi"/>
                                              </m:rPr>
                                              <w:rPr>
                                                <w:rFonts w:ascii="Cambria Math" w:hAnsi="Cambria Math" w:cs="Times"/>
                                                <w:lang w:val="en-US" w:eastAsia="zh-CN"/>
                                              </w:rPr>
                                              <m:t>center</m:t>
                                            </m:r>
                                          </m:sub>
                                        </m:sSub>
                                      </m:num>
                                      <m:den>
                                        <m:sSub>
                                          <m:sSubPr>
                                            <m:ctrlPr>
                                              <w:rPr>
                                                <w:rFonts w:ascii="Cambria Math" w:eastAsia="Malgun Gothic" w:hAnsi="Cambria Math" w:cs="Times"/>
                                                <w:i/>
                                                <w:iCs/>
                                              </w:rPr>
                                            </m:ctrlPr>
                                          </m:sSubPr>
                                          <m:e>
                                            <m:r>
                                              <m:rPr>
                                                <m:sty m:val="bi"/>
                                              </m:rPr>
                                              <w:rPr>
                                                <w:rFonts w:ascii="Cambria Math" w:eastAsia="Malgun Gothic" w:hAnsi="Cambria Math" w:cs="Times"/>
                                              </w:rPr>
                                              <m:t>φ</m:t>
                                            </m:r>
                                          </m:e>
                                          <m:sub>
                                            <m:r>
                                              <m:rPr>
                                                <m:sty m:val="bi"/>
                                              </m:rPr>
                                              <w:rPr>
                                                <w:rFonts w:ascii="Cambria Math" w:hAnsi="Cambria Math" w:cs="Times"/>
                                                <w:lang w:val="en-US" w:eastAsia="zh-CN"/>
                                              </w:rPr>
                                              <m:t>3</m:t>
                                            </m:r>
                                            <m:r>
                                              <m:rPr>
                                                <m:sty m:val="bi"/>
                                              </m:rPr>
                                              <w:rPr>
                                                <w:rFonts w:ascii="Cambria Math" w:eastAsia="Malgun Gothic" w:hAnsi="Cambria Math" w:cs="Times"/>
                                              </w:rPr>
                                              <m:t>dB</m:t>
                                            </m:r>
                                          </m:sub>
                                        </m:sSub>
                                      </m:den>
                                    </m:f>
                                  </m:e>
                                </m:d>
                              </m:e>
                              <m:sup>
                                <m:r>
                                  <m:rPr>
                                    <m:sty m:val="bi"/>
                                  </m:rPr>
                                  <w:rPr>
                                    <w:rFonts w:ascii="Cambria Math" w:eastAsia="Malgun Gothic" w:hAnsi="Cambria Math" w:cs="Times"/>
                                  </w:rPr>
                                  <m:t>2</m:t>
                                </m:r>
                              </m:sup>
                            </m:sSup>
                            <m:r>
                              <m:rPr>
                                <m:sty m:val="bi"/>
                              </m:rPr>
                              <w:rPr>
                                <w:rFonts w:ascii="Cambria Math" w:eastAsia="Malgun Gothic" w:hAnsi="Cambria Math" w:cs="Times"/>
                                <w:lang w:val="de-DE"/>
                              </w:rPr>
                              <m:t>,</m:t>
                            </m:r>
                            <m:r>
                              <m:rPr>
                                <m:sty m:val="bi"/>
                              </m:rPr>
                              <w:rPr>
                                <w:rFonts w:ascii="Cambria Math" w:hAnsi="Cambria Math" w:cs="Times"/>
                                <w:lang w:val="de-DE" w:eastAsia="zh-CN"/>
                              </w:rPr>
                              <m:t xml:space="preserve"> </m:t>
                            </m:r>
                            <m:sSub>
                              <m:sSubPr>
                                <m:ctrlPr>
                                  <w:rPr>
                                    <w:rFonts w:ascii="Cambria Math" w:hAnsi="Cambria Math" w:cs="Times"/>
                                    <w:i/>
                                    <w:iCs/>
                                  </w:rPr>
                                </m:ctrlPr>
                              </m:sSubPr>
                              <m:e>
                                <m:r>
                                  <m:rPr>
                                    <m:sty m:val="bi"/>
                                  </m:rPr>
                                  <w:rPr>
                                    <w:rFonts w:ascii="Cambria Math" w:hAnsi="Cambria Math" w:cs="Times"/>
                                  </w:rPr>
                                  <m:t>σ</m:t>
                                </m:r>
                              </m:e>
                              <m:sub>
                                <m:r>
                                  <m:rPr>
                                    <m:sty m:val="bi"/>
                                  </m:rPr>
                                  <w:rPr>
                                    <w:rFonts w:ascii="Cambria Math" w:eastAsia="Malgun Gothic" w:hAnsi="Cambria Math" w:cs="Times"/>
                                  </w:rPr>
                                  <m:t>max</m:t>
                                </m:r>
                              </m:sub>
                            </m:sSub>
                          </m:e>
                        </m:d>
                      </m:e>
                    </m:func>
                  </m:oMath>
                  <w:r w:rsidR="00311C1E">
                    <w:rPr>
                      <w:rFonts w:ascii="Times" w:hAnsi="Times" w:cs="Times"/>
                      <w:b w:val="0"/>
                      <w:i/>
                      <w:iCs/>
                      <w:lang w:val="de-DE"/>
                    </w:rPr>
                    <w:t>,</w:t>
                  </w:r>
                </w:p>
                <w:p w14:paraId="2332BBFE" w14:textId="77777777" w:rsidR="00352B2D" w:rsidRDefault="00352B2D">
                  <w:pPr>
                    <w:rPr>
                      <w:rFonts w:cs="Times"/>
                      <w:b/>
                      <w:szCs w:val="20"/>
                      <w:lang w:val="de-DE"/>
                    </w:rPr>
                  </w:pPr>
                </w:p>
              </w:tc>
            </w:tr>
          </w:tbl>
          <w:p w14:paraId="242DA1DE" w14:textId="77777777" w:rsidR="00352B2D" w:rsidRDefault="00352B2D">
            <w:pPr>
              <w:rPr>
                <w:rFonts w:cs="Times"/>
                <w:b/>
                <w:szCs w:val="20"/>
              </w:rPr>
            </w:pPr>
          </w:p>
          <w:p w14:paraId="05A79319" w14:textId="77777777" w:rsidR="00352B2D" w:rsidRDefault="00311C1E">
            <w:pPr>
              <w:rPr>
                <w:rFonts w:cs="Times"/>
                <w:bCs/>
                <w:szCs w:val="20"/>
                <w:lang w:val="de-DE"/>
              </w:rPr>
            </w:pPr>
            <w:r>
              <w:rPr>
                <w:rFonts w:cs="Times"/>
                <w:bCs/>
                <w:szCs w:val="20"/>
                <w:lang w:val="de-DE"/>
              </w:rPr>
              <w:t xml:space="preserve">2) </w:t>
            </w:r>
            <w:r>
              <w:rPr>
                <w:rFonts w:eastAsiaTheme="minorEastAsia" w:cs="Times"/>
                <w:bCs/>
                <w:szCs w:val="20"/>
                <w:lang w:val="de-DE" w:eastAsia="zh-CN"/>
              </w:rPr>
              <w:t>T</w:t>
            </w:r>
            <w:r>
              <w:rPr>
                <w:rFonts w:cs="Times"/>
                <w:bCs/>
                <w:szCs w:val="20"/>
                <w:lang w:val="de-DE"/>
              </w:rPr>
              <w:t>he highlighted sensing or sensing mode in the following agreements and proposals should be ‘RCS</w:t>
            </w:r>
            <w:r>
              <w:rPr>
                <w:rFonts w:cs="Times"/>
                <w:bCs/>
                <w:szCs w:val="20"/>
                <w:lang w:val="en-US"/>
              </w:rPr>
              <w:t>’</w:t>
            </w:r>
            <w:r>
              <w:rPr>
                <w:rFonts w:cs="Times"/>
                <w:bCs/>
                <w:szCs w:val="20"/>
                <w:lang w:val="de-DE"/>
              </w:rPr>
              <w:t>.</w:t>
            </w:r>
          </w:p>
          <w:tbl>
            <w:tblPr>
              <w:tblStyle w:val="afc"/>
              <w:tblW w:w="0" w:type="auto"/>
              <w:tblLayout w:type="fixed"/>
              <w:tblLook w:val="04A0" w:firstRow="1" w:lastRow="0" w:firstColumn="1" w:lastColumn="0" w:noHBand="0" w:noVBand="1"/>
            </w:tblPr>
            <w:tblGrid>
              <w:gridCol w:w="9350"/>
            </w:tblGrid>
            <w:tr w:rsidR="00352B2D" w14:paraId="1D5BCBB8" w14:textId="77777777">
              <w:tc>
                <w:tcPr>
                  <w:tcW w:w="9350" w:type="dxa"/>
                </w:tcPr>
                <w:p w14:paraId="08C2EA92" w14:textId="77777777" w:rsidR="00352B2D" w:rsidRDefault="00311C1E">
                  <w:pPr>
                    <w:pStyle w:val="0Maintext"/>
                    <w:ind w:firstLine="0"/>
                    <w:rPr>
                      <w:rFonts w:ascii="Times" w:hAnsi="Times" w:cs="Times"/>
                      <w:highlight w:val="green"/>
                    </w:rPr>
                  </w:pPr>
                  <w:bookmarkStart w:id="4" w:name="OLE_LINK27"/>
                  <w:r>
                    <w:rPr>
                      <w:rFonts w:ascii="Times" w:hAnsi="Times" w:cs="Times"/>
                      <w:highlight w:val="green"/>
                    </w:rPr>
                    <w:t>Agreement</w:t>
                  </w:r>
                </w:p>
                <w:p w14:paraId="38AD9744" w14:textId="77777777" w:rsidR="00352B2D" w:rsidRDefault="00311C1E">
                  <w:pPr>
                    <w:tabs>
                      <w:tab w:val="left" w:pos="0"/>
                    </w:tabs>
                    <w:rPr>
                      <w:rFonts w:eastAsia="等线" w:cs="Times"/>
                      <w:szCs w:val="20"/>
                    </w:rPr>
                  </w:pPr>
                  <w:r>
                    <w:rPr>
                      <w:rFonts w:eastAsia="等线" w:cs="Times"/>
                      <w:szCs w:val="20"/>
                    </w:rPr>
                    <w:t xml:space="preserve">RAN1 strives to define a single option per target per monostatic/bistatic </w:t>
                  </w:r>
                  <w:r>
                    <w:rPr>
                      <w:rFonts w:eastAsia="等线" w:cs="Times"/>
                      <w:szCs w:val="20"/>
                      <w:highlight w:val="yellow"/>
                    </w:rPr>
                    <w:t>sensing mode</w:t>
                  </w:r>
                  <w:r>
                    <w:rPr>
                      <w:rFonts w:eastAsia="等线" w:cs="Times"/>
                      <w:szCs w:val="20"/>
                    </w:rPr>
                    <w:t xml:space="preserve"> from the following two options to generate RCS values/patterns for a scattering point of a target. </w:t>
                  </w:r>
                </w:p>
                <w:bookmarkEnd w:id="4"/>
                <w:p w14:paraId="7690D654" w14:textId="77777777" w:rsidR="00352B2D" w:rsidRDefault="00311C1E">
                  <w:pPr>
                    <w:pStyle w:val="afe"/>
                    <w:numPr>
                      <w:ilvl w:val="0"/>
                      <w:numId w:val="9"/>
                    </w:numPr>
                    <w:rPr>
                      <w:rFonts w:cs="Times"/>
                      <w:szCs w:val="20"/>
                    </w:rPr>
                  </w:pPr>
                  <w:r>
                    <w:rPr>
                      <w:rFonts w:eastAsia="等线" w:cs="Times"/>
                      <w:szCs w:val="20"/>
                    </w:rPr>
                    <w:t>Option 2: The RCS=A*B of a scattering point can be generated by</w:t>
                  </w:r>
                </w:p>
                <w:p w14:paraId="2D7B516C" w14:textId="77777777" w:rsidR="00352B2D" w:rsidRDefault="00311C1E">
                  <w:pPr>
                    <w:pStyle w:val="afe"/>
                    <w:numPr>
                      <w:ilvl w:val="1"/>
                      <w:numId w:val="9"/>
                    </w:numPr>
                    <w:rPr>
                      <w:rFonts w:cs="Times"/>
                      <w:szCs w:val="20"/>
                    </w:rPr>
                  </w:pPr>
                  <w:r>
                    <w:rPr>
                      <w:rFonts w:cs="Times"/>
                      <w:szCs w:val="20"/>
                    </w:rPr>
                    <w:t xml:space="preserve">The component A is commonly applied to any </w:t>
                  </w:r>
                  <w:r>
                    <w:rPr>
                      <w:rFonts w:eastAsia="等线" w:cs="Times"/>
                      <w:szCs w:val="20"/>
                    </w:rPr>
                    <w:t>incident/scattered angles at the scattering point</w:t>
                  </w:r>
                </w:p>
                <w:p w14:paraId="6EEF6E47" w14:textId="77777777" w:rsidR="00352B2D" w:rsidRDefault="00311C1E">
                  <w:pPr>
                    <w:pStyle w:val="afe"/>
                    <w:numPr>
                      <w:ilvl w:val="2"/>
                      <w:numId w:val="9"/>
                    </w:numPr>
                    <w:rPr>
                      <w:rFonts w:cs="Times"/>
                      <w:szCs w:val="20"/>
                    </w:rPr>
                  </w:pPr>
                  <w:r>
                    <w:rPr>
                      <w:rFonts w:eastAsia="等线" w:cs="Times"/>
                      <w:szCs w:val="20"/>
                    </w:rPr>
                    <w:t>A is</w:t>
                  </w:r>
                  <w:r>
                    <w:rPr>
                      <w:rFonts w:cs="Times"/>
                      <w:szCs w:val="20"/>
                    </w:rPr>
                    <w:t xml:space="preserve"> [mean] RCS value. </w:t>
                  </w:r>
                  <w:r>
                    <w:rPr>
                      <w:rFonts w:eastAsia="等线" w:cs="Times"/>
                      <w:szCs w:val="20"/>
                    </w:rPr>
                    <w:t>FFS value(s) A</w:t>
                  </w:r>
                </w:p>
                <w:p w14:paraId="72669605" w14:textId="77777777" w:rsidR="00352B2D" w:rsidRDefault="00311C1E">
                  <w:pPr>
                    <w:pStyle w:val="afe"/>
                    <w:numPr>
                      <w:ilvl w:val="3"/>
                      <w:numId w:val="9"/>
                    </w:numPr>
                    <w:rPr>
                      <w:rFonts w:cs="Times"/>
                      <w:szCs w:val="20"/>
                    </w:rPr>
                  </w:pPr>
                  <w:r>
                    <w:rPr>
                      <w:rFonts w:eastAsia="等线" w:cs="Times"/>
                      <w:szCs w:val="20"/>
                    </w:rPr>
                    <w:t>Note: Mean RCS value is defined as the mean value of the distribution of RCS</w:t>
                  </w:r>
                </w:p>
                <w:p w14:paraId="64964450" w14:textId="77777777" w:rsidR="00352B2D" w:rsidRDefault="00311C1E">
                  <w:pPr>
                    <w:pStyle w:val="afe"/>
                    <w:numPr>
                      <w:ilvl w:val="1"/>
                      <w:numId w:val="9"/>
                    </w:numPr>
                    <w:rPr>
                      <w:rFonts w:cs="Times"/>
                      <w:szCs w:val="20"/>
                    </w:rPr>
                  </w:pPr>
                  <w:r>
                    <w:rPr>
                      <w:rFonts w:cs="Times"/>
                      <w:szCs w:val="20"/>
                    </w:rPr>
                    <w:t xml:space="preserve">The component B </w:t>
                  </w:r>
                </w:p>
                <w:p w14:paraId="73C78CB2" w14:textId="77777777" w:rsidR="00352B2D" w:rsidRDefault="00311C1E">
                  <w:pPr>
                    <w:pStyle w:val="afe"/>
                    <w:numPr>
                      <w:ilvl w:val="2"/>
                      <w:numId w:val="9"/>
                    </w:numPr>
                    <w:rPr>
                      <w:rFonts w:cs="Times"/>
                      <w:szCs w:val="20"/>
                    </w:rPr>
                  </w:pPr>
                  <w:r>
                    <w:rPr>
                      <w:rFonts w:cs="Times"/>
                      <w:szCs w:val="20"/>
                    </w:rPr>
                    <w:t>B is generated by [log-normal] distribution, the related [log-normal] distribution has mean μ=1 and variance V, FFS σ</w:t>
                  </w:r>
                  <w:r>
                    <w:rPr>
                      <w:rFonts w:cs="Times"/>
                      <w:szCs w:val="20"/>
                      <w:vertAlign w:val="superscript"/>
                    </w:rPr>
                    <w:t>2</w:t>
                  </w:r>
                </w:p>
                <w:p w14:paraId="496D8E7C" w14:textId="77777777" w:rsidR="00352B2D" w:rsidRDefault="00311C1E">
                  <w:pPr>
                    <w:pStyle w:val="afe"/>
                    <w:numPr>
                      <w:ilvl w:val="3"/>
                      <w:numId w:val="9"/>
                    </w:numPr>
                    <w:rPr>
                      <w:rFonts w:eastAsia="等线" w:cs="Times"/>
                      <w:szCs w:val="20"/>
                    </w:rPr>
                  </w:pPr>
                  <w:r>
                    <w:rPr>
                      <w:rFonts w:eastAsia="等线" w:cs="Times"/>
                      <w:szCs w:val="20"/>
                    </w:rPr>
                    <w:t>B is separately generated for each direct/indirect path at the scattering point. FFS correlation dependent on the incident/scattered angles of the direct/indirect paths</w:t>
                  </w:r>
                </w:p>
                <w:p w14:paraId="0B0014C6" w14:textId="77777777" w:rsidR="00352B2D" w:rsidRDefault="00311C1E">
                  <w:pPr>
                    <w:pStyle w:val="afe"/>
                    <w:numPr>
                      <w:ilvl w:val="1"/>
                      <w:numId w:val="9"/>
                    </w:numPr>
                    <w:rPr>
                      <w:rFonts w:eastAsia="等线" w:cs="Times"/>
                      <w:szCs w:val="20"/>
                    </w:rPr>
                  </w:pPr>
                  <w:r>
                    <w:rPr>
                      <w:rFonts w:eastAsia="等线" w:cs="Times"/>
                      <w:szCs w:val="20"/>
                    </w:rPr>
                    <w:t>FFS whether/how power of all generated direct/indirect paths need to be normalized considering impact of RCS</w:t>
                  </w:r>
                </w:p>
                <w:p w14:paraId="1D29AEB9" w14:textId="77777777" w:rsidR="00352B2D" w:rsidRDefault="00311C1E">
                  <w:pPr>
                    <w:pStyle w:val="afe"/>
                    <w:numPr>
                      <w:ilvl w:val="0"/>
                      <w:numId w:val="9"/>
                    </w:numPr>
                    <w:rPr>
                      <w:rFonts w:cs="Times"/>
                      <w:szCs w:val="20"/>
                    </w:rPr>
                  </w:pPr>
                  <w:r>
                    <w:rPr>
                      <w:rFonts w:eastAsia="等线" w:cs="Times"/>
                      <w:szCs w:val="20"/>
                    </w:rPr>
                    <w:t xml:space="preserve">Option 3: </w:t>
                  </w:r>
                  <w:bookmarkStart w:id="5" w:name="_Hlk180661088"/>
                  <w:r>
                    <w:rPr>
                      <w:rFonts w:eastAsia="等线" w:cs="Times"/>
                      <w:szCs w:val="20"/>
                    </w:rPr>
                    <w:t>The RCS=A*B=A*B1*B2 of a scattering point can be generated by</w:t>
                  </w:r>
                </w:p>
                <w:p w14:paraId="6320AAEC" w14:textId="77777777" w:rsidR="00352B2D" w:rsidRDefault="00311C1E">
                  <w:pPr>
                    <w:pStyle w:val="afe"/>
                    <w:numPr>
                      <w:ilvl w:val="1"/>
                      <w:numId w:val="9"/>
                    </w:numPr>
                    <w:rPr>
                      <w:rFonts w:cs="Times"/>
                      <w:szCs w:val="20"/>
                    </w:rPr>
                  </w:pPr>
                  <w:r>
                    <w:rPr>
                      <w:rFonts w:cs="Times"/>
                      <w:szCs w:val="20"/>
                    </w:rPr>
                    <w:t xml:space="preserve">The component A is commonly applied to any </w:t>
                  </w:r>
                  <w:r>
                    <w:rPr>
                      <w:rFonts w:eastAsia="等线" w:cs="Times"/>
                      <w:szCs w:val="20"/>
                    </w:rPr>
                    <w:t>incident/scattered angles at the scattering point</w:t>
                  </w:r>
                </w:p>
                <w:p w14:paraId="774A1704" w14:textId="77777777" w:rsidR="00352B2D" w:rsidRDefault="00311C1E">
                  <w:pPr>
                    <w:pStyle w:val="afe"/>
                    <w:numPr>
                      <w:ilvl w:val="2"/>
                      <w:numId w:val="9"/>
                    </w:numPr>
                    <w:rPr>
                      <w:rFonts w:cs="Times"/>
                      <w:szCs w:val="20"/>
                    </w:rPr>
                  </w:pPr>
                  <w:r>
                    <w:rPr>
                      <w:rFonts w:eastAsia="等线" w:cs="Times"/>
                      <w:szCs w:val="20"/>
                    </w:rPr>
                    <w:t>FFS: A = 1 m</w:t>
                  </w:r>
                  <w:r>
                    <w:rPr>
                      <w:rFonts w:eastAsia="等线" w:cs="Times"/>
                      <w:szCs w:val="20"/>
                      <w:vertAlign w:val="superscript"/>
                    </w:rPr>
                    <w:t>2</w:t>
                  </w:r>
                  <w:r>
                    <w:rPr>
                      <w:rFonts w:eastAsia="等线" w:cs="Times"/>
                      <w:szCs w:val="20"/>
                    </w:rPr>
                    <w:t xml:space="preserve"> or </w:t>
                  </w:r>
                  <w:r>
                    <w:rPr>
                      <w:rFonts w:cs="Times"/>
                      <w:szCs w:val="20"/>
                    </w:rPr>
                    <w:t>[mean] RCS value</w:t>
                  </w:r>
                </w:p>
                <w:p w14:paraId="7061FB3F" w14:textId="77777777" w:rsidR="00352B2D" w:rsidRDefault="00311C1E">
                  <w:pPr>
                    <w:pStyle w:val="afe"/>
                    <w:numPr>
                      <w:ilvl w:val="3"/>
                      <w:numId w:val="9"/>
                    </w:numPr>
                    <w:rPr>
                      <w:rFonts w:cs="Times"/>
                      <w:szCs w:val="20"/>
                    </w:rPr>
                  </w:pPr>
                  <w:bookmarkStart w:id="6" w:name="OLE_LINK38"/>
                  <w:r>
                    <w:rPr>
                      <w:rFonts w:eastAsia="等线" w:cs="Times"/>
                      <w:szCs w:val="20"/>
                    </w:rPr>
                    <w:t>Note: Mean RCS value is defined as the mean value of the distribution of RCS</w:t>
                  </w:r>
                </w:p>
                <w:bookmarkEnd w:id="6"/>
                <w:p w14:paraId="79F09765" w14:textId="77777777" w:rsidR="00352B2D" w:rsidRDefault="00311C1E">
                  <w:pPr>
                    <w:pStyle w:val="afe"/>
                    <w:numPr>
                      <w:ilvl w:val="1"/>
                      <w:numId w:val="9"/>
                    </w:numPr>
                    <w:rPr>
                      <w:rFonts w:cs="Times"/>
                      <w:szCs w:val="20"/>
                    </w:rPr>
                  </w:pPr>
                  <w:r>
                    <w:rPr>
                      <w:rFonts w:cs="Times"/>
                      <w:szCs w:val="20"/>
                    </w:rPr>
                    <w:t>The component B is further split into B1, B2, i.e., B=B1*B2</w:t>
                  </w:r>
                </w:p>
                <w:p w14:paraId="1DECF31B" w14:textId="77777777" w:rsidR="00352B2D" w:rsidRDefault="00311C1E">
                  <w:pPr>
                    <w:pStyle w:val="afe"/>
                    <w:numPr>
                      <w:ilvl w:val="2"/>
                      <w:numId w:val="9"/>
                    </w:numPr>
                    <w:rPr>
                      <w:rFonts w:cs="Times"/>
                      <w:szCs w:val="20"/>
                    </w:rPr>
                  </w:pPr>
                  <w:r>
                    <w:rPr>
                      <w:rFonts w:cs="Times"/>
                      <w:szCs w:val="20"/>
                    </w:rPr>
                    <w:t>B1 is deterministic based on incident/scattered angles</w:t>
                  </w:r>
                </w:p>
                <w:p w14:paraId="26371E90" w14:textId="77777777" w:rsidR="00352B2D" w:rsidRDefault="00311C1E">
                  <w:pPr>
                    <w:pStyle w:val="afe"/>
                    <w:numPr>
                      <w:ilvl w:val="3"/>
                      <w:numId w:val="9"/>
                    </w:numPr>
                    <w:rPr>
                      <w:rFonts w:cs="Times"/>
                      <w:szCs w:val="20"/>
                    </w:rPr>
                  </w:pPr>
                  <w:r>
                    <w:rPr>
                      <w:rFonts w:eastAsia="等线" w:cs="Times"/>
                      <w:szCs w:val="20"/>
                    </w:rPr>
                    <w:t>FFS: B1 is defined by a function or by a table</w:t>
                  </w:r>
                </w:p>
                <w:p w14:paraId="2B9C464B" w14:textId="77777777" w:rsidR="00352B2D" w:rsidRDefault="00311C1E">
                  <w:pPr>
                    <w:pStyle w:val="afe"/>
                    <w:numPr>
                      <w:ilvl w:val="2"/>
                      <w:numId w:val="9"/>
                    </w:numPr>
                    <w:rPr>
                      <w:rFonts w:cs="Times"/>
                      <w:szCs w:val="20"/>
                    </w:rPr>
                  </w:pPr>
                  <w:r>
                    <w:rPr>
                      <w:rFonts w:cs="Times"/>
                      <w:szCs w:val="20"/>
                    </w:rPr>
                    <w:t>B2 is generated by [log-normal] distribution, the related [log-normal] distribution has mean μ=1 and variance V, FFS σ</w:t>
                  </w:r>
                  <w:r>
                    <w:rPr>
                      <w:rFonts w:cs="Times"/>
                      <w:szCs w:val="20"/>
                      <w:vertAlign w:val="superscript"/>
                    </w:rPr>
                    <w:t>2</w:t>
                  </w:r>
                </w:p>
                <w:p w14:paraId="254165C4" w14:textId="77777777" w:rsidR="00352B2D" w:rsidRDefault="00311C1E">
                  <w:pPr>
                    <w:pStyle w:val="afe"/>
                    <w:numPr>
                      <w:ilvl w:val="3"/>
                      <w:numId w:val="9"/>
                    </w:numPr>
                    <w:rPr>
                      <w:rFonts w:eastAsia="等线" w:cs="Times"/>
                      <w:szCs w:val="20"/>
                    </w:rPr>
                  </w:pPr>
                  <w:r>
                    <w:rPr>
                      <w:rFonts w:eastAsia="等线" w:cs="Times"/>
                      <w:szCs w:val="20"/>
                    </w:rPr>
                    <w:t xml:space="preserve">B2 is separately generated for each direct/indirect path at the scattering point. FFS </w:t>
                  </w:r>
                  <w:r>
                    <w:rPr>
                      <w:rFonts w:eastAsia="等线" w:cs="Times"/>
                      <w:szCs w:val="20"/>
                    </w:rPr>
                    <w:lastRenderedPageBreak/>
                    <w:t>correlation dependent on the incident/scattered angles of the direct/indirect paths</w:t>
                  </w:r>
                </w:p>
                <w:p w14:paraId="58E9E4B9" w14:textId="77777777" w:rsidR="00352B2D" w:rsidRDefault="00311C1E">
                  <w:pPr>
                    <w:pStyle w:val="afe"/>
                    <w:numPr>
                      <w:ilvl w:val="1"/>
                      <w:numId w:val="9"/>
                    </w:numPr>
                    <w:rPr>
                      <w:rFonts w:eastAsia="等线" w:cs="Times"/>
                      <w:szCs w:val="20"/>
                    </w:rPr>
                  </w:pPr>
                  <w:bookmarkStart w:id="7" w:name="OLE_LINK2"/>
                  <w:r>
                    <w:rPr>
                      <w:rFonts w:eastAsia="等线" w:cs="Times"/>
                      <w:szCs w:val="20"/>
                    </w:rPr>
                    <w:t>FFS whether/how power of all generated direct/indirect paths need to be normalized considering impact of RCS</w:t>
                  </w:r>
                </w:p>
                <w:bookmarkEnd w:id="5"/>
                <w:bookmarkEnd w:id="7"/>
                <w:p w14:paraId="1FF862DA" w14:textId="77777777" w:rsidR="00352B2D" w:rsidRDefault="00352B2D">
                  <w:pPr>
                    <w:rPr>
                      <w:rFonts w:cs="Times"/>
                      <w:szCs w:val="20"/>
                      <w:highlight w:val="green"/>
                    </w:rPr>
                  </w:pPr>
                </w:p>
                <w:p w14:paraId="16F51047" w14:textId="77777777" w:rsidR="00352B2D" w:rsidRDefault="00311C1E">
                  <w:pPr>
                    <w:rPr>
                      <w:rFonts w:cs="Times"/>
                      <w:szCs w:val="20"/>
                    </w:rPr>
                  </w:pPr>
                  <w:r>
                    <w:rPr>
                      <w:rFonts w:cs="Times"/>
                      <w:szCs w:val="20"/>
                      <w:highlight w:val="green"/>
                    </w:rPr>
                    <w:t>Agreement</w:t>
                  </w:r>
                </w:p>
                <w:p w14:paraId="527E276B" w14:textId="77777777" w:rsidR="00352B2D" w:rsidRDefault="00311C1E">
                  <w:pPr>
                    <w:rPr>
                      <w:rFonts w:cs="Times"/>
                      <w:szCs w:val="20"/>
                    </w:rPr>
                  </w:pPr>
                  <w:r>
                    <w:rPr>
                      <w:rFonts w:cs="Times"/>
                      <w:szCs w:val="20"/>
                    </w:rPr>
                    <w:t>For bistatic/monostatic RCS</w:t>
                  </w:r>
                </w:p>
                <w:p w14:paraId="4CBB137B" w14:textId="77777777" w:rsidR="00352B2D" w:rsidRDefault="00311C1E">
                  <w:pPr>
                    <w:pStyle w:val="afe"/>
                    <w:numPr>
                      <w:ilvl w:val="0"/>
                      <w:numId w:val="12"/>
                    </w:numPr>
                    <w:tabs>
                      <w:tab w:val="clear" w:pos="0"/>
                      <w:tab w:val="left" w:pos="799"/>
                    </w:tabs>
                    <w:ind w:left="1219"/>
                    <w:rPr>
                      <w:rFonts w:cs="Times"/>
                      <w:szCs w:val="20"/>
                    </w:rPr>
                  </w:pPr>
                  <w:r>
                    <w:rPr>
                      <w:rFonts w:cs="Times"/>
                      <w:szCs w:val="20"/>
                    </w:rPr>
                    <w:t xml:space="preserve">RCS values/pattern for a scattering point of a target for bistatic </w:t>
                  </w:r>
                  <w:r>
                    <w:rPr>
                      <w:rFonts w:cs="Times"/>
                      <w:szCs w:val="20"/>
                      <w:highlight w:val="yellow"/>
                    </w:rPr>
                    <w:t>sensing</w:t>
                  </w:r>
                  <w:r>
                    <w:rPr>
                      <w:rFonts w:cs="Times"/>
                      <w:szCs w:val="20"/>
                    </w:rPr>
                    <w:t xml:space="preserve"> is generated by A*B1*B2 (i.e., Option 3 from the agreement in RAN1 #118bis)</w:t>
                  </w:r>
                </w:p>
                <w:p w14:paraId="3FE726D5" w14:textId="77777777" w:rsidR="00352B2D" w:rsidRDefault="00311C1E">
                  <w:pPr>
                    <w:pStyle w:val="afe"/>
                    <w:numPr>
                      <w:ilvl w:val="0"/>
                      <w:numId w:val="12"/>
                    </w:numPr>
                    <w:tabs>
                      <w:tab w:val="clear" w:pos="0"/>
                      <w:tab w:val="left" w:pos="799"/>
                    </w:tabs>
                    <w:ind w:left="1219"/>
                    <w:rPr>
                      <w:rFonts w:cs="Times"/>
                      <w:szCs w:val="20"/>
                    </w:rPr>
                  </w:pPr>
                  <w:r>
                    <w:rPr>
                      <w:rFonts w:cs="Times"/>
                      <w:szCs w:val="20"/>
                    </w:rPr>
                    <w:t xml:space="preserve">RCS values/pattern obtained by setting the same incident/scattered angle in the RCS model for bistatic </w:t>
                  </w:r>
                  <w:r>
                    <w:rPr>
                      <w:rFonts w:cs="Times"/>
                      <w:szCs w:val="20"/>
                      <w:highlight w:val="yellow"/>
                    </w:rPr>
                    <w:t>sensing</w:t>
                  </w:r>
                  <w:r>
                    <w:rPr>
                      <w:rFonts w:cs="Times"/>
                      <w:szCs w:val="20"/>
                    </w:rPr>
                    <w:t xml:space="preserve"> should be aligned with RCS for monostatic </w:t>
                  </w:r>
                  <w:r>
                    <w:rPr>
                      <w:rFonts w:cs="Times"/>
                      <w:szCs w:val="20"/>
                      <w:highlight w:val="yellow"/>
                    </w:rPr>
                    <w:t>sensing</w:t>
                  </w:r>
                </w:p>
                <w:p w14:paraId="21C9885B" w14:textId="77777777" w:rsidR="00352B2D" w:rsidRDefault="00352B2D">
                  <w:pPr>
                    <w:rPr>
                      <w:rFonts w:cs="Times"/>
                      <w:szCs w:val="20"/>
                    </w:rPr>
                  </w:pPr>
                </w:p>
                <w:p w14:paraId="4B80CFC4" w14:textId="77777777" w:rsidR="00352B2D" w:rsidRDefault="00311C1E">
                  <w:pPr>
                    <w:pStyle w:val="0Maintext"/>
                    <w:ind w:firstLine="0"/>
                    <w:rPr>
                      <w:rFonts w:ascii="Times" w:hAnsi="Times" w:cs="Times"/>
                      <w:highlight w:val="green"/>
                    </w:rPr>
                  </w:pPr>
                  <w:r>
                    <w:rPr>
                      <w:rFonts w:ascii="Times" w:hAnsi="Times" w:cs="Times"/>
                      <w:highlight w:val="green"/>
                    </w:rPr>
                    <w:t>Agreement</w:t>
                  </w:r>
                </w:p>
                <w:p w14:paraId="27AF81B3" w14:textId="77777777" w:rsidR="00352B2D" w:rsidRDefault="00311C1E">
                  <w:pPr>
                    <w:pStyle w:val="0Maintext"/>
                    <w:rPr>
                      <w:rFonts w:ascii="Times" w:hAnsi="Times" w:cs="Times"/>
                    </w:rPr>
                  </w:pPr>
                  <w:r>
                    <w:rPr>
                      <w:rFonts w:ascii="Times" w:hAnsi="Times" w:cs="Times"/>
                    </w:rPr>
                    <w:t>RCS model and application in ISAC channel generation</w:t>
                  </w:r>
                </w:p>
                <w:p w14:paraId="130F6E4C" w14:textId="77777777" w:rsidR="00352B2D" w:rsidRDefault="00311C1E">
                  <w:pPr>
                    <w:pStyle w:val="afe"/>
                    <w:numPr>
                      <w:ilvl w:val="0"/>
                      <w:numId w:val="12"/>
                    </w:numPr>
                    <w:tabs>
                      <w:tab w:val="clear" w:pos="0"/>
                      <w:tab w:val="left" w:pos="799"/>
                    </w:tabs>
                    <w:spacing w:line="240" w:lineRule="atLeast"/>
                    <w:ind w:left="1219"/>
                    <w:rPr>
                      <w:rFonts w:cs="Times"/>
                      <w:szCs w:val="20"/>
                    </w:rPr>
                  </w:pPr>
                  <w:r>
                    <w:rPr>
                      <w:rFonts w:cs="Times"/>
                      <w:szCs w:val="20"/>
                    </w:rPr>
                    <w:t>To define the RCS model (RCS=A*B1*B2) for a scattering point of a target, when the target type is vehicle, large size UAV, human with RCS model 2, AGV</w:t>
                  </w:r>
                </w:p>
                <w:p w14:paraId="52070AE9" w14:textId="77777777" w:rsidR="00352B2D" w:rsidRDefault="00311C1E">
                  <w:pPr>
                    <w:pStyle w:val="afe"/>
                    <w:numPr>
                      <w:ilvl w:val="1"/>
                      <w:numId w:val="12"/>
                    </w:numPr>
                    <w:tabs>
                      <w:tab w:val="clear" w:pos="0"/>
                      <w:tab w:val="left" w:pos="799"/>
                    </w:tabs>
                    <w:spacing w:line="240" w:lineRule="atLeast"/>
                    <w:ind w:left="1639"/>
                    <w:rPr>
                      <w:rFonts w:cs="Times"/>
                      <w:szCs w:val="20"/>
                    </w:rPr>
                  </w:pPr>
                  <w:r>
                    <w:rPr>
                      <w:rFonts w:cs="Times"/>
                      <w:szCs w:val="20"/>
                    </w:rPr>
                    <w:t xml:space="preserve">The values/pattern of the product of component A and B1, i.e., A*B1 is given per target type, expressed in </w:t>
                  </w:r>
                  <w:proofErr w:type="spellStart"/>
                  <w:r>
                    <w:rPr>
                      <w:rFonts w:cs="Times"/>
                      <w:szCs w:val="20"/>
                    </w:rPr>
                    <w:t>dBsm</w:t>
                  </w:r>
                  <w:proofErr w:type="spellEnd"/>
                  <w:r>
                    <w:rPr>
                      <w:rFonts w:cs="Times"/>
                      <w:szCs w:val="20"/>
                    </w:rPr>
                    <w:t xml:space="preserve"> scale</w:t>
                  </w:r>
                </w:p>
                <w:p w14:paraId="733A7A69" w14:textId="77777777" w:rsidR="00352B2D" w:rsidRDefault="00311C1E">
                  <w:pPr>
                    <w:pStyle w:val="afe"/>
                    <w:numPr>
                      <w:ilvl w:val="1"/>
                      <w:numId w:val="12"/>
                    </w:numPr>
                    <w:tabs>
                      <w:tab w:val="clear" w:pos="0"/>
                      <w:tab w:val="left" w:pos="799"/>
                    </w:tabs>
                    <w:spacing w:line="240" w:lineRule="atLeast"/>
                    <w:ind w:left="1639"/>
                    <w:rPr>
                      <w:rFonts w:cs="Times"/>
                      <w:szCs w:val="20"/>
                    </w:rPr>
                  </w:pPr>
                  <w:r>
                    <w:rPr>
                      <w:rFonts w:cs="Times"/>
                      <w:szCs w:val="20"/>
                    </w:rPr>
                    <w:t xml:space="preserve">Component A is expressed in </w:t>
                  </w:r>
                  <w:proofErr w:type="spellStart"/>
                  <w:r>
                    <w:rPr>
                      <w:rFonts w:cs="Times"/>
                      <w:szCs w:val="20"/>
                    </w:rPr>
                    <w:t>dBsm</w:t>
                  </w:r>
                  <w:proofErr w:type="spellEnd"/>
                  <w:r>
                    <w:rPr>
                      <w:rFonts w:cs="Times"/>
                      <w:szCs w:val="20"/>
                    </w:rPr>
                    <w:t xml:space="preserve"> scale. B1 is dependent on A*B1 and value of component A.</w:t>
                  </w:r>
                </w:p>
                <w:p w14:paraId="25771252" w14:textId="77777777" w:rsidR="00352B2D" w:rsidRDefault="00311C1E">
                  <w:pPr>
                    <w:pStyle w:val="afe"/>
                    <w:numPr>
                      <w:ilvl w:val="2"/>
                      <w:numId w:val="12"/>
                    </w:numPr>
                    <w:tabs>
                      <w:tab w:val="clear" w:pos="0"/>
                      <w:tab w:val="left" w:pos="799"/>
                    </w:tabs>
                    <w:spacing w:line="240" w:lineRule="atLeast"/>
                    <w:ind w:left="2059"/>
                    <w:rPr>
                      <w:rFonts w:cs="Times"/>
                      <w:szCs w:val="20"/>
                    </w:rPr>
                  </w:pPr>
                  <w:r>
                    <w:rPr>
                      <w:rFonts w:cs="Times"/>
                      <w:szCs w:val="20"/>
                    </w:rPr>
                    <w:t>A is equal to a single value per target type</w:t>
                  </w:r>
                </w:p>
                <w:p w14:paraId="64069726" w14:textId="77777777" w:rsidR="00352B2D" w:rsidRDefault="00311C1E">
                  <w:pPr>
                    <w:pStyle w:val="afe"/>
                    <w:numPr>
                      <w:ilvl w:val="3"/>
                      <w:numId w:val="12"/>
                    </w:numPr>
                    <w:tabs>
                      <w:tab w:val="clear" w:pos="0"/>
                      <w:tab w:val="left" w:pos="799"/>
                    </w:tabs>
                    <w:spacing w:line="240" w:lineRule="atLeast"/>
                    <w:ind w:left="2479"/>
                    <w:rPr>
                      <w:rFonts w:cs="Times"/>
                      <w:szCs w:val="20"/>
                    </w:rPr>
                  </w:pPr>
                  <w:r>
                    <w:rPr>
                      <w:rFonts w:cs="Times"/>
                      <w:szCs w:val="20"/>
                    </w:rPr>
                    <w:t>FFS: this allows different values for the same target type with different size, if needed</w:t>
                  </w:r>
                </w:p>
                <w:p w14:paraId="6BE171F5" w14:textId="77777777" w:rsidR="00352B2D" w:rsidRDefault="00311C1E">
                  <w:pPr>
                    <w:pStyle w:val="afe"/>
                    <w:numPr>
                      <w:ilvl w:val="3"/>
                      <w:numId w:val="12"/>
                    </w:numPr>
                    <w:tabs>
                      <w:tab w:val="clear" w:pos="0"/>
                      <w:tab w:val="left" w:pos="799"/>
                    </w:tabs>
                    <w:spacing w:line="240" w:lineRule="atLeast"/>
                    <w:ind w:left="2479"/>
                    <w:rPr>
                      <w:rFonts w:cs="Times"/>
                      <w:szCs w:val="20"/>
                    </w:rPr>
                  </w:pPr>
                  <w:r>
                    <w:rPr>
                      <w:rFonts w:cs="Times"/>
                      <w:szCs w:val="20"/>
                    </w:rPr>
                    <w:t xml:space="preserve">FFS: this allows different values for monostatic and bistatic </w:t>
                  </w:r>
                  <w:r>
                    <w:rPr>
                      <w:rFonts w:cs="Times"/>
                      <w:szCs w:val="20"/>
                      <w:highlight w:val="yellow"/>
                    </w:rPr>
                    <w:t>sensing</w:t>
                  </w:r>
                  <w:r>
                    <w:rPr>
                      <w:rFonts w:cs="Times"/>
                      <w:szCs w:val="20"/>
                    </w:rPr>
                    <w:t>, if needed</w:t>
                  </w:r>
                </w:p>
                <w:p w14:paraId="42DDA616" w14:textId="77777777" w:rsidR="00352B2D" w:rsidRDefault="00311C1E">
                  <w:pPr>
                    <w:pStyle w:val="afe"/>
                    <w:numPr>
                      <w:ilvl w:val="1"/>
                      <w:numId w:val="12"/>
                    </w:numPr>
                    <w:tabs>
                      <w:tab w:val="clear" w:pos="0"/>
                      <w:tab w:val="left" w:pos="799"/>
                    </w:tabs>
                    <w:spacing w:line="240" w:lineRule="atLeast"/>
                    <w:ind w:left="1639"/>
                    <w:rPr>
                      <w:rFonts w:cs="Times"/>
                      <w:szCs w:val="20"/>
                    </w:rPr>
                  </w:pPr>
                  <w:r>
                    <w:rPr>
                      <w:rFonts w:cs="Times"/>
                      <w:szCs w:val="20"/>
                    </w:rPr>
                    <w:t xml:space="preserve">Component B2 follows log-normal distribution. The mean </w:t>
                  </w:r>
                  <m:oMath>
                    <m:sSub>
                      <m:sSubPr>
                        <m:ctrlPr>
                          <w:rPr>
                            <w:rFonts w:ascii="Cambria Math" w:hAnsi="Cambria Math" w:cs="Times"/>
                            <w:szCs w:val="20"/>
                          </w:rPr>
                        </m:ctrlPr>
                      </m:sSubPr>
                      <m:e>
                        <m:r>
                          <w:rPr>
                            <w:rFonts w:ascii="Cambria Math" w:hAnsi="Cambria Math" w:cs="Times"/>
                            <w:szCs w:val="20"/>
                          </w:rPr>
                          <m:t>μ</m:t>
                        </m:r>
                      </m:e>
                      <m:sub>
                        <m:r>
                          <w:rPr>
                            <w:rFonts w:ascii="Cambria Math" w:hAnsi="Cambria Math" w:cs="Times"/>
                            <w:szCs w:val="20"/>
                          </w:rPr>
                          <m:t>B</m:t>
                        </m:r>
                        <m:r>
                          <m:rPr>
                            <m:sty m:val="p"/>
                          </m:rPr>
                          <w:rPr>
                            <w:rFonts w:ascii="Cambria Math" w:hAnsi="Cambria Math" w:cs="Times"/>
                            <w:szCs w:val="20"/>
                          </w:rPr>
                          <m:t>2_dB</m:t>
                        </m:r>
                      </m:sub>
                    </m:sSub>
                  </m:oMath>
                  <w:r>
                    <w:rPr>
                      <w:rFonts w:cs="Times"/>
                      <w:szCs w:val="20"/>
                    </w:rPr>
                    <w:t xml:space="preserve"> and variance </w:t>
                  </w:r>
                  <m:oMath>
                    <m:sSubSup>
                      <m:sSubSupPr>
                        <m:ctrlPr>
                          <w:rPr>
                            <w:rFonts w:ascii="Cambria Math" w:hAnsi="Cambria Math" w:cs="Times"/>
                            <w:szCs w:val="20"/>
                          </w:rPr>
                        </m:ctrlPr>
                      </m:sSubSupPr>
                      <m:e>
                        <m:r>
                          <w:rPr>
                            <w:rFonts w:ascii="Cambria Math" w:hAnsi="Cambria Math" w:cs="Times"/>
                            <w:szCs w:val="20"/>
                          </w:rPr>
                          <m:t>σ</m:t>
                        </m:r>
                      </m:e>
                      <m:sub>
                        <m:r>
                          <w:rPr>
                            <w:rFonts w:ascii="Cambria Math" w:hAnsi="Cambria Math" w:cs="Times"/>
                            <w:szCs w:val="20"/>
                          </w:rPr>
                          <m:t>B</m:t>
                        </m:r>
                        <m:r>
                          <m:rPr>
                            <m:sty m:val="p"/>
                          </m:rPr>
                          <w:rPr>
                            <w:rFonts w:ascii="Cambria Math" w:hAnsi="Cambria Math" w:cs="Times"/>
                            <w:szCs w:val="20"/>
                          </w:rPr>
                          <m:t>2_dB</m:t>
                        </m:r>
                      </m:sub>
                      <m:sup>
                        <m:r>
                          <m:rPr>
                            <m:sty m:val="p"/>
                          </m:rPr>
                          <w:rPr>
                            <w:rFonts w:ascii="Cambria Math" w:hAnsi="Cambria Math" w:cs="Times"/>
                            <w:szCs w:val="20"/>
                          </w:rPr>
                          <m:t>2</m:t>
                        </m:r>
                      </m:sup>
                    </m:sSubSup>
                  </m:oMath>
                  <w:r>
                    <w:rPr>
                      <w:rFonts w:cs="Times"/>
                      <w:szCs w:val="20"/>
                    </w:rPr>
                    <w:t xml:space="preserve"> used to characterize </w:t>
                  </w:r>
                  <m:oMath>
                    <m:r>
                      <w:rPr>
                        <w:rFonts w:ascii="Cambria Math" w:hAnsi="Cambria Math" w:cs="Times"/>
                        <w:szCs w:val="20"/>
                      </w:rPr>
                      <m:t>10lg</m:t>
                    </m:r>
                    <m:d>
                      <m:dPr>
                        <m:ctrlPr>
                          <w:rPr>
                            <w:rFonts w:ascii="Cambria Math" w:hAnsi="Cambria Math" w:cs="Times"/>
                            <w:i/>
                            <w:szCs w:val="20"/>
                          </w:rPr>
                        </m:ctrlPr>
                      </m:dPr>
                      <m:e>
                        <m:r>
                          <w:rPr>
                            <w:rFonts w:ascii="Cambria Math" w:hAnsi="Cambria Math" w:cs="Times"/>
                            <w:szCs w:val="20"/>
                          </w:rPr>
                          <m:t>B</m:t>
                        </m:r>
                        <m:r>
                          <m:rPr>
                            <m:sty m:val="p"/>
                          </m:rPr>
                          <w:rPr>
                            <w:rFonts w:ascii="Cambria Math" w:hAnsi="Cambria Math" w:cs="Times"/>
                            <w:szCs w:val="20"/>
                          </w:rPr>
                          <m:t>2</m:t>
                        </m:r>
                      </m:e>
                    </m:d>
                  </m:oMath>
                  <w:r>
                    <w:rPr>
                      <w:rFonts w:cs="Times"/>
                      <w:szCs w:val="20"/>
                    </w:rPr>
                    <w:t xml:space="preserve"> satisfied a fixed relation </w:t>
                  </w:r>
                  <m:oMath>
                    <m:sSub>
                      <m:sSubPr>
                        <m:ctrlPr>
                          <w:rPr>
                            <w:rFonts w:ascii="Cambria Math" w:hAnsi="Cambria Math" w:cs="Times"/>
                            <w:szCs w:val="20"/>
                          </w:rPr>
                        </m:ctrlPr>
                      </m:sSubPr>
                      <m:e>
                        <m:r>
                          <w:rPr>
                            <w:rFonts w:ascii="Cambria Math" w:hAnsi="Cambria Math" w:cs="Times"/>
                            <w:szCs w:val="20"/>
                          </w:rPr>
                          <m:t>μ</m:t>
                        </m:r>
                      </m:e>
                      <m:sub>
                        <m:r>
                          <w:rPr>
                            <w:rFonts w:ascii="Cambria Math" w:hAnsi="Cambria Math" w:cs="Times"/>
                            <w:szCs w:val="20"/>
                          </w:rPr>
                          <m:t>B</m:t>
                        </m:r>
                        <m:r>
                          <m:rPr>
                            <m:sty m:val="p"/>
                          </m:rPr>
                          <w:rPr>
                            <w:rFonts w:ascii="Cambria Math" w:hAnsi="Cambria Math" w:cs="Times"/>
                            <w:szCs w:val="20"/>
                          </w:rPr>
                          <m:t>2_dB</m:t>
                        </m:r>
                      </m:sub>
                    </m:sSub>
                    <m:r>
                      <m:rPr>
                        <m:sty m:val="p"/>
                      </m:rPr>
                      <w:rPr>
                        <w:rFonts w:ascii="Cambria Math" w:hAnsi="Cambria Math" w:cs="Times"/>
                        <w:szCs w:val="20"/>
                      </w:rPr>
                      <m:t>=</m:t>
                    </m:r>
                    <m:f>
                      <m:fPr>
                        <m:ctrlPr>
                          <w:rPr>
                            <w:rFonts w:ascii="Cambria Math" w:hAnsi="Cambria Math" w:cs="Times"/>
                            <w:szCs w:val="20"/>
                          </w:rPr>
                        </m:ctrlPr>
                      </m:fPr>
                      <m:num>
                        <m:r>
                          <m:rPr>
                            <m:sty m:val="p"/>
                          </m:rPr>
                          <w:rPr>
                            <w:rFonts w:ascii="Cambria Math" w:hAnsi="Cambria Math" w:cs="Times"/>
                            <w:szCs w:val="20"/>
                          </w:rPr>
                          <m:t>-</m:t>
                        </m:r>
                        <m:r>
                          <w:rPr>
                            <w:rFonts w:ascii="Cambria Math" w:hAnsi="Cambria Math" w:cs="Times"/>
                            <w:szCs w:val="20"/>
                          </w:rPr>
                          <m:t>ln</m:t>
                        </m:r>
                        <m:d>
                          <m:dPr>
                            <m:ctrlPr>
                              <w:rPr>
                                <w:rFonts w:ascii="Cambria Math" w:hAnsi="Cambria Math" w:cs="Times"/>
                                <w:szCs w:val="20"/>
                              </w:rPr>
                            </m:ctrlPr>
                          </m:dPr>
                          <m:e>
                            <m:r>
                              <m:rPr>
                                <m:sty m:val="p"/>
                              </m:rPr>
                              <w:rPr>
                                <w:rFonts w:ascii="Cambria Math" w:hAnsi="Cambria Math" w:cs="Times"/>
                                <w:szCs w:val="20"/>
                              </w:rPr>
                              <m:t>10</m:t>
                            </m:r>
                          </m:e>
                        </m:d>
                      </m:num>
                      <m:den>
                        <m:r>
                          <m:rPr>
                            <m:sty m:val="p"/>
                          </m:rPr>
                          <w:rPr>
                            <w:rFonts w:ascii="Cambria Math" w:hAnsi="Cambria Math" w:cs="Times"/>
                            <w:szCs w:val="20"/>
                          </w:rPr>
                          <m:t>20</m:t>
                        </m:r>
                      </m:den>
                    </m:f>
                    <m:sSubSup>
                      <m:sSubSupPr>
                        <m:ctrlPr>
                          <w:rPr>
                            <w:rFonts w:ascii="Cambria Math" w:hAnsi="Cambria Math" w:cs="Times"/>
                            <w:szCs w:val="20"/>
                          </w:rPr>
                        </m:ctrlPr>
                      </m:sSubSupPr>
                      <m:e>
                        <m:r>
                          <w:rPr>
                            <w:rFonts w:ascii="Cambria Math" w:hAnsi="Cambria Math" w:cs="Times"/>
                            <w:szCs w:val="20"/>
                          </w:rPr>
                          <m:t>σ</m:t>
                        </m:r>
                      </m:e>
                      <m:sub>
                        <m:r>
                          <w:rPr>
                            <w:rFonts w:ascii="Cambria Math" w:hAnsi="Cambria Math" w:cs="Times"/>
                            <w:szCs w:val="20"/>
                          </w:rPr>
                          <m:t>B</m:t>
                        </m:r>
                        <m:r>
                          <m:rPr>
                            <m:sty m:val="p"/>
                          </m:rPr>
                          <w:rPr>
                            <w:rFonts w:ascii="Cambria Math" w:hAnsi="Cambria Math" w:cs="Times"/>
                            <w:szCs w:val="20"/>
                          </w:rPr>
                          <m:t>2_dB</m:t>
                        </m:r>
                      </m:sub>
                      <m:sup>
                        <m:r>
                          <m:rPr>
                            <m:sty m:val="p"/>
                          </m:rPr>
                          <w:rPr>
                            <w:rFonts w:ascii="Cambria Math" w:hAnsi="Cambria Math" w:cs="Times"/>
                            <w:szCs w:val="20"/>
                          </w:rPr>
                          <m:t>2</m:t>
                        </m:r>
                      </m:sup>
                    </m:sSubSup>
                  </m:oMath>
                  <w:r>
                    <w:rPr>
                      <w:rFonts w:cs="Times"/>
                      <w:szCs w:val="20"/>
                    </w:rPr>
                    <w:t>.</w:t>
                  </w:r>
                </w:p>
                <w:p w14:paraId="4C396AFD" w14:textId="77777777" w:rsidR="00352B2D" w:rsidRDefault="00311C1E">
                  <w:pPr>
                    <w:pStyle w:val="afe"/>
                    <w:numPr>
                      <w:ilvl w:val="0"/>
                      <w:numId w:val="12"/>
                    </w:numPr>
                    <w:tabs>
                      <w:tab w:val="clear" w:pos="0"/>
                      <w:tab w:val="left" w:pos="799"/>
                    </w:tabs>
                    <w:spacing w:line="240" w:lineRule="atLeast"/>
                    <w:ind w:left="1219"/>
                    <w:rPr>
                      <w:rFonts w:cs="Times"/>
                      <w:szCs w:val="20"/>
                    </w:rPr>
                  </w:pPr>
                  <w:r>
                    <w:rPr>
                      <w:rFonts w:cs="Times"/>
                      <w:szCs w:val="20"/>
                    </w:rPr>
                    <w:t>In the procedure of generating ISAC target channel, B1*B2 is applied after coupling of rays for a STX-SPST link and the corresponding SPST-SRX link before path dropping</w:t>
                  </w:r>
                </w:p>
                <w:p w14:paraId="51CA534F" w14:textId="77777777" w:rsidR="00352B2D" w:rsidRDefault="00311C1E">
                  <w:pPr>
                    <w:pStyle w:val="afe"/>
                    <w:numPr>
                      <w:ilvl w:val="0"/>
                      <w:numId w:val="12"/>
                    </w:numPr>
                    <w:tabs>
                      <w:tab w:val="clear" w:pos="0"/>
                      <w:tab w:val="left" w:pos="799"/>
                    </w:tabs>
                    <w:spacing w:line="240" w:lineRule="atLeast"/>
                    <w:ind w:left="1219"/>
                    <w:rPr>
                      <w:rFonts w:cs="Times"/>
                      <w:szCs w:val="20"/>
                    </w:rPr>
                  </w:pPr>
                  <w:r>
                    <w:rPr>
                      <w:rFonts w:cs="Times"/>
                      <w:szCs w:val="20"/>
                    </w:rPr>
                    <w:t xml:space="preserve">In the procedure of generating ISAC target channel, the following power scaling factor is applied in the last step in target channel generation (i.e., step 14 in the running CR). </w:t>
                  </w:r>
                </w:p>
                <w:p w14:paraId="59EAF103" w14:textId="77777777" w:rsidR="00352B2D" w:rsidRDefault="003E73A2">
                  <w:pPr>
                    <w:pStyle w:val="afe"/>
                    <w:tabs>
                      <w:tab w:val="left" w:pos="0"/>
                    </w:tabs>
                    <w:spacing w:line="240" w:lineRule="atLeast"/>
                    <w:ind w:left="880"/>
                    <w:rPr>
                      <w:rFonts w:cs="Times"/>
                      <w:szCs w:val="20"/>
                    </w:rPr>
                  </w:pPr>
                  <m:oMathPara>
                    <m:oMath>
                      <m:sSub>
                        <m:sSubPr>
                          <m:ctrlPr>
                            <w:rPr>
                              <w:rFonts w:ascii="Cambria Math" w:hAnsi="Cambria Math" w:cs="Times"/>
                              <w:szCs w:val="20"/>
                            </w:rPr>
                          </m:ctrlPr>
                        </m:sSubPr>
                        <m:e>
                          <w:bookmarkStart w:id="8" w:name="OLE_LINK19"/>
                          <m:r>
                            <w:rPr>
                              <w:rFonts w:ascii="Cambria Math" w:hAnsi="Cambria Math" w:cs="Times"/>
                              <w:szCs w:val="20"/>
                            </w:rPr>
                            <m:t>L</m:t>
                          </m:r>
                        </m:e>
                        <m:sub>
                          <m:r>
                            <w:rPr>
                              <w:rFonts w:ascii="Cambria Math" w:hAnsi="Cambria Math" w:cs="Times"/>
                              <w:szCs w:val="20"/>
                            </w:rPr>
                            <m:t>TX-SPST-RX</m:t>
                          </m:r>
                          <w:bookmarkEnd w:id="8"/>
                        </m:sub>
                      </m:sSub>
                      <m:r>
                        <w:rPr>
                          <w:rFonts w:ascii="Cambria Math" w:hAnsi="Cambria Math" w:cs="Times"/>
                          <w:szCs w:val="20"/>
                        </w:rPr>
                        <m:t>=</m:t>
                      </m:r>
                      <m:sSub>
                        <m:sSubPr>
                          <m:ctrlPr>
                            <w:rPr>
                              <w:rFonts w:ascii="Cambria Math" w:hAnsi="Cambria Math" w:cs="Times"/>
                              <w:szCs w:val="20"/>
                            </w:rPr>
                          </m:ctrlPr>
                        </m:sSubPr>
                        <m:e>
                          <m:r>
                            <w:rPr>
                              <w:rFonts w:ascii="Cambria Math" w:hAnsi="Cambria Math" w:cs="Times"/>
                              <w:szCs w:val="20"/>
                            </w:rPr>
                            <m:t>PL</m:t>
                          </m:r>
                        </m:e>
                        <m:sub>
                          <m:r>
                            <w:rPr>
                              <w:rFonts w:ascii="Cambria Math" w:hAnsi="Cambria Math" w:cs="Times"/>
                              <w:szCs w:val="20"/>
                            </w:rPr>
                            <m:t>dB</m:t>
                          </m:r>
                        </m:sub>
                      </m:sSub>
                      <m:d>
                        <m:dPr>
                          <m:ctrlPr>
                            <w:rPr>
                              <w:rFonts w:ascii="Cambria Math" w:hAnsi="Cambria Math" w:cs="Times"/>
                              <w:szCs w:val="20"/>
                            </w:rPr>
                          </m:ctrlPr>
                        </m:dPr>
                        <m:e>
                          <m:sSub>
                            <m:sSubPr>
                              <m:ctrlPr>
                                <w:rPr>
                                  <w:rFonts w:ascii="Cambria Math" w:hAnsi="Cambria Math" w:cs="Times"/>
                                  <w:szCs w:val="20"/>
                                </w:rPr>
                              </m:ctrlPr>
                            </m:sSubPr>
                            <m:e>
                              <m:r>
                                <w:rPr>
                                  <w:rFonts w:ascii="Cambria Math" w:hAnsi="Cambria Math" w:cs="Times"/>
                                  <w:szCs w:val="20"/>
                                </w:rPr>
                                <m:t>d</m:t>
                              </m:r>
                            </m:e>
                            <m:sub>
                              <m:r>
                                <w:rPr>
                                  <w:rFonts w:ascii="Cambria Math" w:hAnsi="Cambria Math" w:cs="Times"/>
                                  <w:szCs w:val="20"/>
                                </w:rPr>
                                <m:t>1</m:t>
                              </m:r>
                            </m:sub>
                          </m:sSub>
                        </m:e>
                      </m:d>
                      <m:r>
                        <w:rPr>
                          <w:rFonts w:ascii="Cambria Math" w:hAnsi="Cambria Math" w:cs="Times"/>
                          <w:szCs w:val="20"/>
                        </w:rPr>
                        <m:t>+</m:t>
                      </m:r>
                      <m:sSub>
                        <m:sSubPr>
                          <m:ctrlPr>
                            <w:rPr>
                              <w:rFonts w:ascii="Cambria Math" w:hAnsi="Cambria Math" w:cs="Times"/>
                              <w:szCs w:val="20"/>
                            </w:rPr>
                          </m:ctrlPr>
                        </m:sSubPr>
                        <m:e>
                          <m:r>
                            <w:rPr>
                              <w:rFonts w:ascii="Cambria Math" w:hAnsi="Cambria Math" w:cs="Times"/>
                              <w:szCs w:val="20"/>
                            </w:rPr>
                            <m:t>PL</m:t>
                          </m:r>
                        </m:e>
                        <m:sub>
                          <m:r>
                            <w:rPr>
                              <w:rFonts w:ascii="Cambria Math" w:hAnsi="Cambria Math" w:cs="Times"/>
                              <w:szCs w:val="20"/>
                            </w:rPr>
                            <m:t>dB</m:t>
                          </m:r>
                        </m:sub>
                      </m:sSub>
                      <m:d>
                        <m:dPr>
                          <m:ctrlPr>
                            <w:rPr>
                              <w:rFonts w:ascii="Cambria Math" w:hAnsi="Cambria Math" w:cs="Times"/>
                              <w:szCs w:val="20"/>
                            </w:rPr>
                          </m:ctrlPr>
                        </m:dPr>
                        <m:e>
                          <m:sSub>
                            <m:sSubPr>
                              <m:ctrlPr>
                                <w:rPr>
                                  <w:rFonts w:ascii="Cambria Math" w:hAnsi="Cambria Math" w:cs="Times"/>
                                  <w:szCs w:val="20"/>
                                </w:rPr>
                              </m:ctrlPr>
                            </m:sSubPr>
                            <m:e>
                              <m:r>
                                <w:rPr>
                                  <w:rFonts w:ascii="Cambria Math" w:hAnsi="Cambria Math" w:cs="Times"/>
                                  <w:szCs w:val="20"/>
                                </w:rPr>
                                <m:t>d</m:t>
                              </m:r>
                            </m:e>
                            <m:sub>
                              <m:r>
                                <w:rPr>
                                  <w:rFonts w:ascii="Cambria Math" w:hAnsi="Cambria Math" w:cs="Times"/>
                                  <w:szCs w:val="20"/>
                                </w:rPr>
                                <m:t>2</m:t>
                              </m:r>
                            </m:sub>
                          </m:sSub>
                        </m:e>
                      </m:d>
                      <m:r>
                        <w:rPr>
                          <w:rFonts w:ascii="Cambria Math" w:hAnsi="Cambria Math" w:cs="Times"/>
                          <w:szCs w:val="20"/>
                        </w:rPr>
                        <m:t>+10lg</m:t>
                      </m:r>
                      <w:bookmarkStart w:id="9" w:name="OLE_LINK6"/>
                      <m:d>
                        <m:dPr>
                          <m:ctrlPr>
                            <w:rPr>
                              <w:rFonts w:ascii="Cambria Math" w:hAnsi="Cambria Math" w:cs="Times"/>
                              <w:szCs w:val="20"/>
                            </w:rPr>
                          </m:ctrlPr>
                        </m:dPr>
                        <m:e>
                          <m:f>
                            <m:fPr>
                              <m:ctrlPr>
                                <w:rPr>
                                  <w:rFonts w:ascii="Cambria Math" w:hAnsi="Cambria Math" w:cs="Times"/>
                                  <w:szCs w:val="20"/>
                                </w:rPr>
                              </m:ctrlPr>
                            </m:fPr>
                            <m:num>
                              <m:sSup>
                                <m:sSupPr>
                                  <m:ctrlPr>
                                    <w:rPr>
                                      <w:rFonts w:ascii="Cambria Math" w:hAnsi="Cambria Math" w:cs="Times"/>
                                      <w:szCs w:val="20"/>
                                    </w:rPr>
                                  </m:ctrlPr>
                                </m:sSupPr>
                                <m:e>
                                  <m:r>
                                    <w:rPr>
                                      <w:rFonts w:ascii="Cambria Math" w:hAnsi="Cambria Math" w:cs="Times"/>
                                      <w:szCs w:val="20"/>
                                    </w:rPr>
                                    <m:t>c</m:t>
                                  </m:r>
                                </m:e>
                                <m:sup>
                                  <m:r>
                                    <w:rPr>
                                      <w:rFonts w:ascii="Cambria Math" w:hAnsi="Cambria Math" w:cs="Times"/>
                                      <w:szCs w:val="20"/>
                                    </w:rPr>
                                    <m:t>2</m:t>
                                  </m:r>
                                </m:sup>
                              </m:sSup>
                            </m:num>
                            <m:den>
                              <m:r>
                                <w:rPr>
                                  <w:rFonts w:ascii="Cambria Math" w:hAnsi="Cambria Math" w:cs="Times"/>
                                  <w:szCs w:val="20"/>
                                </w:rPr>
                                <m:t>4π</m:t>
                              </m:r>
                              <m:sSup>
                                <m:sSupPr>
                                  <m:ctrlPr>
                                    <w:rPr>
                                      <w:rFonts w:ascii="Cambria Math" w:hAnsi="Cambria Math" w:cs="Times"/>
                                      <w:szCs w:val="20"/>
                                    </w:rPr>
                                  </m:ctrlPr>
                                </m:sSupPr>
                                <m:e>
                                  <m:r>
                                    <w:rPr>
                                      <w:rFonts w:ascii="Cambria Math" w:hAnsi="Cambria Math" w:cs="Times"/>
                                      <w:szCs w:val="20"/>
                                    </w:rPr>
                                    <m:t>f</m:t>
                                  </m:r>
                                </m:e>
                                <m:sup>
                                  <m:r>
                                    <w:rPr>
                                      <w:rFonts w:ascii="Cambria Math" w:hAnsi="Cambria Math" w:cs="Times"/>
                                      <w:szCs w:val="20"/>
                                    </w:rPr>
                                    <m:t>2</m:t>
                                  </m:r>
                                </m:sup>
                              </m:sSup>
                            </m:den>
                          </m:f>
                        </m:e>
                      </m:d>
                      <m:r>
                        <w:rPr>
                          <w:rFonts w:ascii="Cambria Math" w:hAnsi="Cambria Math" w:cs="Times"/>
                          <w:szCs w:val="20"/>
                        </w:rPr>
                        <m:t>-</m:t>
                      </m:r>
                      <w:bookmarkEnd w:id="9"/>
                      <m:r>
                        <w:rPr>
                          <w:rFonts w:ascii="Cambria Math" w:hAnsi="Cambria Math" w:cs="Times"/>
                          <w:szCs w:val="20"/>
                        </w:rPr>
                        <m:t>10lg</m:t>
                      </m:r>
                      <m:d>
                        <m:dPr>
                          <m:ctrlPr>
                            <w:rPr>
                              <w:rFonts w:ascii="Cambria Math" w:hAnsi="Cambria Math" w:cs="Times"/>
                              <w:szCs w:val="20"/>
                            </w:rPr>
                          </m:ctrlPr>
                        </m:dPr>
                        <m:e>
                          <m:sSub>
                            <m:sSubPr>
                              <m:ctrlPr>
                                <w:rPr>
                                  <w:rFonts w:ascii="Cambria Math" w:hAnsi="Cambria Math" w:cs="Times"/>
                                  <w:szCs w:val="20"/>
                                </w:rPr>
                              </m:ctrlPr>
                            </m:sSubPr>
                            <m:e>
                              <m:r>
                                <w:rPr>
                                  <w:rFonts w:ascii="Cambria Math" w:hAnsi="Cambria Math" w:cs="Times"/>
                                  <w:szCs w:val="20"/>
                                </w:rPr>
                                <m:t>σ</m:t>
                              </m:r>
                            </m:e>
                            <m:sub>
                              <m:r>
                                <w:rPr>
                                  <w:rFonts w:ascii="Cambria Math" w:hAnsi="Cambria Math" w:cs="Times"/>
                                  <w:szCs w:val="20"/>
                                </w:rPr>
                                <m:t>RCS,A</m:t>
                              </m:r>
                            </m:sub>
                          </m:sSub>
                        </m:e>
                      </m:d>
                      <m:r>
                        <w:rPr>
                          <w:rFonts w:ascii="Cambria Math" w:hAnsi="Cambria Math" w:cs="Times"/>
                          <w:szCs w:val="20"/>
                        </w:rPr>
                        <m:t>+</m:t>
                      </m:r>
                      <m:sSub>
                        <m:sSubPr>
                          <m:ctrlPr>
                            <w:rPr>
                              <w:rFonts w:ascii="Cambria Math" w:hAnsi="Cambria Math" w:cs="Times"/>
                              <w:szCs w:val="20"/>
                            </w:rPr>
                          </m:ctrlPr>
                        </m:sSubPr>
                        <m:e>
                          <m:r>
                            <w:rPr>
                              <w:rFonts w:ascii="Cambria Math" w:hAnsi="Cambria Math" w:cs="Times"/>
                              <w:szCs w:val="20"/>
                            </w:rPr>
                            <m:t>SF</m:t>
                          </m:r>
                        </m:e>
                        <m:sub>
                          <m:r>
                            <w:rPr>
                              <w:rFonts w:ascii="Cambria Math" w:hAnsi="Cambria Math" w:cs="Times"/>
                              <w:szCs w:val="20"/>
                            </w:rPr>
                            <m:t>dB,1</m:t>
                          </m:r>
                        </m:sub>
                      </m:sSub>
                      <m:r>
                        <w:rPr>
                          <w:rFonts w:ascii="Cambria Math" w:hAnsi="Cambria Math" w:cs="Times"/>
                          <w:szCs w:val="20"/>
                        </w:rPr>
                        <m:t>+</m:t>
                      </m:r>
                      <m:sSub>
                        <m:sSubPr>
                          <m:ctrlPr>
                            <w:rPr>
                              <w:rFonts w:ascii="Cambria Math" w:hAnsi="Cambria Math" w:cs="Times"/>
                              <w:szCs w:val="20"/>
                            </w:rPr>
                          </m:ctrlPr>
                        </m:sSubPr>
                        <m:e>
                          <m:r>
                            <w:rPr>
                              <w:rFonts w:ascii="Cambria Math" w:hAnsi="Cambria Math" w:cs="Times"/>
                              <w:szCs w:val="20"/>
                            </w:rPr>
                            <m:t>SF</m:t>
                          </m:r>
                        </m:e>
                        <m:sub>
                          <m:r>
                            <w:rPr>
                              <w:rFonts w:ascii="Cambria Math" w:hAnsi="Cambria Math" w:cs="Times"/>
                              <w:szCs w:val="20"/>
                            </w:rPr>
                            <m:t>dB,2</m:t>
                          </m:r>
                        </m:sub>
                      </m:sSub>
                    </m:oMath>
                  </m:oMathPara>
                </w:p>
                <w:p w14:paraId="252CEED6" w14:textId="77777777" w:rsidR="00352B2D" w:rsidRDefault="00311C1E">
                  <w:pPr>
                    <w:spacing w:line="240" w:lineRule="atLeast"/>
                    <w:ind w:leftChars="200" w:left="400"/>
                    <w:rPr>
                      <w:rFonts w:eastAsia="宋体" w:cs="Times"/>
                      <w:szCs w:val="20"/>
                    </w:rPr>
                  </w:pPr>
                  <w:r>
                    <w:rPr>
                      <w:rFonts w:eastAsia="宋体" w:cs="Times"/>
                      <w:szCs w:val="20"/>
                    </w:rPr>
                    <w:t>Where,</w:t>
                  </w:r>
                </w:p>
                <w:p w14:paraId="47D34D0D" w14:textId="77777777" w:rsidR="00352B2D" w:rsidRDefault="003E73A2">
                  <w:pPr>
                    <w:pStyle w:val="afe"/>
                    <w:numPr>
                      <w:ilvl w:val="2"/>
                      <w:numId w:val="12"/>
                    </w:numPr>
                    <w:tabs>
                      <w:tab w:val="clear" w:pos="0"/>
                      <w:tab w:val="left" w:pos="799"/>
                    </w:tabs>
                    <w:suppressAutoHyphens w:val="0"/>
                    <w:spacing w:line="240" w:lineRule="atLeast"/>
                    <w:ind w:left="2059"/>
                    <w:rPr>
                      <w:rFonts w:eastAsia="等线" w:cs="Times"/>
                      <w:iCs/>
                      <w:szCs w:val="20"/>
                    </w:rPr>
                  </w:pPr>
                  <m:oMath>
                    <m:sSub>
                      <m:sSubPr>
                        <m:ctrlPr>
                          <w:rPr>
                            <w:rFonts w:ascii="Cambria Math" w:hAnsi="Cambria Math" w:cs="Times"/>
                            <w:szCs w:val="20"/>
                          </w:rPr>
                        </m:ctrlPr>
                      </m:sSubPr>
                      <m:e>
                        <m:r>
                          <w:rPr>
                            <w:rFonts w:ascii="Cambria Math" w:hAnsi="Cambria Math" w:cs="Times"/>
                            <w:szCs w:val="20"/>
                          </w:rPr>
                          <m:t>PL</m:t>
                        </m:r>
                      </m:e>
                      <m:sub>
                        <m:r>
                          <w:rPr>
                            <w:rFonts w:ascii="Cambria Math" w:hAnsi="Cambria Math" w:cs="Times"/>
                            <w:szCs w:val="20"/>
                          </w:rPr>
                          <m:t>dB</m:t>
                        </m:r>
                      </m:sub>
                    </m:sSub>
                    <m:d>
                      <m:dPr>
                        <m:ctrlPr>
                          <w:rPr>
                            <w:rFonts w:ascii="Cambria Math" w:hAnsi="Cambria Math" w:cs="Times"/>
                            <w:szCs w:val="20"/>
                          </w:rPr>
                        </m:ctrlPr>
                      </m:dPr>
                      <m:e>
                        <m:sSub>
                          <m:sSubPr>
                            <m:ctrlPr>
                              <w:rPr>
                                <w:rFonts w:ascii="Cambria Math" w:hAnsi="Cambria Math" w:cs="Times"/>
                                <w:szCs w:val="20"/>
                              </w:rPr>
                            </m:ctrlPr>
                          </m:sSubPr>
                          <m:e>
                            <m:r>
                              <w:rPr>
                                <w:rFonts w:ascii="Cambria Math" w:hAnsi="Cambria Math" w:cs="Times"/>
                                <w:szCs w:val="20"/>
                              </w:rPr>
                              <m:t>d</m:t>
                            </m:r>
                          </m:e>
                          <m:sub>
                            <m:r>
                              <w:rPr>
                                <w:rFonts w:ascii="Cambria Math" w:hAnsi="Cambria Math" w:cs="Times"/>
                                <w:szCs w:val="20"/>
                              </w:rPr>
                              <m:t>1</m:t>
                            </m:r>
                          </m:sub>
                        </m:sSub>
                      </m:e>
                    </m:d>
                  </m:oMath>
                  <w:r w:rsidR="00311C1E">
                    <w:rPr>
                      <w:rFonts w:eastAsia="等线" w:cs="Times"/>
                      <w:szCs w:val="20"/>
                    </w:rPr>
                    <w:t xml:space="preserve"> </w:t>
                  </w:r>
                  <w:r w:rsidR="00311C1E">
                    <w:rPr>
                      <w:rFonts w:eastAsia="等线" w:cs="Times"/>
                      <w:iCs/>
                      <w:szCs w:val="20"/>
                    </w:rPr>
                    <w:t xml:space="preserve">is pathloss between Tx and SPST, where </w:t>
                  </w:r>
                  <m:oMath>
                    <m:sSub>
                      <m:sSubPr>
                        <m:ctrlPr>
                          <w:rPr>
                            <w:rFonts w:ascii="Cambria Math" w:hAnsi="Cambria Math" w:cs="Times"/>
                            <w:szCs w:val="20"/>
                          </w:rPr>
                        </m:ctrlPr>
                      </m:sSubPr>
                      <m:e>
                        <m:r>
                          <w:rPr>
                            <w:rFonts w:ascii="Cambria Math" w:hAnsi="Cambria Math" w:cs="Times"/>
                            <w:szCs w:val="20"/>
                          </w:rPr>
                          <m:t>d</m:t>
                        </m:r>
                      </m:e>
                      <m:sub>
                        <m:r>
                          <w:rPr>
                            <w:rFonts w:ascii="Cambria Math" w:hAnsi="Cambria Math" w:cs="Times"/>
                            <w:szCs w:val="20"/>
                          </w:rPr>
                          <m:t>1</m:t>
                        </m:r>
                      </m:sub>
                    </m:sSub>
                  </m:oMath>
                  <w:r w:rsidR="00311C1E">
                    <w:rPr>
                      <w:rFonts w:eastAsia="等线" w:cs="Times"/>
                      <w:iCs/>
                      <w:szCs w:val="20"/>
                    </w:rPr>
                    <w:t xml:space="preserve"> is the distance between Tx and SPST</w:t>
                  </w:r>
                </w:p>
                <w:p w14:paraId="103FC63D" w14:textId="77777777" w:rsidR="00352B2D" w:rsidRDefault="003E73A2">
                  <w:pPr>
                    <w:pStyle w:val="afe"/>
                    <w:numPr>
                      <w:ilvl w:val="2"/>
                      <w:numId w:val="12"/>
                    </w:numPr>
                    <w:tabs>
                      <w:tab w:val="clear" w:pos="0"/>
                      <w:tab w:val="left" w:pos="799"/>
                    </w:tabs>
                    <w:suppressAutoHyphens w:val="0"/>
                    <w:spacing w:line="240" w:lineRule="atLeast"/>
                    <w:ind w:left="2059"/>
                    <w:rPr>
                      <w:rFonts w:eastAsia="等线" w:cs="Times"/>
                      <w:iCs/>
                      <w:szCs w:val="20"/>
                    </w:rPr>
                  </w:pPr>
                  <m:oMath>
                    <m:sSub>
                      <m:sSubPr>
                        <m:ctrlPr>
                          <w:rPr>
                            <w:rFonts w:ascii="Cambria Math" w:hAnsi="Cambria Math" w:cs="Times"/>
                            <w:szCs w:val="20"/>
                          </w:rPr>
                        </m:ctrlPr>
                      </m:sSubPr>
                      <m:e>
                        <m:r>
                          <w:rPr>
                            <w:rFonts w:ascii="Cambria Math" w:hAnsi="Cambria Math" w:cs="Times"/>
                            <w:szCs w:val="20"/>
                          </w:rPr>
                          <m:t>PL</m:t>
                        </m:r>
                      </m:e>
                      <m:sub>
                        <m:r>
                          <w:rPr>
                            <w:rFonts w:ascii="Cambria Math" w:hAnsi="Cambria Math" w:cs="Times"/>
                            <w:szCs w:val="20"/>
                          </w:rPr>
                          <m:t>dB</m:t>
                        </m:r>
                      </m:sub>
                    </m:sSub>
                    <m:d>
                      <m:dPr>
                        <m:ctrlPr>
                          <w:rPr>
                            <w:rFonts w:ascii="Cambria Math" w:hAnsi="Cambria Math" w:cs="Times"/>
                            <w:szCs w:val="20"/>
                          </w:rPr>
                        </m:ctrlPr>
                      </m:dPr>
                      <m:e>
                        <m:sSub>
                          <m:sSubPr>
                            <m:ctrlPr>
                              <w:rPr>
                                <w:rFonts w:ascii="Cambria Math" w:hAnsi="Cambria Math" w:cs="Times"/>
                                <w:szCs w:val="20"/>
                              </w:rPr>
                            </m:ctrlPr>
                          </m:sSubPr>
                          <m:e>
                            <m:r>
                              <w:rPr>
                                <w:rFonts w:ascii="Cambria Math" w:hAnsi="Cambria Math" w:cs="Times"/>
                                <w:szCs w:val="20"/>
                              </w:rPr>
                              <m:t>d</m:t>
                            </m:r>
                          </m:e>
                          <m:sub>
                            <m:r>
                              <w:rPr>
                                <w:rFonts w:ascii="Cambria Math" w:hAnsi="Cambria Math" w:cs="Times"/>
                                <w:szCs w:val="20"/>
                              </w:rPr>
                              <m:t>2</m:t>
                            </m:r>
                          </m:sub>
                        </m:sSub>
                      </m:e>
                    </m:d>
                  </m:oMath>
                  <w:r w:rsidR="00311C1E">
                    <w:rPr>
                      <w:rFonts w:eastAsia="等线" w:cs="Times"/>
                      <w:iCs/>
                      <w:szCs w:val="20"/>
                    </w:rPr>
                    <w:t xml:space="preserve"> is pathloss </w:t>
                  </w:r>
                  <w:r w:rsidR="00311C1E">
                    <w:rPr>
                      <w:rFonts w:cs="Times"/>
                      <w:iCs/>
                      <w:szCs w:val="20"/>
                    </w:rPr>
                    <w:t>between</w:t>
                  </w:r>
                  <w:r w:rsidR="00311C1E">
                    <w:rPr>
                      <w:rFonts w:eastAsia="等线" w:cs="Times"/>
                      <w:iCs/>
                      <w:szCs w:val="20"/>
                    </w:rPr>
                    <w:t xml:space="preserve"> Rx and SPST, where </w:t>
                  </w:r>
                  <m:oMath>
                    <m:sSub>
                      <m:sSubPr>
                        <m:ctrlPr>
                          <w:rPr>
                            <w:rFonts w:ascii="Cambria Math" w:hAnsi="Cambria Math" w:cs="Times"/>
                            <w:szCs w:val="20"/>
                          </w:rPr>
                        </m:ctrlPr>
                      </m:sSubPr>
                      <m:e>
                        <m:r>
                          <w:rPr>
                            <w:rFonts w:ascii="Cambria Math" w:hAnsi="Cambria Math" w:cs="Times"/>
                            <w:szCs w:val="20"/>
                          </w:rPr>
                          <m:t>d</m:t>
                        </m:r>
                      </m:e>
                      <m:sub>
                        <m:r>
                          <w:rPr>
                            <w:rFonts w:ascii="Cambria Math" w:hAnsi="Cambria Math" w:cs="Times"/>
                            <w:szCs w:val="20"/>
                          </w:rPr>
                          <m:t>2</m:t>
                        </m:r>
                      </m:sub>
                    </m:sSub>
                  </m:oMath>
                  <w:r w:rsidR="00311C1E">
                    <w:rPr>
                      <w:rFonts w:eastAsia="等线" w:cs="Times"/>
                      <w:iCs/>
                      <w:szCs w:val="20"/>
                    </w:rPr>
                    <w:t xml:space="preserve"> is the distance between SPST and Rx </w:t>
                  </w:r>
                </w:p>
                <w:p w14:paraId="79A4D5D1" w14:textId="77777777" w:rsidR="00352B2D" w:rsidRDefault="003E73A2">
                  <w:pPr>
                    <w:pStyle w:val="afe"/>
                    <w:numPr>
                      <w:ilvl w:val="2"/>
                      <w:numId w:val="12"/>
                    </w:numPr>
                    <w:tabs>
                      <w:tab w:val="clear" w:pos="0"/>
                      <w:tab w:val="left" w:pos="799"/>
                    </w:tabs>
                    <w:suppressAutoHyphens w:val="0"/>
                    <w:spacing w:line="240" w:lineRule="atLeast"/>
                    <w:ind w:left="2059"/>
                    <w:rPr>
                      <w:rFonts w:eastAsia="等线" w:cs="Times"/>
                      <w:iCs/>
                      <w:szCs w:val="20"/>
                    </w:rPr>
                  </w:pPr>
                  <m:oMath>
                    <m:sSub>
                      <m:sSubPr>
                        <m:ctrlPr>
                          <w:rPr>
                            <w:rFonts w:ascii="Cambria Math" w:hAnsi="Cambria Math" w:cs="Times"/>
                            <w:szCs w:val="20"/>
                          </w:rPr>
                        </m:ctrlPr>
                      </m:sSubPr>
                      <m:e>
                        <m:r>
                          <w:rPr>
                            <w:rFonts w:ascii="Cambria Math" w:hAnsi="Cambria Math" w:cs="Times"/>
                            <w:szCs w:val="20"/>
                          </w:rPr>
                          <m:t>σ</m:t>
                        </m:r>
                      </m:e>
                      <m:sub>
                        <m:r>
                          <w:rPr>
                            <w:rFonts w:ascii="Cambria Math" w:hAnsi="Cambria Math" w:cs="Times"/>
                            <w:szCs w:val="20"/>
                          </w:rPr>
                          <m:t>RCS,A</m:t>
                        </m:r>
                      </m:sub>
                    </m:sSub>
                  </m:oMath>
                  <w:r w:rsidR="00311C1E">
                    <w:rPr>
                      <w:rFonts w:cs="Times"/>
                      <w:szCs w:val="20"/>
                    </w:rPr>
                    <w:t xml:space="preserve"> is the value of RCS component A</w:t>
                  </w:r>
                </w:p>
                <w:p w14:paraId="43ABB3F4" w14:textId="77777777" w:rsidR="00352B2D" w:rsidRDefault="003E73A2">
                  <w:pPr>
                    <w:pStyle w:val="afe"/>
                    <w:numPr>
                      <w:ilvl w:val="2"/>
                      <w:numId w:val="12"/>
                    </w:numPr>
                    <w:tabs>
                      <w:tab w:val="clear" w:pos="0"/>
                      <w:tab w:val="left" w:pos="799"/>
                    </w:tabs>
                    <w:suppressAutoHyphens w:val="0"/>
                    <w:spacing w:line="240" w:lineRule="atLeast"/>
                    <w:ind w:left="2059"/>
                    <w:rPr>
                      <w:rFonts w:eastAsia="等线" w:cs="Times"/>
                      <w:iCs/>
                      <w:szCs w:val="20"/>
                    </w:rPr>
                  </w:pPr>
                  <m:oMath>
                    <m:sSub>
                      <m:sSubPr>
                        <m:ctrlPr>
                          <w:rPr>
                            <w:rFonts w:ascii="Cambria Math" w:hAnsi="Cambria Math" w:cs="Times"/>
                            <w:szCs w:val="20"/>
                          </w:rPr>
                        </m:ctrlPr>
                      </m:sSubPr>
                      <m:e>
                        <m:r>
                          <w:rPr>
                            <w:rFonts w:ascii="Cambria Math" w:hAnsi="Cambria Math" w:cs="Times"/>
                            <w:szCs w:val="20"/>
                          </w:rPr>
                          <m:t>SF</m:t>
                        </m:r>
                      </m:e>
                      <m:sub>
                        <m:r>
                          <w:rPr>
                            <w:rFonts w:ascii="Cambria Math" w:hAnsi="Cambria Math" w:cs="Times"/>
                            <w:szCs w:val="20"/>
                          </w:rPr>
                          <m:t>dB,1</m:t>
                        </m:r>
                      </m:sub>
                    </m:sSub>
                    <m:r>
                      <w:rPr>
                        <w:rFonts w:ascii="Cambria Math" w:hAnsi="Cambria Math" w:cs="Times"/>
                        <w:szCs w:val="20"/>
                      </w:rPr>
                      <m:t>,</m:t>
                    </m:r>
                    <m:sSub>
                      <m:sSubPr>
                        <m:ctrlPr>
                          <w:rPr>
                            <w:rFonts w:ascii="Cambria Math" w:hAnsi="Cambria Math" w:cs="Times"/>
                            <w:szCs w:val="20"/>
                          </w:rPr>
                        </m:ctrlPr>
                      </m:sSubPr>
                      <m:e>
                        <m:r>
                          <w:rPr>
                            <w:rFonts w:ascii="Cambria Math" w:hAnsi="Cambria Math" w:cs="Times"/>
                            <w:szCs w:val="20"/>
                          </w:rPr>
                          <m:t>SF</m:t>
                        </m:r>
                      </m:e>
                      <m:sub>
                        <m:r>
                          <w:rPr>
                            <w:rFonts w:ascii="Cambria Math" w:hAnsi="Cambria Math" w:cs="Times"/>
                            <w:szCs w:val="20"/>
                          </w:rPr>
                          <m:t>dB,2</m:t>
                        </m:r>
                      </m:sub>
                    </m:sSub>
                  </m:oMath>
                  <w:r w:rsidR="00311C1E">
                    <w:rPr>
                      <w:rFonts w:eastAsia="等线" w:cs="Times"/>
                      <w:szCs w:val="20"/>
                    </w:rPr>
                    <w:t xml:space="preserve"> are shadow fading respectively generated for the Tx-</w:t>
                  </w:r>
                  <w:r w:rsidR="00311C1E">
                    <w:rPr>
                      <w:rFonts w:eastAsia="等线" w:cs="Times"/>
                      <w:iCs/>
                      <w:szCs w:val="20"/>
                    </w:rPr>
                    <w:t xml:space="preserve"> SPST</w:t>
                  </w:r>
                  <w:r w:rsidR="00311C1E">
                    <w:rPr>
                      <w:rFonts w:eastAsia="等线" w:cs="Times"/>
                      <w:szCs w:val="20"/>
                    </w:rPr>
                    <w:t xml:space="preserve"> link and </w:t>
                  </w:r>
                  <w:r w:rsidR="00311C1E">
                    <w:rPr>
                      <w:rFonts w:eastAsia="等线" w:cs="Times"/>
                      <w:iCs/>
                      <w:szCs w:val="20"/>
                    </w:rPr>
                    <w:t>SPST</w:t>
                  </w:r>
                  <w:r w:rsidR="00311C1E">
                    <w:rPr>
                      <w:rFonts w:eastAsia="等线" w:cs="Times"/>
                      <w:szCs w:val="20"/>
                    </w:rPr>
                    <w:t xml:space="preserve"> -Rx link referring to step 4 in section 7.5, TR 38.901</w:t>
                  </w:r>
                </w:p>
                <w:p w14:paraId="2D236964" w14:textId="77777777" w:rsidR="00352B2D" w:rsidRDefault="00311C1E">
                  <w:pPr>
                    <w:pStyle w:val="afe"/>
                    <w:numPr>
                      <w:ilvl w:val="2"/>
                      <w:numId w:val="12"/>
                    </w:numPr>
                    <w:tabs>
                      <w:tab w:val="clear" w:pos="0"/>
                      <w:tab w:val="left" w:pos="799"/>
                    </w:tabs>
                    <w:suppressAutoHyphens w:val="0"/>
                    <w:spacing w:line="240" w:lineRule="atLeast"/>
                    <w:ind w:left="2059"/>
                    <w:rPr>
                      <w:rFonts w:eastAsia="等线" w:cs="Times"/>
                      <w:iCs/>
                      <w:szCs w:val="20"/>
                    </w:rPr>
                  </w:pPr>
                  <w:r>
                    <w:rPr>
                      <w:rFonts w:eastAsia="等线" w:cs="Times"/>
                      <w:iCs/>
                      <w:szCs w:val="20"/>
                    </w:rPr>
                    <w:t xml:space="preserve">Note: for monostatic sensing, </w:t>
                  </w:r>
                  <m:oMath>
                    <m:sSub>
                      <m:sSubPr>
                        <m:ctrlPr>
                          <w:rPr>
                            <w:rFonts w:ascii="Cambria Math" w:hAnsi="Cambria Math" w:cs="Times"/>
                            <w:szCs w:val="20"/>
                          </w:rPr>
                        </m:ctrlPr>
                      </m:sSubPr>
                      <m:e>
                        <m:r>
                          <w:rPr>
                            <w:rFonts w:ascii="Cambria Math" w:hAnsi="Cambria Math" w:cs="Times"/>
                            <w:szCs w:val="20"/>
                          </w:rPr>
                          <m:t>PL</m:t>
                        </m:r>
                      </m:e>
                      <m:sub>
                        <m:r>
                          <w:rPr>
                            <w:rFonts w:ascii="Cambria Math" w:hAnsi="Cambria Math" w:cs="Times"/>
                            <w:szCs w:val="20"/>
                          </w:rPr>
                          <m:t>dB</m:t>
                        </m:r>
                      </m:sub>
                    </m:sSub>
                    <m:d>
                      <m:dPr>
                        <m:ctrlPr>
                          <w:rPr>
                            <w:rFonts w:ascii="Cambria Math" w:hAnsi="Cambria Math" w:cs="Times"/>
                            <w:szCs w:val="20"/>
                          </w:rPr>
                        </m:ctrlPr>
                      </m:dPr>
                      <m:e>
                        <m:sSub>
                          <m:sSubPr>
                            <m:ctrlPr>
                              <w:rPr>
                                <w:rFonts w:ascii="Cambria Math" w:hAnsi="Cambria Math" w:cs="Times"/>
                                <w:szCs w:val="20"/>
                              </w:rPr>
                            </m:ctrlPr>
                          </m:sSubPr>
                          <m:e>
                            <m:r>
                              <w:rPr>
                                <w:rFonts w:ascii="Cambria Math" w:hAnsi="Cambria Math" w:cs="Times"/>
                                <w:szCs w:val="20"/>
                              </w:rPr>
                              <m:t>d</m:t>
                            </m:r>
                          </m:e>
                          <m:sub>
                            <m:r>
                              <w:rPr>
                                <w:rFonts w:ascii="Cambria Math" w:hAnsi="Cambria Math" w:cs="Times"/>
                                <w:szCs w:val="20"/>
                              </w:rPr>
                              <m:t>1</m:t>
                            </m:r>
                          </m:sub>
                        </m:sSub>
                      </m:e>
                    </m:d>
                    <m:r>
                      <w:rPr>
                        <w:rFonts w:ascii="Cambria Math" w:hAnsi="Cambria Math" w:cs="Times"/>
                        <w:szCs w:val="20"/>
                      </w:rPr>
                      <m:t>=</m:t>
                    </m:r>
                    <m:sSub>
                      <m:sSubPr>
                        <m:ctrlPr>
                          <w:rPr>
                            <w:rFonts w:ascii="Cambria Math" w:hAnsi="Cambria Math" w:cs="Times"/>
                            <w:szCs w:val="20"/>
                          </w:rPr>
                        </m:ctrlPr>
                      </m:sSubPr>
                      <m:e>
                        <m:r>
                          <w:rPr>
                            <w:rFonts w:ascii="Cambria Math" w:hAnsi="Cambria Math" w:cs="Times"/>
                            <w:szCs w:val="20"/>
                          </w:rPr>
                          <m:t>PL</m:t>
                        </m:r>
                      </m:e>
                      <m:sub>
                        <m:r>
                          <w:rPr>
                            <w:rFonts w:ascii="Cambria Math" w:hAnsi="Cambria Math" w:cs="Times"/>
                            <w:szCs w:val="20"/>
                          </w:rPr>
                          <m:t>dB</m:t>
                        </m:r>
                      </m:sub>
                    </m:sSub>
                    <m:d>
                      <m:dPr>
                        <m:ctrlPr>
                          <w:rPr>
                            <w:rFonts w:ascii="Cambria Math" w:hAnsi="Cambria Math" w:cs="Times"/>
                            <w:szCs w:val="20"/>
                          </w:rPr>
                        </m:ctrlPr>
                      </m:dPr>
                      <m:e>
                        <m:sSub>
                          <m:sSubPr>
                            <m:ctrlPr>
                              <w:rPr>
                                <w:rFonts w:ascii="Cambria Math" w:hAnsi="Cambria Math" w:cs="Times"/>
                                <w:szCs w:val="20"/>
                              </w:rPr>
                            </m:ctrlPr>
                          </m:sSubPr>
                          <m:e>
                            <m:r>
                              <w:rPr>
                                <w:rFonts w:ascii="Cambria Math" w:hAnsi="Cambria Math" w:cs="Times"/>
                                <w:szCs w:val="20"/>
                              </w:rPr>
                              <m:t>d</m:t>
                            </m:r>
                          </m:e>
                          <m:sub>
                            <m:r>
                              <w:rPr>
                                <w:rFonts w:ascii="Cambria Math" w:hAnsi="Cambria Math" w:cs="Times"/>
                                <w:szCs w:val="20"/>
                              </w:rPr>
                              <m:t>2</m:t>
                            </m:r>
                          </m:sub>
                        </m:sSub>
                      </m:e>
                    </m:d>
                    <m:r>
                      <w:rPr>
                        <w:rFonts w:ascii="Cambria Math" w:hAnsi="Cambria Math" w:cs="Times"/>
                        <w:szCs w:val="20"/>
                      </w:rPr>
                      <m:t>,</m:t>
                    </m:r>
                    <m:sSub>
                      <m:sSubPr>
                        <m:ctrlPr>
                          <w:rPr>
                            <w:rFonts w:ascii="Cambria Math" w:hAnsi="Cambria Math" w:cs="Times"/>
                            <w:szCs w:val="20"/>
                          </w:rPr>
                        </m:ctrlPr>
                      </m:sSubPr>
                      <m:e>
                        <m:r>
                          <w:rPr>
                            <w:rFonts w:ascii="Cambria Math" w:hAnsi="Cambria Math" w:cs="Times"/>
                            <w:szCs w:val="20"/>
                          </w:rPr>
                          <m:t>SF</m:t>
                        </m:r>
                      </m:e>
                      <m:sub>
                        <m:r>
                          <w:rPr>
                            <w:rFonts w:ascii="Cambria Math" w:hAnsi="Cambria Math" w:cs="Times"/>
                            <w:szCs w:val="20"/>
                          </w:rPr>
                          <m:t>dB,1</m:t>
                        </m:r>
                      </m:sub>
                    </m:sSub>
                    <m:r>
                      <w:rPr>
                        <w:rFonts w:ascii="Cambria Math" w:hAnsi="Cambria Math" w:cs="Times"/>
                        <w:szCs w:val="20"/>
                      </w:rPr>
                      <m:t>=</m:t>
                    </m:r>
                    <m:sSub>
                      <m:sSubPr>
                        <m:ctrlPr>
                          <w:rPr>
                            <w:rFonts w:ascii="Cambria Math" w:hAnsi="Cambria Math" w:cs="Times"/>
                            <w:szCs w:val="20"/>
                          </w:rPr>
                        </m:ctrlPr>
                      </m:sSubPr>
                      <m:e>
                        <m:r>
                          <w:rPr>
                            <w:rFonts w:ascii="Cambria Math" w:hAnsi="Cambria Math" w:cs="Times"/>
                            <w:szCs w:val="20"/>
                          </w:rPr>
                          <m:t>SF</m:t>
                        </m:r>
                      </m:e>
                      <m:sub>
                        <m:r>
                          <w:rPr>
                            <w:rFonts w:ascii="Cambria Math" w:hAnsi="Cambria Math" w:cs="Times"/>
                            <w:szCs w:val="20"/>
                          </w:rPr>
                          <m:t>dB,2</m:t>
                        </m:r>
                      </m:sub>
                    </m:sSub>
                  </m:oMath>
                </w:p>
                <w:p w14:paraId="428EDB53" w14:textId="77777777" w:rsidR="00352B2D" w:rsidRDefault="00352B2D">
                  <w:pPr>
                    <w:pStyle w:val="0Maintext"/>
                    <w:rPr>
                      <w:rFonts w:ascii="Times" w:hAnsi="Times" w:cs="Times"/>
                      <w:highlight w:val="green"/>
                    </w:rPr>
                  </w:pPr>
                </w:p>
                <w:p w14:paraId="7D80C941" w14:textId="77777777" w:rsidR="00352B2D" w:rsidRDefault="00311C1E">
                  <w:pPr>
                    <w:pStyle w:val="0Maintext"/>
                    <w:ind w:firstLine="0"/>
                    <w:rPr>
                      <w:rFonts w:ascii="Times" w:hAnsi="Times" w:cs="Times"/>
                    </w:rPr>
                  </w:pPr>
                  <w:r>
                    <w:rPr>
                      <w:rFonts w:ascii="Times" w:hAnsi="Times" w:cs="Times"/>
                    </w:rPr>
                    <w:t>[H][FL3] Proposal 4.1-2</w:t>
                  </w:r>
                </w:p>
                <w:p w14:paraId="50B5B51A" w14:textId="77777777" w:rsidR="00352B2D" w:rsidRDefault="00311C1E">
                  <w:pPr>
                    <w:tabs>
                      <w:tab w:val="left" w:pos="0"/>
                    </w:tabs>
                    <w:rPr>
                      <w:rFonts w:cs="Times"/>
                      <w:szCs w:val="20"/>
                    </w:rPr>
                  </w:pPr>
                  <w:r>
                    <w:rPr>
                      <w:rFonts w:cs="Times"/>
                      <w:szCs w:val="20"/>
                    </w:rPr>
                    <w:lastRenderedPageBreak/>
                    <w:t xml:space="preserve">Study the following options for A*B1 of RCS for a scattering point of a target bistatic </w:t>
                  </w:r>
                  <w:r>
                    <w:rPr>
                      <w:rFonts w:cs="Times"/>
                      <w:szCs w:val="20"/>
                      <w:highlight w:val="yellow"/>
                    </w:rPr>
                    <w:t>sensing</w:t>
                  </w:r>
                  <w:r>
                    <w:rPr>
                      <w:rFonts w:cs="Times"/>
                      <w:szCs w:val="20"/>
                    </w:rPr>
                    <w:t>:</w:t>
                  </w:r>
                </w:p>
                <w:p w14:paraId="65F19543" w14:textId="77777777" w:rsidR="00352B2D" w:rsidRDefault="00311C1E">
                  <w:pPr>
                    <w:pStyle w:val="afe"/>
                    <w:numPr>
                      <w:ilvl w:val="0"/>
                      <w:numId w:val="12"/>
                    </w:numPr>
                    <w:rPr>
                      <w:rFonts w:cs="Times"/>
                      <w:szCs w:val="20"/>
                    </w:rPr>
                  </w:pPr>
                  <w:r>
                    <w:rPr>
                      <w:rFonts w:cs="Times"/>
                      <w:szCs w:val="20"/>
                    </w:rPr>
                    <w:t xml:space="preserve">Option 1: </w:t>
                  </w:r>
                  <m:oMath>
                    <m:sSub>
                      <m:sSubPr>
                        <m:ctrlPr>
                          <w:rPr>
                            <w:rFonts w:ascii="Cambria Math" w:hAnsi="Cambria Math" w:cs="Times"/>
                            <w:i/>
                            <w:szCs w:val="20"/>
                          </w:rPr>
                        </m:ctrlPr>
                      </m:sSubPr>
                      <m:e>
                        <m:r>
                          <w:rPr>
                            <w:rFonts w:ascii="Cambria Math" w:hAnsi="Cambria Math" w:cs="Times"/>
                            <w:szCs w:val="20"/>
                          </w:rPr>
                          <m:t>RCS</m:t>
                        </m:r>
                      </m:e>
                      <m:sub>
                        <m:r>
                          <w:rPr>
                            <w:rFonts w:ascii="Cambria Math" w:hAnsi="Cambria Math" w:cs="Times"/>
                            <w:szCs w:val="20"/>
                          </w:rPr>
                          <m:t>bi</m:t>
                        </m:r>
                      </m:sub>
                    </m:sSub>
                    <m:r>
                      <w:rPr>
                        <w:rFonts w:ascii="Cambria Math" w:hAnsi="Cambria Math" w:cs="Times"/>
                        <w:szCs w:val="20"/>
                      </w:rPr>
                      <m:t>=</m:t>
                    </m:r>
                    <m:sSub>
                      <m:sSubPr>
                        <m:ctrlPr>
                          <w:rPr>
                            <w:rFonts w:ascii="Cambria Math" w:hAnsi="Cambria Math" w:cs="Times"/>
                            <w:i/>
                            <w:szCs w:val="20"/>
                          </w:rPr>
                        </m:ctrlPr>
                      </m:sSubPr>
                      <m:e>
                        <m:r>
                          <w:rPr>
                            <w:rFonts w:ascii="Cambria Math" w:hAnsi="Cambria Math" w:cs="Times"/>
                            <w:szCs w:val="20"/>
                          </w:rPr>
                          <m:t>RCS</m:t>
                        </m:r>
                      </m:e>
                      <m:sub>
                        <m:r>
                          <w:rPr>
                            <w:rFonts w:ascii="Cambria Math" w:hAnsi="Cambria Math" w:cs="Times"/>
                            <w:szCs w:val="20"/>
                          </w:rPr>
                          <m:t>mo</m:t>
                        </m:r>
                      </m:sub>
                    </m:sSub>
                    <m:r>
                      <w:rPr>
                        <w:rFonts w:ascii="Cambria Math" w:hAnsi="Cambria Math" w:cs="Times"/>
                        <w:color w:val="FF0000"/>
                        <w:szCs w:val="20"/>
                      </w:rPr>
                      <m:t>∙abs</m:t>
                    </m:r>
                    <m:d>
                      <m:dPr>
                        <m:ctrlPr>
                          <w:rPr>
                            <w:rFonts w:ascii="Cambria Math" w:hAnsi="Cambria Math" w:cs="Times"/>
                            <w:i/>
                            <w:color w:val="FF0000"/>
                            <w:szCs w:val="20"/>
                          </w:rPr>
                        </m:ctrlPr>
                      </m:dPr>
                      <m:e>
                        <m:r>
                          <w:rPr>
                            <w:rFonts w:ascii="Cambria Math" w:hAnsi="Cambria Math" w:cs="Times"/>
                            <w:color w:val="FF0000"/>
                            <w:szCs w:val="20"/>
                          </w:rPr>
                          <m:t>cos</m:t>
                        </m:r>
                        <m:d>
                          <m:dPr>
                            <m:ctrlPr>
                              <w:rPr>
                                <w:rFonts w:ascii="Cambria Math" w:hAnsi="Cambria Math" w:cs="Times"/>
                                <w:i/>
                                <w:color w:val="FF0000"/>
                                <w:szCs w:val="20"/>
                              </w:rPr>
                            </m:ctrlPr>
                          </m:dPr>
                          <m:e>
                            <m:f>
                              <m:fPr>
                                <m:type m:val="lin"/>
                                <m:ctrlPr>
                                  <w:rPr>
                                    <w:rFonts w:ascii="Cambria Math" w:hAnsi="Cambria Math" w:cs="Times"/>
                                    <w:i/>
                                    <w:color w:val="FF0000"/>
                                    <w:szCs w:val="20"/>
                                  </w:rPr>
                                </m:ctrlPr>
                              </m:fPr>
                              <m:num>
                                <m:r>
                                  <w:rPr>
                                    <w:rFonts w:ascii="Cambria Math" w:hAnsi="Cambria Math" w:cs="Times"/>
                                    <w:color w:val="FF0000"/>
                                    <w:szCs w:val="20"/>
                                  </w:rPr>
                                  <m:t>β</m:t>
                                </m:r>
                              </m:num>
                              <m:den>
                                <m:r>
                                  <w:rPr>
                                    <w:rFonts w:ascii="Cambria Math" w:hAnsi="Cambria Math" w:cs="Times"/>
                                    <w:color w:val="FF0000"/>
                                    <w:szCs w:val="20"/>
                                  </w:rPr>
                                  <m:t>2</m:t>
                                </m:r>
                              </m:den>
                            </m:f>
                          </m:e>
                        </m:d>
                      </m:e>
                    </m:d>
                  </m:oMath>
                  <w:r>
                    <w:rPr>
                      <w:rFonts w:cs="Times"/>
                      <w:szCs w:val="20"/>
                    </w:rPr>
                    <w:t xml:space="preserve">, </w:t>
                  </w:r>
                  <m:oMath>
                    <m:r>
                      <w:rPr>
                        <w:rFonts w:ascii="Cambria Math" w:hAnsi="Cambria Math" w:cs="Times"/>
                        <w:szCs w:val="20"/>
                      </w:rPr>
                      <m:t>β</m:t>
                    </m:r>
                  </m:oMath>
                  <w:r>
                    <w:rPr>
                      <w:rFonts w:cs="Times"/>
                      <w:szCs w:val="20"/>
                    </w:rPr>
                    <w:t xml:space="preserve"> is bistatic angle [0, 360] degree</w:t>
                  </w:r>
                </w:p>
                <w:p w14:paraId="7FF81DFA" w14:textId="77777777" w:rsidR="00352B2D" w:rsidRDefault="00311C1E">
                  <w:pPr>
                    <w:pStyle w:val="afe"/>
                    <w:numPr>
                      <w:ilvl w:val="0"/>
                      <w:numId w:val="12"/>
                    </w:numPr>
                    <w:rPr>
                      <w:rFonts w:cs="Times"/>
                      <w:szCs w:val="20"/>
                    </w:rPr>
                  </w:pPr>
                  <w:r>
                    <w:rPr>
                      <w:rFonts w:cs="Times"/>
                      <w:szCs w:val="20"/>
                    </w:rPr>
                    <w:t>Option 2: bistatic RCS is constructed into 3 angular regions according to scattered angles</w:t>
                  </w:r>
                </w:p>
                <w:p w14:paraId="6CA2FC93" w14:textId="77777777" w:rsidR="00352B2D" w:rsidRDefault="00311C1E">
                  <w:pPr>
                    <w:pStyle w:val="afe"/>
                    <w:numPr>
                      <w:ilvl w:val="1"/>
                      <w:numId w:val="12"/>
                    </w:numPr>
                    <w:rPr>
                      <w:rFonts w:cs="Times"/>
                      <w:szCs w:val="20"/>
                    </w:rPr>
                  </w:pPr>
                  <w:r>
                    <w:rPr>
                      <w:rFonts w:cs="Times"/>
                      <w:szCs w:val="20"/>
                    </w:rPr>
                    <w:t>Region 1: derive the RCS based on monostatic RCS</w:t>
                  </w:r>
                </w:p>
                <w:p w14:paraId="43C07DE0" w14:textId="77777777" w:rsidR="00352B2D" w:rsidRDefault="00311C1E">
                  <w:pPr>
                    <w:pStyle w:val="afe"/>
                    <w:numPr>
                      <w:ilvl w:val="2"/>
                      <w:numId w:val="12"/>
                    </w:numPr>
                    <w:rPr>
                      <w:rFonts w:cs="Times"/>
                      <w:szCs w:val="20"/>
                    </w:rPr>
                  </w:pPr>
                  <w:r>
                    <w:rPr>
                      <w:rFonts w:cs="Times"/>
                      <w:szCs w:val="20"/>
                    </w:rPr>
                    <w:t>This may or may not be Option 1</w:t>
                  </w:r>
                </w:p>
                <w:p w14:paraId="4AA9D88F" w14:textId="77777777" w:rsidR="00352B2D" w:rsidRDefault="00311C1E">
                  <w:pPr>
                    <w:pStyle w:val="afe"/>
                    <w:numPr>
                      <w:ilvl w:val="1"/>
                      <w:numId w:val="12"/>
                    </w:numPr>
                    <w:rPr>
                      <w:rFonts w:cs="Times"/>
                      <w:szCs w:val="20"/>
                    </w:rPr>
                  </w:pPr>
                  <w:r>
                    <w:rPr>
                      <w:rFonts w:cs="Times"/>
                      <w:szCs w:val="20"/>
                    </w:rPr>
                    <w:t>Region 2: derive the RCS around the angles near to the specular reflection angle</w:t>
                  </w:r>
                </w:p>
                <w:p w14:paraId="70E5CC26" w14:textId="77777777" w:rsidR="00352B2D" w:rsidRDefault="00311C1E">
                  <w:pPr>
                    <w:pStyle w:val="afe"/>
                    <w:numPr>
                      <w:ilvl w:val="1"/>
                      <w:numId w:val="12"/>
                    </w:numPr>
                    <w:rPr>
                      <w:rFonts w:cs="Times"/>
                      <w:szCs w:val="20"/>
                    </w:rPr>
                  </w:pPr>
                  <w:r>
                    <w:rPr>
                      <w:rFonts w:cs="Times"/>
                      <w:szCs w:val="20"/>
                    </w:rPr>
                    <w:t>Region 3: RCS value including large effect of diffraction</w:t>
                  </w:r>
                </w:p>
                <w:p w14:paraId="3AD5C4B7" w14:textId="77777777" w:rsidR="00352B2D" w:rsidRDefault="00311C1E">
                  <w:pPr>
                    <w:pStyle w:val="afe"/>
                    <w:numPr>
                      <w:ilvl w:val="0"/>
                      <w:numId w:val="12"/>
                    </w:numPr>
                    <w:rPr>
                      <w:rFonts w:cs="Times"/>
                      <w:color w:val="FF0000"/>
                      <w:szCs w:val="20"/>
                    </w:rPr>
                  </w:pPr>
                  <w:r>
                    <w:rPr>
                      <w:rFonts w:cs="Times"/>
                      <w:color w:val="FF0000"/>
                      <w:szCs w:val="20"/>
                    </w:rPr>
                    <w:t xml:space="preserve">Option 3: </w:t>
                  </w:r>
                  <w:r>
                    <w:rPr>
                      <w:rFonts w:cs="Times"/>
                      <w:szCs w:val="20"/>
                    </w:rPr>
                    <w:t>bistatic RCS is constructed into 3 angular regions according to scattered angles</w:t>
                  </w:r>
                </w:p>
                <w:p w14:paraId="35E88483" w14:textId="77777777" w:rsidR="00352B2D" w:rsidRDefault="00311C1E">
                  <w:pPr>
                    <w:pStyle w:val="afe"/>
                    <w:numPr>
                      <w:ilvl w:val="1"/>
                      <w:numId w:val="12"/>
                    </w:numPr>
                    <w:rPr>
                      <w:rFonts w:cs="Times"/>
                      <w:color w:val="FF0000"/>
                      <w:szCs w:val="20"/>
                    </w:rPr>
                  </w:pPr>
                  <w:r>
                    <w:rPr>
                      <w:rFonts w:cs="Times"/>
                      <w:color w:val="FF0000"/>
                      <w:szCs w:val="20"/>
                    </w:rPr>
                    <w:t>Region 1+2:</w:t>
                  </w:r>
                </w:p>
                <w:p w14:paraId="34305BE0" w14:textId="77777777" w:rsidR="00352B2D" w:rsidRDefault="003E73A2">
                  <w:pPr>
                    <w:pStyle w:val="afe"/>
                    <w:overflowPunct w:val="0"/>
                    <w:autoSpaceDE w:val="0"/>
                    <w:autoSpaceDN w:val="0"/>
                    <w:adjustRightInd w:val="0"/>
                    <w:ind w:left="880"/>
                    <w:jc w:val="center"/>
                    <w:textAlignment w:val="baseline"/>
                    <w:rPr>
                      <w:rFonts w:cs="Times"/>
                      <w:i/>
                      <w:iCs/>
                      <w:color w:val="FF0000"/>
                      <w:szCs w:val="20"/>
                      <w:lang w:eastAsia="ja-JP"/>
                    </w:rPr>
                  </w:pPr>
                  <m:oMathPara>
                    <m:oMathParaPr>
                      <m:jc m:val="center"/>
                    </m:oMathParaPr>
                    <m:oMath>
                      <m:sSub>
                        <m:sSubPr>
                          <m:ctrlPr>
                            <w:rPr>
                              <w:rFonts w:ascii="Cambria Math" w:hAnsi="Cambria Math" w:cs="Times"/>
                              <w:i/>
                              <w:iCs/>
                              <w:color w:val="FF0000"/>
                              <w:szCs w:val="20"/>
                              <w:lang w:eastAsia="ja-JP"/>
                            </w:rPr>
                          </m:ctrlPr>
                        </m:sSubPr>
                        <m:e>
                          <m:r>
                            <w:rPr>
                              <w:rFonts w:ascii="Cambria Math" w:hAnsi="Cambria Math" w:cs="Times"/>
                              <w:color w:val="FF0000"/>
                              <w:szCs w:val="20"/>
                              <w:lang w:eastAsia="ja-JP"/>
                            </w:rPr>
                            <m:t>σ</m:t>
                          </m:r>
                        </m:e>
                        <m:sub>
                          <m:r>
                            <w:rPr>
                              <w:rFonts w:ascii="Cambria Math" w:hAnsi="Cambria Math" w:cs="Times"/>
                              <w:color w:val="FF0000"/>
                              <w:szCs w:val="20"/>
                              <w:lang w:eastAsia="ja-JP"/>
                            </w:rPr>
                            <m:t>B</m:t>
                          </m:r>
                        </m:sub>
                      </m:sSub>
                      <m:r>
                        <m:rPr>
                          <m:sty m:val="p"/>
                        </m:rPr>
                        <w:rPr>
                          <w:rFonts w:ascii="Cambria Math" w:hAnsi="Cambria Math" w:cs="Times"/>
                          <w:color w:val="FF0000"/>
                          <w:szCs w:val="20"/>
                          <w:lang w:eastAsia="ja-JP"/>
                        </w:rPr>
                        <m:t>(</m:t>
                      </m:r>
                      <m:r>
                        <w:rPr>
                          <w:rFonts w:ascii="Cambria Math" w:hAnsi="Cambria Math" w:cs="Times"/>
                          <w:color w:val="FF0000"/>
                          <w:szCs w:val="20"/>
                          <w:lang w:eastAsia="ja-JP"/>
                        </w:rPr>
                        <m:t>f,</m:t>
                      </m:r>
                      <m:r>
                        <w:rPr>
                          <w:rFonts w:ascii="Cambria Math" w:hAnsi="Cambria Math" w:cs="Times"/>
                          <w:color w:val="FF0000"/>
                          <w:szCs w:val="20"/>
                          <w:lang w:val="el-GR" w:eastAsia="ja-JP"/>
                        </w:rPr>
                        <m:t>θ,θ+β</m:t>
                      </m:r>
                      <m:r>
                        <w:rPr>
                          <w:rFonts w:ascii="Cambria Math" w:hAnsi="Cambria Math" w:cs="Times"/>
                          <w:color w:val="FF0000"/>
                          <w:szCs w:val="20"/>
                          <w:lang w:eastAsia="ja-JP"/>
                        </w:rPr>
                        <m:t>)=</m:t>
                      </m:r>
                      <m:f>
                        <m:fPr>
                          <m:ctrlPr>
                            <w:rPr>
                              <w:rFonts w:ascii="Cambria Math" w:hAnsi="Cambria Math" w:cs="Times"/>
                              <w:i/>
                              <w:iCs/>
                              <w:color w:val="FF0000"/>
                              <w:szCs w:val="20"/>
                              <w:lang w:eastAsia="ja-JP"/>
                            </w:rPr>
                          </m:ctrlPr>
                        </m:fPr>
                        <m:num>
                          <m:r>
                            <w:rPr>
                              <w:rFonts w:ascii="Cambria Math" w:hAnsi="Cambria Math" w:cs="Times"/>
                              <w:color w:val="FF0000"/>
                              <w:szCs w:val="20"/>
                              <w:lang w:eastAsia="ja-JP"/>
                            </w:rPr>
                            <m:t>4π </m:t>
                          </m:r>
                        </m:num>
                        <m:den>
                          <m:sSup>
                            <m:sSupPr>
                              <m:ctrlPr>
                                <w:rPr>
                                  <w:rFonts w:ascii="Cambria Math" w:hAnsi="Cambria Math" w:cs="Times"/>
                                  <w:i/>
                                  <w:iCs/>
                                  <w:color w:val="FF0000"/>
                                  <w:szCs w:val="20"/>
                                  <w:lang w:eastAsia="ja-JP"/>
                                </w:rPr>
                              </m:ctrlPr>
                            </m:sSupPr>
                            <m:e>
                              <m:r>
                                <w:rPr>
                                  <w:rFonts w:ascii="Cambria Math" w:hAnsi="Cambria Math" w:cs="Times"/>
                                  <w:color w:val="FF0000"/>
                                  <w:szCs w:val="20"/>
                                  <w:lang w:eastAsia="ja-JP"/>
                                </w:rPr>
                                <m:t>λ</m:t>
                              </m:r>
                            </m:e>
                            <m:sup>
                              <m:r>
                                <w:rPr>
                                  <w:rFonts w:ascii="Cambria Math" w:hAnsi="Cambria Math" w:cs="Times"/>
                                  <w:color w:val="FF0000"/>
                                  <w:szCs w:val="20"/>
                                  <w:lang w:eastAsia="ja-JP"/>
                                </w:rPr>
                                <m:t>2</m:t>
                              </m:r>
                            </m:sup>
                          </m:sSup>
                        </m:den>
                      </m:f>
                      <m:sSup>
                        <m:sSupPr>
                          <m:ctrlPr>
                            <w:rPr>
                              <w:rFonts w:ascii="Cambria Math" w:hAnsi="Cambria Math" w:cs="Times"/>
                              <w:i/>
                              <w:iCs/>
                              <w:color w:val="FF0000"/>
                              <w:szCs w:val="20"/>
                              <w:lang w:eastAsia="ja-JP"/>
                            </w:rPr>
                          </m:ctrlPr>
                        </m:sSupPr>
                        <m:e>
                          <m:sSup>
                            <m:sSupPr>
                              <m:ctrlPr>
                                <w:rPr>
                                  <w:rFonts w:ascii="Cambria Math" w:hAnsi="Cambria Math" w:cs="Times"/>
                                  <w:i/>
                                  <w:iCs/>
                                  <w:color w:val="FF0000"/>
                                  <w:szCs w:val="20"/>
                                  <w:lang w:eastAsia="ja-JP"/>
                                </w:rPr>
                              </m:ctrlPr>
                            </m:sSupPr>
                            <m:e>
                              <m:r>
                                <w:rPr>
                                  <w:rFonts w:ascii="Cambria Math" w:hAnsi="Cambria Math" w:cs="Times"/>
                                  <w:color w:val="FF0000"/>
                                  <w:szCs w:val="20"/>
                                  <w:lang w:eastAsia="ja-JP"/>
                                </w:rPr>
                                <m:t>S</m:t>
                              </m:r>
                            </m:e>
                            <m:sup>
                              <m:r>
                                <w:rPr>
                                  <w:rFonts w:ascii="Cambria Math" w:hAnsi="Cambria Math" w:cs="Times"/>
                                  <w:color w:val="FF0000"/>
                                  <w:szCs w:val="20"/>
                                  <w:lang w:eastAsia="ja-JP"/>
                                </w:rPr>
                                <m:t>2</m:t>
                              </m:r>
                            </m:sup>
                          </m:sSup>
                          <m:sSup>
                            <m:sSupPr>
                              <m:ctrlPr>
                                <w:rPr>
                                  <w:rFonts w:ascii="Cambria Math" w:hAnsi="Cambria Math" w:cs="Times"/>
                                  <w:i/>
                                  <w:iCs/>
                                  <w:color w:val="FF0000"/>
                                  <w:szCs w:val="20"/>
                                  <w:lang w:eastAsia="ja-JP"/>
                                </w:rPr>
                              </m:ctrlPr>
                            </m:sSupPr>
                            <m:e>
                              <m:r>
                                <w:rPr>
                                  <w:rFonts w:ascii="Cambria Math" w:hAnsi="Cambria Math" w:cs="Times"/>
                                  <w:color w:val="FF0000"/>
                                  <w:szCs w:val="20"/>
                                  <w:lang w:eastAsia="ja-JP"/>
                                </w:rPr>
                                <m:t>cos</m:t>
                              </m:r>
                            </m:e>
                            <m:sup>
                              <m:r>
                                <w:rPr>
                                  <w:rFonts w:ascii="Cambria Math" w:hAnsi="Cambria Math" w:cs="Times"/>
                                  <w:color w:val="FF0000"/>
                                  <w:szCs w:val="20"/>
                                  <w:lang w:eastAsia="ja-JP"/>
                                </w:rPr>
                                <m:t>2</m:t>
                              </m:r>
                            </m:sup>
                          </m:sSup>
                          <m:r>
                            <w:rPr>
                              <w:rFonts w:ascii="Cambria Math" w:hAnsi="Cambria Math" w:cs="Times"/>
                              <w:color w:val="FF0000"/>
                              <w:szCs w:val="20"/>
                              <w:lang w:eastAsia="ja-JP"/>
                            </w:rPr>
                            <m:t>(</m:t>
                          </m:r>
                          <m:r>
                            <w:rPr>
                              <w:rFonts w:ascii="Cambria Math" w:hAnsi="Cambria Math" w:cs="Times"/>
                              <w:color w:val="FF0000"/>
                              <w:szCs w:val="20"/>
                              <w:lang w:val="el-GR" w:eastAsia="ja-JP"/>
                            </w:rPr>
                            <m:t>θ+β)∙</m:t>
                          </m:r>
                          <m:r>
                            <w:rPr>
                              <w:rFonts w:ascii="Cambria Math" w:hAnsi="Cambria Math" w:cs="Times"/>
                              <w:color w:val="FF0000"/>
                              <w:szCs w:val="20"/>
                              <w:lang w:eastAsia="ja-JP"/>
                            </w:rPr>
                            <m:t>sinc</m:t>
                          </m:r>
                        </m:e>
                        <m:sup>
                          <m:r>
                            <w:rPr>
                              <w:rFonts w:ascii="Cambria Math" w:hAnsi="Cambria Math" w:cs="Times"/>
                              <w:color w:val="FF0000"/>
                              <w:szCs w:val="20"/>
                              <w:lang w:eastAsia="ja-JP"/>
                            </w:rPr>
                            <m:t>2</m:t>
                          </m:r>
                        </m:sup>
                      </m:sSup>
                      <m:d>
                        <m:dPr>
                          <m:begChr m:val="["/>
                          <m:endChr m:val="]"/>
                          <m:ctrlPr>
                            <w:rPr>
                              <w:rFonts w:ascii="Cambria Math" w:hAnsi="Cambria Math" w:cs="Times"/>
                              <w:i/>
                              <w:iCs/>
                              <w:color w:val="FF0000"/>
                              <w:szCs w:val="20"/>
                              <w:lang w:eastAsia="ja-JP"/>
                            </w:rPr>
                          </m:ctrlPr>
                        </m:dPr>
                        <m:e>
                          <m:f>
                            <m:fPr>
                              <m:ctrlPr>
                                <w:rPr>
                                  <w:rFonts w:ascii="Cambria Math" w:hAnsi="Cambria Math" w:cs="Times"/>
                                  <w:i/>
                                  <w:iCs/>
                                  <w:color w:val="FF0000"/>
                                  <w:szCs w:val="20"/>
                                  <w:lang w:eastAsia="ja-JP"/>
                                </w:rPr>
                              </m:ctrlPr>
                            </m:fPr>
                            <m:num>
                              <m:r>
                                <w:rPr>
                                  <w:rFonts w:ascii="Cambria Math" w:hAnsi="Cambria Math" w:cs="Times"/>
                                  <w:color w:val="FF0000"/>
                                  <w:szCs w:val="20"/>
                                  <w:lang w:eastAsia="ja-JP"/>
                                </w:rPr>
                                <m:t>2πa</m:t>
                              </m:r>
                            </m:num>
                            <m:den>
                              <m:r>
                                <w:rPr>
                                  <w:rFonts w:ascii="Cambria Math" w:hAnsi="Cambria Math" w:cs="Times"/>
                                  <w:color w:val="FF0000"/>
                                  <w:szCs w:val="20"/>
                                  <w:lang w:eastAsia="ja-JP"/>
                                </w:rPr>
                                <m:t>λ</m:t>
                              </m:r>
                            </m:den>
                          </m:f>
                          <m:r>
                            <w:rPr>
                              <w:rFonts w:ascii="Cambria Math" w:hAnsi="Cambria Math" w:cs="Times"/>
                              <w:color w:val="FF0000"/>
                              <w:szCs w:val="20"/>
                              <w:lang w:eastAsia="ja-JP"/>
                            </w:rPr>
                            <m:t>sin(</m:t>
                          </m:r>
                          <m:r>
                            <w:rPr>
                              <w:rFonts w:ascii="Cambria Math" w:hAnsi="Cambria Math" w:cs="Times"/>
                              <w:color w:val="FF0000"/>
                              <w:szCs w:val="20"/>
                              <w:lang w:val="el-GR" w:eastAsia="ja-JP"/>
                            </w:rPr>
                            <m:t>θ+β</m:t>
                          </m:r>
                          <m:r>
                            <w:rPr>
                              <w:rFonts w:ascii="Cambria Math" w:hAnsi="Cambria Math" w:cs="Times"/>
                              <w:color w:val="FF0000"/>
                              <w:szCs w:val="20"/>
                              <w:lang w:eastAsia="ja-JP"/>
                            </w:rPr>
                            <m:t>/2)∙cos(</m:t>
                          </m:r>
                          <m:r>
                            <w:rPr>
                              <w:rFonts w:ascii="Cambria Math" w:hAnsi="Cambria Math" w:cs="Times"/>
                              <w:color w:val="FF0000"/>
                              <w:szCs w:val="20"/>
                              <w:lang w:val="el-GR" w:eastAsia="ja-JP"/>
                            </w:rPr>
                            <m:t>β</m:t>
                          </m:r>
                          <m:r>
                            <w:rPr>
                              <w:rFonts w:ascii="Cambria Math" w:hAnsi="Cambria Math" w:cs="Times"/>
                              <w:color w:val="FF0000"/>
                              <w:szCs w:val="20"/>
                              <w:lang w:eastAsia="ja-JP"/>
                            </w:rPr>
                            <m:t>/2)</m:t>
                          </m:r>
                        </m:e>
                      </m:d>
                    </m:oMath>
                  </m:oMathPara>
                </w:p>
                <w:p w14:paraId="3E416263" w14:textId="77777777" w:rsidR="00352B2D" w:rsidRDefault="00311C1E">
                  <w:pPr>
                    <w:pStyle w:val="afe"/>
                    <w:numPr>
                      <w:ilvl w:val="2"/>
                      <w:numId w:val="12"/>
                    </w:numPr>
                    <w:rPr>
                      <w:rFonts w:cs="Times"/>
                      <w:color w:val="FF0000"/>
                      <w:szCs w:val="20"/>
                    </w:rPr>
                  </w:pPr>
                  <w:r>
                    <w:rPr>
                      <w:rFonts w:cs="Times"/>
                      <w:color w:val="FF0000"/>
                      <w:szCs w:val="20"/>
                    </w:rPr>
                    <w:t xml:space="preserve">Where </w:t>
                  </w:r>
                  <m:oMath>
                    <m:r>
                      <w:rPr>
                        <w:rFonts w:ascii="Cambria Math" w:hAnsi="Cambria Math" w:cs="Times"/>
                        <w:color w:val="FF0000"/>
                        <w:szCs w:val="20"/>
                        <w:lang w:eastAsia="ja-JP"/>
                      </w:rPr>
                      <m:t>a</m:t>
                    </m:r>
                  </m:oMath>
                  <w:r>
                    <w:rPr>
                      <w:rFonts w:eastAsia="MS Mincho" w:cs="Times"/>
                      <w:color w:val="FF0000"/>
                      <w:szCs w:val="20"/>
                      <w:lang w:eastAsia="ja-JP"/>
                    </w:rPr>
                    <w:t xml:space="preserve"> is the length of a rectangle (cf </w:t>
                  </w:r>
                  <w:r>
                    <w:rPr>
                      <w:rFonts w:cs="Times"/>
                      <w:szCs w:val="20"/>
                    </w:rPr>
                    <w:t>R1-2501212)</w:t>
                  </w:r>
                </w:p>
                <w:p w14:paraId="6D684AC7" w14:textId="77777777" w:rsidR="00352B2D" w:rsidRDefault="00311C1E">
                  <w:pPr>
                    <w:pStyle w:val="afe"/>
                    <w:numPr>
                      <w:ilvl w:val="2"/>
                      <w:numId w:val="12"/>
                    </w:numPr>
                    <w:rPr>
                      <w:rFonts w:cs="Times"/>
                      <w:color w:val="FF0000"/>
                      <w:szCs w:val="20"/>
                    </w:rPr>
                  </w:pPr>
                  <w:r>
                    <w:rPr>
                      <w:rFonts w:cs="Times"/>
                      <w:color w:val="FF0000"/>
                      <w:szCs w:val="20"/>
                    </w:rPr>
                    <w:t xml:space="preserve">The formula may be further updated </w:t>
                  </w:r>
                </w:p>
                <w:p w14:paraId="550993D3" w14:textId="77777777" w:rsidR="00352B2D" w:rsidRDefault="00311C1E">
                  <w:pPr>
                    <w:pStyle w:val="afe"/>
                    <w:numPr>
                      <w:ilvl w:val="1"/>
                      <w:numId w:val="12"/>
                    </w:numPr>
                    <w:rPr>
                      <w:rFonts w:cs="Times"/>
                      <w:color w:val="FF0000"/>
                      <w:szCs w:val="20"/>
                    </w:rPr>
                  </w:pPr>
                  <w:r>
                    <w:rPr>
                      <w:rFonts w:cs="Times"/>
                      <w:color w:val="FF0000"/>
                      <w:szCs w:val="20"/>
                    </w:rPr>
                    <w:t>Region 3: RCS value including large effect of diffraction</w:t>
                  </w:r>
                </w:p>
                <w:p w14:paraId="6B78F644" w14:textId="77777777" w:rsidR="00352B2D" w:rsidRDefault="00311C1E">
                  <w:pPr>
                    <w:pStyle w:val="afe"/>
                    <w:numPr>
                      <w:ilvl w:val="0"/>
                      <w:numId w:val="12"/>
                    </w:numPr>
                    <w:rPr>
                      <w:rFonts w:cs="Times"/>
                      <w:szCs w:val="20"/>
                    </w:rPr>
                  </w:pPr>
                  <w:r>
                    <w:rPr>
                      <w:rFonts w:cs="Times"/>
                      <w:szCs w:val="20"/>
                    </w:rPr>
                    <w:t>Distance dependent RCS is not considered in any incident/scattered angles</w:t>
                  </w:r>
                </w:p>
                <w:p w14:paraId="1A8C8F22" w14:textId="77777777" w:rsidR="00352B2D" w:rsidRDefault="00311C1E">
                  <w:pPr>
                    <w:pStyle w:val="afe"/>
                    <w:numPr>
                      <w:ilvl w:val="0"/>
                      <w:numId w:val="12"/>
                    </w:numPr>
                    <w:rPr>
                      <w:rFonts w:cs="Times"/>
                      <w:b/>
                      <w:szCs w:val="20"/>
                    </w:rPr>
                  </w:pPr>
                  <w:r>
                    <w:rPr>
                      <w:rFonts w:cs="Times"/>
                      <w:szCs w:val="20"/>
                    </w:rPr>
                    <w:t>Which option is selected/updated will be based on validation results</w:t>
                  </w:r>
                </w:p>
              </w:tc>
            </w:tr>
          </w:tbl>
          <w:p w14:paraId="65A30671" w14:textId="77777777" w:rsidR="00352B2D" w:rsidRDefault="00311C1E">
            <w:pPr>
              <w:rPr>
                <w:rFonts w:cs="Times"/>
                <w:bCs/>
                <w:szCs w:val="20"/>
              </w:rPr>
            </w:pPr>
            <w:r>
              <w:rPr>
                <w:rFonts w:cs="Times"/>
                <w:bCs/>
                <w:szCs w:val="20"/>
              </w:rPr>
              <w:lastRenderedPageBreak/>
              <w:t>In the end, there is really no distinction between monostatic and bistatic sensing modes. Both need bistatic RCS. Although bi-static RCS values are much harder to measure with two more angles than mono-static RCS, it is more useful and used more widely than mono-static RCS for both sensing modes. We suggest bi-static RCS modelling should be given higher priority in RAN1 discussion, otherwise we cannot do full calibration for any target and any sensing mode. </w:t>
            </w:r>
          </w:p>
          <w:p w14:paraId="3A3B0A86" w14:textId="77777777" w:rsidR="00352B2D" w:rsidRDefault="00352B2D">
            <w:pPr>
              <w:widowControl w:val="0"/>
              <w:spacing w:before="60"/>
              <w:rPr>
                <w:rFonts w:eastAsiaTheme="minorEastAsia"/>
                <w:lang w:val="en-US" w:eastAsia="zh-CN"/>
              </w:rPr>
            </w:pPr>
          </w:p>
        </w:tc>
      </w:tr>
      <w:bookmarkEnd w:id="3"/>
      <w:tr w:rsidR="00352B2D" w14:paraId="2FDF0CFB" w14:textId="77777777" w:rsidTr="00F21274">
        <w:tc>
          <w:tcPr>
            <w:tcW w:w="1271" w:type="dxa"/>
            <w:shd w:val="clear" w:color="auto" w:fill="FFC000"/>
          </w:tcPr>
          <w:p w14:paraId="1A93193F" w14:textId="77777777" w:rsidR="00352B2D" w:rsidRDefault="00311C1E">
            <w:pPr>
              <w:widowControl w:val="0"/>
              <w:spacing w:before="60"/>
              <w:rPr>
                <w:rFonts w:eastAsiaTheme="minorEastAsia"/>
                <w:lang w:val="en-US" w:eastAsia="zh-CN"/>
              </w:rPr>
            </w:pPr>
            <w:r>
              <w:rPr>
                <w:rFonts w:eastAsiaTheme="minorEastAsia" w:hint="eastAsia"/>
                <w:lang w:val="en-US" w:eastAsia="zh-CN"/>
              </w:rPr>
              <w:lastRenderedPageBreak/>
              <w:t>M</w:t>
            </w:r>
            <w:r>
              <w:rPr>
                <w:rFonts w:eastAsiaTheme="minorEastAsia"/>
                <w:lang w:val="en-US" w:eastAsia="zh-CN"/>
              </w:rPr>
              <w:t>oderator</w:t>
            </w:r>
          </w:p>
        </w:tc>
        <w:tc>
          <w:tcPr>
            <w:tcW w:w="7796" w:type="dxa"/>
          </w:tcPr>
          <w:p w14:paraId="183C432E" w14:textId="77777777" w:rsidR="00352B2D" w:rsidRDefault="00311C1E">
            <w:pPr>
              <w:widowControl w:val="0"/>
              <w:spacing w:before="60"/>
              <w:rPr>
                <w:rFonts w:eastAsiaTheme="minorEastAsia"/>
                <w:lang w:val="en-US" w:eastAsia="zh-CN"/>
              </w:rPr>
            </w:pPr>
            <w:r>
              <w:rPr>
                <w:rFonts w:eastAsiaTheme="minorEastAsia" w:hint="eastAsia"/>
                <w:lang w:val="en-US" w:eastAsia="zh-CN"/>
              </w:rPr>
              <w:t>@</w:t>
            </w:r>
            <w:r>
              <w:rPr>
                <w:rFonts w:eastAsiaTheme="minorEastAsia"/>
                <w:lang w:val="en-US" w:eastAsia="zh-CN"/>
              </w:rPr>
              <w:t xml:space="preserve">Ericsson: Thanks for the comments. Seems we didn’t realize such issues during the discussions. I agree with all your comments on monostatic RCS and bistatic RCS in the agreements. </w:t>
            </w:r>
          </w:p>
          <w:p w14:paraId="5AEA0584" w14:textId="77777777" w:rsidR="00352B2D" w:rsidRDefault="00311C1E">
            <w:pPr>
              <w:widowControl w:val="0"/>
              <w:spacing w:before="60"/>
              <w:rPr>
                <w:rFonts w:eastAsiaTheme="minorEastAsia"/>
                <w:lang w:val="en-US" w:eastAsia="zh-CN"/>
              </w:rPr>
            </w:pPr>
            <w:r>
              <w:rPr>
                <w:rFonts w:eastAsiaTheme="minorEastAsia"/>
                <w:highlight w:val="yellow"/>
                <w:lang w:val="en-US" w:eastAsia="zh-CN"/>
              </w:rPr>
              <w:t>So, I would like to confirm the current email discussion on monostatic RCS for vehicle and possible extensions. If there is a different view, please comment using the thread here.</w:t>
            </w:r>
            <w:r>
              <w:rPr>
                <w:rFonts w:eastAsiaTheme="minorEastAsia"/>
                <w:lang w:val="en-US" w:eastAsia="zh-CN"/>
              </w:rPr>
              <w:t xml:space="preserve"> </w:t>
            </w:r>
          </w:p>
          <w:p w14:paraId="5EE26F92" w14:textId="77777777" w:rsidR="00352B2D" w:rsidRDefault="00311C1E">
            <w:pPr>
              <w:widowControl w:val="0"/>
              <w:spacing w:before="60"/>
              <w:rPr>
                <w:rFonts w:eastAsiaTheme="minorEastAsia"/>
                <w:lang w:val="en-US" w:eastAsia="zh-CN"/>
              </w:rPr>
            </w:pPr>
            <w:r>
              <w:rPr>
                <w:rFonts w:eastAsiaTheme="minorEastAsia"/>
                <w:lang w:val="en-US" w:eastAsia="zh-CN"/>
              </w:rPr>
              <w:t xml:space="preserve">Regarding bistatic RCS, it would be the major issue in April for 9.7.2. Proposals are welcome, but let’s treat it separately. </w:t>
            </w:r>
          </w:p>
        </w:tc>
      </w:tr>
      <w:tr w:rsidR="00352B2D" w14:paraId="5D3F868F" w14:textId="77777777" w:rsidTr="00F21274">
        <w:tc>
          <w:tcPr>
            <w:tcW w:w="1271" w:type="dxa"/>
            <w:shd w:val="clear" w:color="auto" w:fill="auto"/>
          </w:tcPr>
          <w:p w14:paraId="1B01C3F7" w14:textId="77777777" w:rsidR="00352B2D" w:rsidRDefault="00311C1E">
            <w:pPr>
              <w:widowControl w:val="0"/>
              <w:spacing w:before="60"/>
              <w:jc w:val="center"/>
              <w:rPr>
                <w:rFonts w:eastAsiaTheme="minorEastAsia"/>
                <w:lang w:val="en-US" w:eastAsia="zh-CN"/>
              </w:rPr>
            </w:pPr>
            <w:r>
              <w:rPr>
                <w:rFonts w:eastAsiaTheme="minorEastAsia"/>
                <w:lang w:val="en-US" w:eastAsia="zh-CN"/>
              </w:rPr>
              <w:t>NIST</w:t>
            </w:r>
          </w:p>
        </w:tc>
        <w:tc>
          <w:tcPr>
            <w:tcW w:w="7796" w:type="dxa"/>
          </w:tcPr>
          <w:p w14:paraId="2DC798D9" w14:textId="77777777" w:rsidR="00352B2D" w:rsidRDefault="00311C1E">
            <w:pPr>
              <w:widowControl w:val="0"/>
              <w:spacing w:before="60"/>
              <w:rPr>
                <w:rFonts w:eastAsiaTheme="minorEastAsia"/>
                <w:lang w:val="en-US" w:eastAsia="zh-CN"/>
              </w:rPr>
            </w:pPr>
            <w:r>
              <w:rPr>
                <w:rFonts w:eastAsiaTheme="minorEastAsia"/>
                <w:lang w:val="en-US" w:eastAsia="zh-CN"/>
              </w:rPr>
              <w:t xml:space="preserve">Updated B2 Fitting </w:t>
            </w:r>
          </w:p>
        </w:tc>
      </w:tr>
      <w:tr w:rsidR="00352B2D" w14:paraId="50CE315D" w14:textId="77777777" w:rsidTr="00F21274">
        <w:tc>
          <w:tcPr>
            <w:tcW w:w="1271" w:type="dxa"/>
            <w:shd w:val="clear" w:color="auto" w:fill="auto"/>
          </w:tcPr>
          <w:p w14:paraId="691A11F6" w14:textId="77777777" w:rsidR="00352B2D" w:rsidRDefault="00311C1E">
            <w:pPr>
              <w:widowControl w:val="0"/>
              <w:spacing w:before="60"/>
              <w:jc w:val="center"/>
              <w:rPr>
                <w:rFonts w:eastAsiaTheme="minorEastAsia"/>
                <w:lang w:val="en-US" w:eastAsia="zh-CN"/>
              </w:rPr>
            </w:pPr>
            <w:r>
              <w:rPr>
                <w:rFonts w:eastAsiaTheme="minorEastAsia"/>
                <w:lang w:val="en-US" w:eastAsia="zh-CN"/>
              </w:rPr>
              <w:t>OPPO</w:t>
            </w:r>
          </w:p>
        </w:tc>
        <w:tc>
          <w:tcPr>
            <w:tcW w:w="7796" w:type="dxa"/>
          </w:tcPr>
          <w:p w14:paraId="282FE76E" w14:textId="77777777" w:rsidR="00352B2D" w:rsidRDefault="00311C1E">
            <w:pPr>
              <w:widowControl w:val="0"/>
              <w:spacing w:before="60"/>
              <w:rPr>
                <w:rFonts w:eastAsiaTheme="minorEastAsia"/>
                <w:lang w:val="en-US" w:eastAsia="zh-CN"/>
              </w:rPr>
            </w:pPr>
            <w:r>
              <w:rPr>
                <w:rFonts w:eastAsiaTheme="minorEastAsia"/>
                <w:lang w:val="en-US" w:eastAsia="zh-CN"/>
              </w:rPr>
              <w:t xml:space="preserve">Thanks for companies providing the measurement/simulation results. We see that the two sets of </w:t>
            </w:r>
            <w:bookmarkStart w:id="10" w:name="OLE_LINK3"/>
            <w:r>
              <w:rPr>
                <w:rFonts w:eastAsiaTheme="minorEastAsia"/>
                <w:lang w:val="en-US" w:eastAsia="zh-CN"/>
              </w:rPr>
              <w:t xml:space="preserve">results </w:t>
            </w:r>
            <w:bookmarkEnd w:id="10"/>
            <w:r>
              <w:rPr>
                <w:rFonts w:eastAsiaTheme="minorEastAsia"/>
                <w:lang w:val="en-US" w:eastAsia="zh-CN"/>
              </w:rPr>
              <w:t xml:space="preserve">give opposite observations regarding to which </w:t>
            </w:r>
            <m:oMath>
              <m:sSub>
                <m:sSubPr>
                  <m:ctrlPr>
                    <w:rPr>
                      <w:rFonts w:ascii="Cambria Math" w:eastAsia="等线" w:hAnsi="Cambria Math"/>
                      <w:szCs w:val="20"/>
                    </w:rPr>
                  </m:ctrlPr>
                </m:sSubPr>
                <m:e>
                  <m:r>
                    <w:rPr>
                      <w:rFonts w:ascii="Cambria Math" w:hAnsi="Cambria Math"/>
                      <w:szCs w:val="20"/>
                    </w:rPr>
                    <m:t>G</m:t>
                  </m:r>
                </m:e>
                <m:sub>
                  <m:r>
                    <w:rPr>
                      <w:rFonts w:ascii="Cambria Math" w:hAnsi="Cambria Math"/>
                      <w:szCs w:val="20"/>
                    </w:rPr>
                    <m:t>max</m:t>
                  </m:r>
                </m:sub>
              </m:sSub>
            </m:oMath>
            <w:r>
              <w:rPr>
                <w:rFonts w:eastAsia="等线" w:hAnsi="Cambria Math"/>
                <w:szCs w:val="20"/>
                <w:lang w:val="en-US"/>
              </w:rPr>
              <w:t xml:space="preserve"> is bigger between </w:t>
            </w:r>
            <w:r>
              <w:rPr>
                <w:rFonts w:eastAsia="等线" w:hAnsi="Cambria Math"/>
                <w:szCs w:val="20"/>
                <w:lang w:val="en-US"/>
              </w:rPr>
              <w:t>“</w:t>
            </w:r>
            <w:r>
              <w:rPr>
                <w:rFonts w:eastAsia="等线" w:hAnsi="Cambria Math"/>
                <w:szCs w:val="20"/>
                <w:lang w:val="en-US"/>
              </w:rPr>
              <w:t>vehicle front</w:t>
            </w:r>
            <w:r>
              <w:rPr>
                <w:rFonts w:eastAsia="等线" w:hAnsi="Cambria Math"/>
                <w:szCs w:val="20"/>
                <w:lang w:val="en-US"/>
              </w:rPr>
              <w:t>”</w:t>
            </w:r>
            <w:r>
              <w:rPr>
                <w:rFonts w:eastAsia="等线" w:hAnsi="Cambria Math"/>
                <w:szCs w:val="20"/>
                <w:lang w:val="en-US"/>
              </w:rPr>
              <w:t xml:space="preserve"> and </w:t>
            </w:r>
            <w:r>
              <w:rPr>
                <w:rFonts w:eastAsia="等线" w:hAnsi="Cambria Math"/>
                <w:szCs w:val="20"/>
                <w:lang w:val="en-US"/>
              </w:rPr>
              <w:t>“</w:t>
            </w:r>
            <w:r>
              <w:rPr>
                <w:rFonts w:eastAsia="等线" w:hAnsi="Cambria Math"/>
                <w:szCs w:val="20"/>
                <w:lang w:val="en-US"/>
              </w:rPr>
              <w:t>vehicle back</w:t>
            </w:r>
            <w:r>
              <w:rPr>
                <w:rFonts w:eastAsia="等线" w:hAnsi="Cambria Math"/>
                <w:szCs w:val="20"/>
                <w:lang w:val="en-US"/>
              </w:rPr>
              <w:t>”</w:t>
            </w:r>
            <w:r>
              <w:rPr>
                <w:rFonts w:eastAsia="等线" w:hAnsi="Cambria Math"/>
                <w:szCs w:val="20"/>
                <w:lang w:val="en-US"/>
              </w:rPr>
              <w:t xml:space="preserve">. This could be an obvious hint that the table entries are dependent on target shapes/constructions, and the TR should not be made restrictive. </w:t>
            </w:r>
          </w:p>
        </w:tc>
      </w:tr>
      <w:tr w:rsidR="00352B2D" w14:paraId="6A631DD5" w14:textId="77777777" w:rsidTr="00F21274">
        <w:tc>
          <w:tcPr>
            <w:tcW w:w="1271" w:type="dxa"/>
            <w:shd w:val="clear" w:color="auto" w:fill="auto"/>
          </w:tcPr>
          <w:p w14:paraId="1148A4CA" w14:textId="77777777" w:rsidR="00352B2D" w:rsidRDefault="00311C1E">
            <w:pPr>
              <w:widowControl w:val="0"/>
              <w:spacing w:before="60"/>
              <w:jc w:val="center"/>
              <w:rPr>
                <w:rFonts w:eastAsiaTheme="minorEastAsia"/>
                <w:lang w:val="en-US" w:eastAsia="zh-CN"/>
              </w:rPr>
            </w:pPr>
            <w:r>
              <w:rPr>
                <w:rFonts w:eastAsiaTheme="minorEastAsia" w:hint="eastAsia"/>
                <w:lang w:val="en-US" w:eastAsia="zh-CN"/>
              </w:rPr>
              <w:t>ZTE</w:t>
            </w:r>
          </w:p>
        </w:tc>
        <w:tc>
          <w:tcPr>
            <w:tcW w:w="7796" w:type="dxa"/>
          </w:tcPr>
          <w:p w14:paraId="2AE6915B" w14:textId="77777777" w:rsidR="00352B2D" w:rsidRDefault="00311C1E">
            <w:pPr>
              <w:widowControl w:val="0"/>
              <w:spacing w:before="60"/>
              <w:rPr>
                <w:rFonts w:eastAsiaTheme="minorEastAsia"/>
                <w:lang w:val="en-US" w:eastAsia="zh-CN"/>
              </w:rPr>
            </w:pPr>
            <w:r>
              <w:rPr>
                <w:rFonts w:eastAsiaTheme="minorEastAsia" w:hint="eastAsia"/>
                <w:lang w:val="en-US" w:eastAsia="zh-CN"/>
              </w:rPr>
              <w:t>@OPPO</w:t>
            </w:r>
            <w:r>
              <w:rPr>
                <w:rFonts w:eastAsiaTheme="minorEastAsia" w:hint="eastAsia"/>
                <w:lang w:val="en-US" w:eastAsia="zh-CN"/>
              </w:rPr>
              <w:t>：</w:t>
            </w:r>
            <w:r>
              <w:rPr>
                <w:szCs w:val="20"/>
              </w:rPr>
              <w:t>Regarding your observation that "</w:t>
            </w:r>
            <w:r>
              <w:rPr>
                <w:i/>
                <w:iCs/>
                <w:szCs w:val="20"/>
              </w:rPr>
              <w:t>the two sets of results give opposite observations regarding which is bigger between 'vehicle front' and 'vehicle back',</w:t>
            </w:r>
            <w:r>
              <w:rPr>
                <w:szCs w:val="20"/>
              </w:rPr>
              <w:t xml:space="preserve">" I understand that a possible reason could be related to the consideration of the </w:t>
            </w:r>
            <w:bookmarkStart w:id="11" w:name="OLE_LINK8"/>
            <w:r>
              <w:rPr>
                <w:szCs w:val="20"/>
              </w:rPr>
              <w:t>elevation</w:t>
            </w:r>
            <w:r>
              <w:rPr>
                <w:rFonts w:eastAsia="宋体" w:hint="eastAsia"/>
                <w:szCs w:val="20"/>
                <w:lang w:val="en-US" w:eastAsia="zh-CN"/>
              </w:rPr>
              <w:t>/</w:t>
            </w:r>
            <w:r>
              <w:rPr>
                <w:rFonts w:eastAsiaTheme="minorEastAsia"/>
                <w:lang w:val="en-US" w:eastAsia="zh-CN"/>
              </w:rPr>
              <w:t>zenith angle (</w:t>
            </w:r>
            <m:oMath>
              <m:r>
                <w:rPr>
                  <w:rFonts w:ascii="Cambria Math" w:eastAsia="Malgun Gothic" w:hAnsi="Cambria Math"/>
                  <w:szCs w:val="20"/>
                </w:rPr>
                <m:t>θ</m:t>
              </m:r>
            </m:oMath>
            <w:r>
              <w:rPr>
                <w:rFonts w:eastAsiaTheme="minorEastAsia"/>
                <w:lang w:val="en-US" w:eastAsia="zh-CN"/>
              </w:rPr>
              <w:t>)</w:t>
            </w:r>
            <w:bookmarkEnd w:id="11"/>
            <w:r>
              <w:rPr>
                <w:rFonts w:eastAsiaTheme="minorEastAsia" w:hint="eastAsia"/>
                <w:lang w:val="en-US" w:eastAsia="zh-CN"/>
              </w:rPr>
              <w:t xml:space="preserve"> </w:t>
            </w:r>
            <w:r>
              <w:rPr>
                <w:szCs w:val="20"/>
              </w:rPr>
              <w:t xml:space="preserve">. </w:t>
            </w:r>
            <w:r>
              <w:rPr>
                <w:rFonts w:eastAsiaTheme="minorEastAsia"/>
                <w:lang w:val="en-US" w:eastAsia="zh-CN"/>
              </w:rPr>
              <w:t xml:space="preserve"> </w:t>
            </w:r>
            <w:r>
              <w:rPr>
                <w:szCs w:val="20"/>
              </w:rPr>
              <w:t xml:space="preserve">If only the </w:t>
            </w:r>
            <w:r>
              <w:rPr>
                <w:rFonts w:eastAsiaTheme="minorEastAsia"/>
                <w:lang w:val="en-US" w:eastAsia="zh-CN"/>
              </w:rPr>
              <w:t>azimuth angle (</w:t>
            </w:r>
            <m:oMath>
              <m:r>
                <w:rPr>
                  <w:rFonts w:ascii="Cambria Math" w:eastAsia="Malgun Gothic" w:hAnsi="Cambria Math"/>
                </w:rPr>
                <m:t>φ</m:t>
              </m:r>
            </m:oMath>
            <w:r>
              <w:rPr>
                <w:rFonts w:eastAsiaTheme="minorEastAsia"/>
                <w:lang w:val="en-US" w:eastAsia="zh-CN"/>
              </w:rPr>
              <w:t>)</w:t>
            </w:r>
            <w:r>
              <w:rPr>
                <w:szCs w:val="20"/>
              </w:rPr>
              <w:t xml:space="preserve"> is considered, the RCS of the vehicle front might be smaller than that of the vehicle back. However, when the elevation</w:t>
            </w:r>
            <w:r>
              <w:rPr>
                <w:rFonts w:eastAsia="宋体" w:hint="eastAsia"/>
                <w:szCs w:val="20"/>
                <w:lang w:val="en-US" w:eastAsia="zh-CN"/>
              </w:rPr>
              <w:t>/</w:t>
            </w:r>
            <w:r>
              <w:rPr>
                <w:rFonts w:eastAsiaTheme="minorEastAsia"/>
                <w:lang w:val="en-US" w:eastAsia="zh-CN"/>
              </w:rPr>
              <w:t>zenith angle (</w:t>
            </w:r>
            <m:oMath>
              <m:r>
                <w:rPr>
                  <w:rFonts w:ascii="Cambria Math" w:eastAsia="Malgun Gothic" w:hAnsi="Cambria Math"/>
                  <w:szCs w:val="20"/>
                </w:rPr>
                <m:t>θ</m:t>
              </m:r>
            </m:oMath>
            <w:r>
              <w:rPr>
                <w:rFonts w:eastAsiaTheme="minorEastAsia"/>
                <w:lang w:val="en-US" w:eastAsia="zh-CN"/>
              </w:rPr>
              <w:t>)</w:t>
            </w:r>
            <w:r>
              <w:rPr>
                <w:szCs w:val="20"/>
              </w:rPr>
              <w:t xml:space="preserve"> is taken into account, the region of the vehicle front might include areas such as the windshield, which could increase the RCS. This seems to align with the differences observed in the two sets of </w:t>
            </w:r>
            <w:r>
              <w:rPr>
                <w:rFonts w:eastAsiaTheme="minorEastAsia"/>
                <w:lang w:val="en-US" w:eastAsia="zh-CN"/>
              </w:rPr>
              <w:t xml:space="preserve">results </w:t>
            </w:r>
            <w:r>
              <w:rPr>
                <w:szCs w:val="20"/>
              </w:rPr>
              <w:t xml:space="preserve"> without being contradictory.</w:t>
            </w:r>
          </w:p>
        </w:tc>
      </w:tr>
      <w:tr w:rsidR="00352B2D" w14:paraId="7310BF18" w14:textId="77777777" w:rsidTr="00F21274">
        <w:tc>
          <w:tcPr>
            <w:tcW w:w="1271" w:type="dxa"/>
            <w:shd w:val="clear" w:color="auto" w:fill="auto"/>
          </w:tcPr>
          <w:p w14:paraId="777C630C" w14:textId="77777777" w:rsidR="00352B2D" w:rsidRDefault="00311C1E">
            <w:pPr>
              <w:widowControl w:val="0"/>
              <w:spacing w:before="60"/>
              <w:jc w:val="center"/>
              <w:rPr>
                <w:rFonts w:eastAsia="Malgun Gothic"/>
                <w:lang w:val="en-US" w:eastAsia="ko-KR"/>
              </w:rPr>
            </w:pPr>
            <w:r>
              <w:rPr>
                <w:rFonts w:eastAsia="Malgun Gothic" w:hint="eastAsia"/>
                <w:lang w:val="en-US" w:eastAsia="ko-KR"/>
              </w:rPr>
              <w:lastRenderedPageBreak/>
              <w:t>LGE</w:t>
            </w:r>
          </w:p>
        </w:tc>
        <w:tc>
          <w:tcPr>
            <w:tcW w:w="7796" w:type="dxa"/>
          </w:tcPr>
          <w:p w14:paraId="79F0A80F" w14:textId="77777777" w:rsidR="00352B2D" w:rsidRDefault="00311C1E">
            <w:pPr>
              <w:widowControl w:val="0"/>
              <w:spacing w:before="60"/>
              <w:rPr>
                <w:rFonts w:eastAsia="Malgun Gothic"/>
                <w:lang w:val="en-US" w:eastAsia="ko-KR"/>
              </w:rPr>
            </w:pPr>
            <w:r>
              <w:rPr>
                <w:rFonts w:eastAsia="Malgun Gothic" w:hint="eastAsia"/>
                <w:lang w:val="en-US" w:eastAsia="ko-KR"/>
              </w:rPr>
              <w:t xml:space="preserve">We provide inputs for A*B1 values </w:t>
            </w:r>
            <w:r>
              <w:rPr>
                <w:rFonts w:eastAsia="Malgun Gothic"/>
                <w:lang w:val="en-US" w:eastAsia="ko-KR"/>
              </w:rPr>
              <w:t>as follows.</w:t>
            </w:r>
          </w:p>
          <w:p w14:paraId="206C4C73" w14:textId="77777777" w:rsidR="00352B2D" w:rsidRDefault="00352B2D">
            <w:pPr>
              <w:widowControl w:val="0"/>
              <w:spacing w:before="60"/>
              <w:rPr>
                <w:rFonts w:eastAsiaTheme="minorEastAsia"/>
                <w:lang w:val="en-US" w:eastAsia="zh-CN"/>
              </w:rPr>
            </w:pPr>
          </w:p>
          <w:tbl>
            <w:tblPr>
              <w:tblW w:w="7955" w:type="dxa"/>
              <w:jc w:val="center"/>
              <w:tblLayout w:type="fixed"/>
              <w:tblCellMar>
                <w:left w:w="0" w:type="dxa"/>
                <w:right w:w="0" w:type="dxa"/>
              </w:tblCellMar>
              <w:tblLook w:val="04A0" w:firstRow="1" w:lastRow="0" w:firstColumn="1" w:lastColumn="0" w:noHBand="0" w:noVBand="1"/>
            </w:tblPr>
            <w:tblGrid>
              <w:gridCol w:w="841"/>
              <w:gridCol w:w="709"/>
              <w:gridCol w:w="735"/>
              <w:gridCol w:w="824"/>
              <w:gridCol w:w="709"/>
              <w:gridCol w:w="567"/>
              <w:gridCol w:w="708"/>
              <w:gridCol w:w="1332"/>
              <w:gridCol w:w="1530"/>
            </w:tblGrid>
            <w:tr w:rsidR="00352B2D" w14:paraId="64099A0C" w14:textId="77777777">
              <w:trPr>
                <w:trHeight w:val="420"/>
                <w:jc w:val="center"/>
              </w:trPr>
              <w:tc>
                <w:tcPr>
                  <w:tcW w:w="84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75BD9B23" w14:textId="77777777" w:rsidR="00352B2D" w:rsidRDefault="00352B2D">
                  <w:pPr>
                    <w:jc w:val="center"/>
                    <w:rPr>
                      <w:rFonts w:ascii="Times New Roman" w:eastAsiaTheme="minorEastAsia" w:hAnsi="Times New Roman"/>
                      <w:iCs/>
                      <w:sz w:val="18"/>
                      <w:lang w:eastAsia="zh-CN"/>
                    </w:rPr>
                  </w:pPr>
                </w:p>
              </w:tc>
              <w:tc>
                <w:tcPr>
                  <w:tcW w:w="709"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5F572DF" w14:textId="77777777" w:rsidR="00352B2D" w:rsidRDefault="003E73A2">
                  <w:pPr>
                    <w:jc w:val="center"/>
                    <w:rPr>
                      <w:rFonts w:ascii="Times New Roman" w:hAnsi="Times New Roman"/>
                      <w:iCs/>
                      <w:sz w:val="18"/>
                    </w:rPr>
                  </w:pPr>
                  <m:oMathPara>
                    <m:oMath>
                      <m:sSub>
                        <m:sSubPr>
                          <m:ctrlPr>
                            <w:rPr>
                              <w:rFonts w:ascii="Cambria Math" w:eastAsiaTheme="minorEastAsia" w:hAnsi="Cambria Math" w:cs="Calibri"/>
                              <w:sz w:val="18"/>
                            </w:rPr>
                          </m:ctrlPr>
                        </m:sSubPr>
                        <m:e>
                          <m:r>
                            <m:rPr>
                              <m:sty m:val="p"/>
                            </m:rPr>
                            <w:rPr>
                              <w:rFonts w:ascii="Cambria Math" w:hAnsi="Cambria Math"/>
                              <w:sz w:val="18"/>
                            </w:rPr>
                            <m:t>φ</m:t>
                          </m:r>
                        </m:e>
                        <m:sub>
                          <m:r>
                            <m:rPr>
                              <m:sty m:val="p"/>
                            </m:rPr>
                            <w:rPr>
                              <w:rFonts w:ascii="Cambria Math" w:hAnsi="Cambria Math"/>
                              <w:sz w:val="18"/>
                            </w:rPr>
                            <m:t>center</m:t>
                          </m:r>
                        </m:sub>
                      </m:sSub>
                    </m:oMath>
                  </m:oMathPara>
                </w:p>
              </w:tc>
              <w:tc>
                <w:tcPr>
                  <w:tcW w:w="73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44490E1" w14:textId="77777777" w:rsidR="00352B2D" w:rsidRDefault="003E73A2">
                  <w:pPr>
                    <w:jc w:val="center"/>
                    <w:rPr>
                      <w:rFonts w:ascii="Times New Roman" w:hAnsi="Times New Roman"/>
                      <w:iCs/>
                      <w:sz w:val="18"/>
                      <w:lang w:val="en-US"/>
                    </w:rPr>
                  </w:pPr>
                  <m:oMathPara>
                    <m:oMath>
                      <m:sSub>
                        <m:sSubPr>
                          <m:ctrlPr>
                            <w:rPr>
                              <w:rFonts w:ascii="Cambria Math" w:eastAsiaTheme="minorEastAsia" w:hAnsi="Cambria Math" w:cs="Calibri"/>
                              <w:iCs/>
                              <w:sz w:val="18"/>
                            </w:rPr>
                          </m:ctrlPr>
                        </m:sSubPr>
                        <m:e>
                          <m:r>
                            <m:rPr>
                              <m:sty m:val="p"/>
                            </m:rPr>
                            <w:rPr>
                              <w:rFonts w:ascii="Cambria Math" w:hAnsi="Cambria Math"/>
                              <w:sz w:val="18"/>
                            </w:rPr>
                            <m:t>φ</m:t>
                          </m:r>
                        </m:e>
                        <m:sub>
                          <m:r>
                            <m:rPr>
                              <m:sty m:val="p"/>
                            </m:rPr>
                            <w:rPr>
                              <w:rFonts w:ascii="Cambria Math" w:hAnsi="Cambria Math"/>
                              <w:sz w:val="18"/>
                            </w:rPr>
                            <m:t>3dB, n</m:t>
                          </m:r>
                        </m:sub>
                      </m:sSub>
                    </m:oMath>
                  </m:oMathPara>
                </w:p>
              </w:tc>
              <w:tc>
                <w:tcPr>
                  <w:tcW w:w="82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576E699" w14:textId="77777777" w:rsidR="00352B2D" w:rsidRDefault="003E73A2">
                  <w:pPr>
                    <w:jc w:val="center"/>
                    <w:rPr>
                      <w:rFonts w:ascii="Times New Roman" w:hAnsi="Times New Roman"/>
                      <w:iCs/>
                      <w:sz w:val="18"/>
                    </w:rPr>
                  </w:pPr>
                  <m:oMathPara>
                    <m:oMath>
                      <m:sSub>
                        <m:sSubPr>
                          <m:ctrlPr>
                            <w:rPr>
                              <w:rFonts w:ascii="Cambria Math" w:eastAsiaTheme="minorEastAsia" w:hAnsi="Cambria Math" w:cs="Calibri"/>
                              <w:iCs/>
                              <w:sz w:val="18"/>
                            </w:rPr>
                          </m:ctrlPr>
                        </m:sSubPr>
                        <m:e>
                          <m:r>
                            <m:rPr>
                              <m:sty m:val="p"/>
                            </m:rPr>
                            <w:rPr>
                              <w:rFonts w:ascii="Cambria Math" w:hAnsi="Cambria Math"/>
                              <w:sz w:val="18"/>
                            </w:rPr>
                            <m:t>θ</m:t>
                          </m:r>
                        </m:e>
                        <m:sub>
                          <m:r>
                            <m:rPr>
                              <m:sty m:val="p"/>
                            </m:rPr>
                            <w:rPr>
                              <w:rFonts w:ascii="Cambria Math" w:hAnsi="Cambria Math"/>
                              <w:sz w:val="18"/>
                            </w:rPr>
                            <m:t>center</m:t>
                          </m:r>
                        </m:sub>
                      </m:sSub>
                    </m:oMath>
                  </m:oMathPara>
                </w:p>
              </w:tc>
              <w:tc>
                <w:tcPr>
                  <w:tcW w:w="709"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D7953C5" w14:textId="77777777" w:rsidR="00352B2D" w:rsidRDefault="003E73A2">
                  <w:pPr>
                    <w:jc w:val="center"/>
                    <w:rPr>
                      <w:rFonts w:ascii="Times New Roman" w:hAnsi="Times New Roman"/>
                      <w:iCs/>
                      <w:sz w:val="18"/>
                    </w:rPr>
                  </w:pPr>
                  <m:oMathPara>
                    <m:oMath>
                      <m:sSub>
                        <m:sSubPr>
                          <m:ctrlPr>
                            <w:rPr>
                              <w:rFonts w:ascii="Cambria Math" w:eastAsiaTheme="minorEastAsia" w:hAnsi="Cambria Math" w:cs="Calibri"/>
                              <w:iCs/>
                              <w:sz w:val="18"/>
                            </w:rPr>
                          </m:ctrlPr>
                        </m:sSubPr>
                        <m:e>
                          <m:r>
                            <m:rPr>
                              <m:sty m:val="p"/>
                            </m:rPr>
                            <w:rPr>
                              <w:rFonts w:ascii="Cambria Math" w:hAnsi="Cambria Math"/>
                              <w:sz w:val="18"/>
                            </w:rPr>
                            <m:t>θ</m:t>
                          </m:r>
                        </m:e>
                        <m:sub>
                          <m:r>
                            <m:rPr>
                              <m:sty m:val="p"/>
                            </m:rPr>
                            <w:rPr>
                              <w:rFonts w:ascii="Cambria Math" w:hAnsi="Cambria Math"/>
                              <w:sz w:val="18"/>
                            </w:rPr>
                            <m:t>3dB,n</m:t>
                          </m:r>
                        </m:sub>
                      </m:sSub>
                    </m:oMath>
                  </m:oMathPara>
                </w:p>
              </w:tc>
              <w:tc>
                <w:tcPr>
                  <w:tcW w:w="56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28FA4C1" w14:textId="77777777" w:rsidR="00352B2D" w:rsidRDefault="003E73A2">
                  <w:pPr>
                    <w:jc w:val="center"/>
                    <w:rPr>
                      <w:rFonts w:ascii="Times New Roman" w:hAnsi="Times New Roman"/>
                      <w:iCs/>
                      <w:sz w:val="18"/>
                      <w:lang w:val="en-US"/>
                    </w:rPr>
                  </w:pPr>
                  <m:oMathPara>
                    <m:oMath>
                      <m:sSub>
                        <m:sSubPr>
                          <m:ctrlPr>
                            <w:rPr>
                              <w:rFonts w:ascii="Cambria Math" w:eastAsiaTheme="minorEastAsia" w:hAnsi="Cambria Math" w:cs="Calibri"/>
                              <w:sz w:val="18"/>
                            </w:rPr>
                          </m:ctrlPr>
                        </m:sSubPr>
                        <m:e>
                          <m:r>
                            <m:rPr>
                              <m:sty m:val="p"/>
                            </m:rPr>
                            <w:rPr>
                              <w:rFonts w:ascii="Cambria Math" w:hAnsi="Cambria Math"/>
                              <w:sz w:val="18"/>
                            </w:rPr>
                            <m:t>G</m:t>
                          </m:r>
                        </m:e>
                        <m:sub>
                          <m:r>
                            <m:rPr>
                              <m:sty m:val="p"/>
                            </m:rPr>
                            <w:rPr>
                              <w:rFonts w:ascii="Cambria Math" w:hAnsi="Cambria Math"/>
                              <w:sz w:val="18"/>
                            </w:rPr>
                            <m:t>max</m:t>
                          </m:r>
                        </m:sub>
                      </m:sSub>
                    </m:oMath>
                  </m:oMathPara>
                </w:p>
              </w:tc>
              <w:tc>
                <w:tcPr>
                  <w:tcW w:w="70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BB04113" w14:textId="77777777" w:rsidR="00352B2D" w:rsidRDefault="003E73A2">
                  <w:pPr>
                    <w:jc w:val="center"/>
                    <w:rPr>
                      <w:rFonts w:ascii="Times New Roman" w:hAnsi="Times New Roman"/>
                      <w:iCs/>
                      <w:sz w:val="18"/>
                    </w:rPr>
                  </w:pPr>
                  <m:oMathPara>
                    <m:oMath>
                      <m:sSub>
                        <m:sSubPr>
                          <m:ctrlPr>
                            <w:rPr>
                              <w:rFonts w:ascii="Cambria Math" w:eastAsiaTheme="minorEastAsia" w:hAnsi="Cambria Math" w:cs="Calibri"/>
                              <w:iCs/>
                              <w:sz w:val="18"/>
                            </w:rPr>
                          </m:ctrlPr>
                        </m:sSubPr>
                        <m:e>
                          <m:r>
                            <m:rPr>
                              <m:sty m:val="p"/>
                            </m:rPr>
                            <w:rPr>
                              <w:rFonts w:ascii="Cambria Math" w:hAnsi="Cambria Math"/>
                              <w:sz w:val="18"/>
                              <w:szCs w:val="22"/>
                            </w:rPr>
                            <m:t>σ</m:t>
                          </m:r>
                        </m:e>
                        <m:sub>
                          <m:r>
                            <m:rPr>
                              <m:sty m:val="p"/>
                            </m:rPr>
                            <w:rPr>
                              <w:rFonts w:ascii="Cambria Math" w:hAnsi="Cambria Math"/>
                              <w:sz w:val="18"/>
                            </w:rPr>
                            <m:t>max</m:t>
                          </m:r>
                        </m:sub>
                      </m:sSub>
                    </m:oMath>
                  </m:oMathPara>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3BD6240" w14:textId="77777777" w:rsidR="00352B2D" w:rsidRDefault="00311C1E">
                  <w:pPr>
                    <w:jc w:val="center"/>
                    <w:rPr>
                      <w:rFonts w:ascii="Times New Roman" w:hAnsi="Times New Roman"/>
                      <w:iCs/>
                      <w:sz w:val="18"/>
                    </w:rPr>
                  </w:pPr>
                  <w:r>
                    <w:rPr>
                      <w:rFonts w:ascii="Times New Roman" w:hAnsi="Times New Roman"/>
                      <w:iCs/>
                      <w:sz w:val="18"/>
                    </w:rPr>
                    <w:t xml:space="preserve">Applicable Range of </w:t>
                  </w:r>
                  <m:oMath>
                    <m:r>
                      <m:rPr>
                        <m:sty m:val="p"/>
                      </m:rPr>
                      <w:rPr>
                        <w:rFonts w:ascii="Cambria Math" w:hAnsi="Cambria Math"/>
                        <w:sz w:val="18"/>
                      </w:rPr>
                      <m:t>θ</m:t>
                    </m:r>
                  </m:oMath>
                </w:p>
              </w:tc>
              <w:tc>
                <w:tcPr>
                  <w:tcW w:w="153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36EFDC0" w14:textId="77777777" w:rsidR="00352B2D" w:rsidRDefault="00311C1E">
                  <w:pPr>
                    <w:jc w:val="center"/>
                    <w:rPr>
                      <w:rFonts w:ascii="Times New Roman" w:hAnsi="Times New Roman"/>
                      <w:iCs/>
                      <w:sz w:val="18"/>
                      <w:lang w:val="en-US"/>
                    </w:rPr>
                  </w:pPr>
                  <w:r>
                    <w:rPr>
                      <w:rFonts w:ascii="Times New Roman" w:hAnsi="Times New Roman"/>
                      <w:iCs/>
                      <w:sz w:val="18"/>
                    </w:rPr>
                    <w:t xml:space="preserve">Applicable Range of </w:t>
                  </w:r>
                  <m:oMath>
                    <m:r>
                      <m:rPr>
                        <m:sty m:val="p"/>
                      </m:rPr>
                      <w:rPr>
                        <w:rFonts w:ascii="Cambria Math" w:hAnsi="Cambria Math"/>
                        <w:sz w:val="18"/>
                      </w:rPr>
                      <m:t>φ</m:t>
                    </m:r>
                  </m:oMath>
                </w:p>
              </w:tc>
            </w:tr>
            <w:tr w:rsidR="00352B2D" w14:paraId="2BA2D0AA" w14:textId="77777777">
              <w:trPr>
                <w:trHeight w:val="420"/>
                <w:jc w:val="center"/>
              </w:trPr>
              <w:tc>
                <w:tcPr>
                  <w:tcW w:w="84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F679C65" w14:textId="77777777" w:rsidR="00352B2D" w:rsidRDefault="00311C1E">
                  <w:pPr>
                    <w:jc w:val="center"/>
                    <w:rPr>
                      <w:rFonts w:ascii="Times New Roman" w:hAnsi="Times New Roman"/>
                      <w:iCs/>
                      <w:sz w:val="18"/>
                    </w:rPr>
                  </w:pPr>
                  <w:r>
                    <w:rPr>
                      <w:rFonts w:ascii="Times New Roman" w:hAnsi="Times New Roman"/>
                      <w:iCs/>
                      <w:sz w:val="18"/>
                    </w:rPr>
                    <w:t>Left</w:t>
                  </w:r>
                </w:p>
              </w:tc>
              <w:tc>
                <w:tcPr>
                  <w:tcW w:w="709" w:type="dxa"/>
                  <w:tcBorders>
                    <w:top w:val="nil"/>
                    <w:left w:val="nil"/>
                    <w:bottom w:val="single" w:sz="8" w:space="0" w:color="auto"/>
                    <w:right w:val="single" w:sz="8" w:space="0" w:color="auto"/>
                  </w:tcBorders>
                  <w:tcMar>
                    <w:top w:w="0" w:type="dxa"/>
                    <w:left w:w="108" w:type="dxa"/>
                    <w:bottom w:w="0" w:type="dxa"/>
                    <w:right w:w="108" w:type="dxa"/>
                  </w:tcMar>
                  <w:vAlign w:val="center"/>
                </w:tcPr>
                <w:p w14:paraId="24E7A6F5" w14:textId="77777777" w:rsidR="00352B2D" w:rsidRDefault="00311C1E">
                  <w:pPr>
                    <w:jc w:val="center"/>
                    <w:rPr>
                      <w:rFonts w:ascii="Times New Roman" w:eastAsiaTheme="minorEastAsia" w:hAnsi="Times New Roman"/>
                      <w:iCs/>
                      <w:sz w:val="18"/>
                      <w:lang w:eastAsia="zh-CN"/>
                    </w:rPr>
                  </w:pPr>
                  <w:r>
                    <w:rPr>
                      <w:rFonts w:ascii="Times New Roman" w:eastAsiaTheme="minorEastAsia" w:hAnsi="Times New Roman"/>
                      <w:iCs/>
                      <w:sz w:val="18"/>
                      <w:lang w:eastAsia="zh-CN"/>
                    </w:rPr>
                    <w:t>90</w:t>
                  </w:r>
                  <w:r>
                    <w:rPr>
                      <w:rFonts w:ascii="Calibri" w:eastAsiaTheme="minorEastAsia" w:hAnsi="Calibri" w:cs="Calibri"/>
                      <w:iCs/>
                      <w:sz w:val="18"/>
                      <w:lang w:eastAsia="zh-CN"/>
                    </w:rPr>
                    <w:t>°</w:t>
                  </w:r>
                </w:p>
              </w:tc>
              <w:tc>
                <w:tcPr>
                  <w:tcW w:w="735" w:type="dxa"/>
                  <w:tcBorders>
                    <w:top w:val="nil"/>
                    <w:left w:val="nil"/>
                    <w:bottom w:val="single" w:sz="8" w:space="0" w:color="auto"/>
                    <w:right w:val="single" w:sz="8" w:space="0" w:color="auto"/>
                  </w:tcBorders>
                  <w:tcMar>
                    <w:top w:w="0" w:type="dxa"/>
                    <w:left w:w="108" w:type="dxa"/>
                    <w:bottom w:w="0" w:type="dxa"/>
                    <w:right w:w="108" w:type="dxa"/>
                  </w:tcMar>
                  <w:vAlign w:val="center"/>
                </w:tcPr>
                <w:p w14:paraId="65FCDDCB" w14:textId="77777777" w:rsidR="00352B2D" w:rsidRDefault="00311C1E">
                  <w:pPr>
                    <w:jc w:val="center"/>
                    <w:rPr>
                      <w:rFonts w:ascii="Times New Roman" w:hAnsi="Times New Roman"/>
                      <w:iCs/>
                      <w:sz w:val="18"/>
                    </w:rPr>
                  </w:pPr>
                  <w:r>
                    <w:rPr>
                      <w:rFonts w:ascii="Times New Roman" w:eastAsiaTheme="minorEastAsia" w:hAnsi="Times New Roman"/>
                      <w:iCs/>
                      <w:sz w:val="18"/>
                      <w:lang w:eastAsia="zh-CN"/>
                    </w:rPr>
                    <w:t>15</w:t>
                  </w:r>
                  <w:r>
                    <w:rPr>
                      <w:rFonts w:ascii="Calibri" w:eastAsiaTheme="minorEastAsia" w:hAnsi="Calibri" w:cs="Calibri"/>
                      <w:iCs/>
                      <w:sz w:val="18"/>
                      <w:lang w:eastAsia="zh-CN"/>
                    </w:rPr>
                    <w:t>°</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center"/>
                </w:tcPr>
                <w:p w14:paraId="30D597F4" w14:textId="77777777" w:rsidR="00352B2D" w:rsidRDefault="00311C1E">
                  <w:pPr>
                    <w:jc w:val="center"/>
                    <w:rPr>
                      <w:rFonts w:ascii="Times New Roman" w:hAnsi="Times New Roman"/>
                      <w:iCs/>
                      <w:sz w:val="18"/>
                    </w:rPr>
                  </w:pPr>
                  <w:r>
                    <w:rPr>
                      <w:rFonts w:ascii="Times New Roman" w:eastAsiaTheme="minorEastAsia" w:hAnsi="Times New Roman"/>
                      <w:iCs/>
                      <w:sz w:val="18"/>
                      <w:lang w:eastAsia="zh-CN"/>
                    </w:rPr>
                    <w:t>90</w:t>
                  </w:r>
                  <w:r>
                    <w:rPr>
                      <w:rFonts w:ascii="Calibri" w:eastAsiaTheme="minorEastAsia" w:hAnsi="Calibri" w:cs="Calibri"/>
                      <w:iCs/>
                      <w:sz w:val="18"/>
                      <w:lang w:eastAsia="zh-CN"/>
                    </w:rPr>
                    <w:t>°</w:t>
                  </w:r>
                </w:p>
              </w:tc>
              <w:tc>
                <w:tcPr>
                  <w:tcW w:w="709" w:type="dxa"/>
                  <w:tcBorders>
                    <w:top w:val="nil"/>
                    <w:left w:val="nil"/>
                    <w:bottom w:val="single" w:sz="8" w:space="0" w:color="auto"/>
                    <w:right w:val="single" w:sz="8" w:space="0" w:color="auto"/>
                  </w:tcBorders>
                  <w:tcMar>
                    <w:top w:w="0" w:type="dxa"/>
                    <w:left w:w="108" w:type="dxa"/>
                    <w:bottom w:w="0" w:type="dxa"/>
                    <w:right w:w="108" w:type="dxa"/>
                  </w:tcMar>
                  <w:vAlign w:val="center"/>
                </w:tcPr>
                <w:p w14:paraId="0D333200" w14:textId="77777777" w:rsidR="00352B2D" w:rsidRDefault="00311C1E">
                  <w:pPr>
                    <w:jc w:val="center"/>
                    <w:rPr>
                      <w:rFonts w:ascii="Times New Roman" w:hAnsi="Times New Roman"/>
                      <w:iCs/>
                      <w:sz w:val="18"/>
                    </w:rPr>
                  </w:pPr>
                  <w:r>
                    <w:rPr>
                      <w:rFonts w:ascii="Times New Roman" w:eastAsiaTheme="minorEastAsia" w:hAnsi="Times New Roman"/>
                      <w:iCs/>
                      <w:sz w:val="18"/>
                      <w:lang w:eastAsia="zh-CN"/>
                    </w:rPr>
                    <w:t>30</w:t>
                  </w:r>
                  <w:r>
                    <w:rPr>
                      <w:rFonts w:ascii="Calibri" w:eastAsiaTheme="minorEastAsia" w:hAnsi="Calibri" w:cs="Calibri"/>
                      <w:iCs/>
                      <w:sz w:val="18"/>
                      <w:lang w:eastAsia="zh-CN"/>
                    </w:rPr>
                    <w:t>°</w:t>
                  </w:r>
                </w:p>
              </w:tc>
              <w:tc>
                <w:tcPr>
                  <w:tcW w:w="567" w:type="dxa"/>
                  <w:tcBorders>
                    <w:top w:val="nil"/>
                    <w:left w:val="nil"/>
                    <w:bottom w:val="single" w:sz="8" w:space="0" w:color="auto"/>
                    <w:right w:val="single" w:sz="8" w:space="0" w:color="auto"/>
                  </w:tcBorders>
                  <w:tcMar>
                    <w:top w:w="0" w:type="dxa"/>
                    <w:left w:w="108" w:type="dxa"/>
                    <w:bottom w:w="0" w:type="dxa"/>
                    <w:right w:w="108" w:type="dxa"/>
                  </w:tcMar>
                  <w:vAlign w:val="center"/>
                </w:tcPr>
                <w:p w14:paraId="0011F2FC" w14:textId="77777777" w:rsidR="00352B2D" w:rsidRDefault="00311C1E">
                  <w:pPr>
                    <w:jc w:val="center"/>
                    <w:rPr>
                      <w:rFonts w:ascii="Times New Roman" w:hAnsi="Times New Roman"/>
                      <w:iCs/>
                      <w:sz w:val="18"/>
                    </w:rPr>
                  </w:pPr>
                  <w:r>
                    <w:rPr>
                      <w:rFonts w:ascii="Times New Roman" w:eastAsiaTheme="minorEastAsia" w:hAnsi="Times New Roman"/>
                      <w:iCs/>
                      <w:sz w:val="18"/>
                      <w:lang w:eastAsia="zh-CN"/>
                    </w:rPr>
                    <w:t>18</w:t>
                  </w:r>
                </w:p>
              </w:tc>
              <w:tc>
                <w:tcPr>
                  <w:tcW w:w="708" w:type="dxa"/>
                  <w:tcBorders>
                    <w:top w:val="nil"/>
                    <w:left w:val="nil"/>
                    <w:bottom w:val="single" w:sz="8" w:space="0" w:color="auto"/>
                    <w:right w:val="single" w:sz="8" w:space="0" w:color="auto"/>
                  </w:tcBorders>
                  <w:tcMar>
                    <w:top w:w="0" w:type="dxa"/>
                    <w:left w:w="108" w:type="dxa"/>
                    <w:bottom w:w="0" w:type="dxa"/>
                    <w:right w:w="108" w:type="dxa"/>
                  </w:tcMar>
                  <w:vAlign w:val="center"/>
                </w:tcPr>
                <w:p w14:paraId="4BA35DE0" w14:textId="77777777" w:rsidR="00352B2D" w:rsidRDefault="00311C1E">
                  <w:pPr>
                    <w:jc w:val="center"/>
                    <w:rPr>
                      <w:rFonts w:ascii="Times New Roman" w:hAnsi="Times New Roman"/>
                      <w:iCs/>
                      <w:sz w:val="18"/>
                      <w:lang w:val="en-US"/>
                    </w:rPr>
                  </w:pPr>
                  <w:r>
                    <w:rPr>
                      <w:rFonts w:ascii="Times New Roman" w:hAnsi="Times New Roman"/>
                      <w:iCs/>
                      <w:sz w:val="18"/>
                      <w:lang w:val="en-US"/>
                    </w:rPr>
                    <w:t>12</w:t>
                  </w:r>
                </w:p>
              </w:tc>
              <w:tc>
                <w:tcPr>
                  <w:tcW w:w="1332" w:type="dxa"/>
                  <w:tcBorders>
                    <w:top w:val="nil"/>
                    <w:left w:val="nil"/>
                    <w:bottom w:val="single" w:sz="8" w:space="0" w:color="auto"/>
                    <w:right w:val="single" w:sz="8" w:space="0" w:color="auto"/>
                  </w:tcBorders>
                  <w:tcMar>
                    <w:top w:w="0" w:type="dxa"/>
                    <w:left w:w="108" w:type="dxa"/>
                    <w:bottom w:w="0" w:type="dxa"/>
                    <w:right w:w="108" w:type="dxa"/>
                  </w:tcMar>
                  <w:vAlign w:val="center"/>
                </w:tcPr>
                <w:p w14:paraId="55553A49" w14:textId="77777777" w:rsidR="00352B2D" w:rsidRDefault="00311C1E">
                  <w:pPr>
                    <w:jc w:val="center"/>
                    <w:rPr>
                      <w:rFonts w:ascii="Times New Roman" w:hAnsi="Times New Roman"/>
                      <w:iCs/>
                      <w:sz w:val="18"/>
                    </w:rPr>
                  </w:pPr>
                  <w:r>
                    <w:rPr>
                      <w:rFonts w:ascii="Times New Roman" w:hAnsi="Times New Roman"/>
                      <w:iCs/>
                      <w:sz w:val="18"/>
                    </w:rPr>
                    <w:t>[25°,155°]</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41A9D6D0" w14:textId="77777777" w:rsidR="00352B2D" w:rsidRDefault="00311C1E">
                  <w:pPr>
                    <w:jc w:val="center"/>
                    <w:rPr>
                      <w:rFonts w:ascii="Times New Roman" w:hAnsi="Times New Roman"/>
                      <w:iCs/>
                      <w:sz w:val="18"/>
                    </w:rPr>
                  </w:pPr>
                  <w:r>
                    <w:rPr>
                      <w:rFonts w:ascii="Times New Roman" w:hAnsi="Times New Roman"/>
                      <w:iCs/>
                      <w:sz w:val="18"/>
                    </w:rPr>
                    <w:t>[45°, 135°]</w:t>
                  </w:r>
                </w:p>
              </w:tc>
            </w:tr>
            <w:tr w:rsidR="00352B2D" w14:paraId="756B0573" w14:textId="77777777">
              <w:trPr>
                <w:trHeight w:val="420"/>
                <w:jc w:val="center"/>
              </w:trPr>
              <w:tc>
                <w:tcPr>
                  <w:tcW w:w="84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02BE134" w14:textId="77777777" w:rsidR="00352B2D" w:rsidRDefault="00311C1E">
                  <w:pPr>
                    <w:jc w:val="center"/>
                    <w:rPr>
                      <w:rFonts w:ascii="Times New Roman" w:hAnsi="Times New Roman"/>
                      <w:iCs/>
                      <w:sz w:val="18"/>
                    </w:rPr>
                  </w:pPr>
                  <w:r>
                    <w:rPr>
                      <w:rFonts w:ascii="Times New Roman" w:hAnsi="Times New Roman"/>
                      <w:iCs/>
                      <w:sz w:val="18"/>
                    </w:rPr>
                    <w:t>Back</w:t>
                  </w:r>
                </w:p>
              </w:tc>
              <w:tc>
                <w:tcPr>
                  <w:tcW w:w="709" w:type="dxa"/>
                  <w:tcBorders>
                    <w:top w:val="nil"/>
                    <w:left w:val="nil"/>
                    <w:bottom w:val="single" w:sz="8" w:space="0" w:color="auto"/>
                    <w:right w:val="single" w:sz="8" w:space="0" w:color="auto"/>
                  </w:tcBorders>
                  <w:tcMar>
                    <w:top w:w="0" w:type="dxa"/>
                    <w:left w:w="108" w:type="dxa"/>
                    <w:bottom w:w="0" w:type="dxa"/>
                    <w:right w:w="108" w:type="dxa"/>
                  </w:tcMar>
                  <w:vAlign w:val="center"/>
                </w:tcPr>
                <w:p w14:paraId="4E6B3A64" w14:textId="77777777" w:rsidR="00352B2D" w:rsidRDefault="00311C1E">
                  <w:pPr>
                    <w:jc w:val="center"/>
                    <w:rPr>
                      <w:rFonts w:ascii="Times New Roman" w:hAnsi="Times New Roman"/>
                      <w:iCs/>
                      <w:sz w:val="18"/>
                    </w:rPr>
                  </w:pPr>
                  <w:r>
                    <w:rPr>
                      <w:rFonts w:ascii="Times New Roman" w:eastAsiaTheme="minorEastAsia" w:hAnsi="Times New Roman"/>
                      <w:iCs/>
                      <w:sz w:val="18"/>
                      <w:lang w:eastAsia="zh-CN"/>
                    </w:rPr>
                    <w:t>180</w:t>
                  </w:r>
                  <w:r>
                    <w:rPr>
                      <w:rFonts w:ascii="Calibri" w:eastAsiaTheme="minorEastAsia" w:hAnsi="Calibri" w:cs="Calibri"/>
                      <w:iCs/>
                      <w:sz w:val="18"/>
                      <w:lang w:eastAsia="zh-CN"/>
                    </w:rPr>
                    <w:t>°</w:t>
                  </w:r>
                </w:p>
              </w:tc>
              <w:tc>
                <w:tcPr>
                  <w:tcW w:w="735" w:type="dxa"/>
                  <w:tcBorders>
                    <w:top w:val="nil"/>
                    <w:left w:val="nil"/>
                    <w:bottom w:val="single" w:sz="8" w:space="0" w:color="auto"/>
                    <w:right w:val="single" w:sz="8" w:space="0" w:color="auto"/>
                  </w:tcBorders>
                  <w:tcMar>
                    <w:top w:w="0" w:type="dxa"/>
                    <w:left w:w="108" w:type="dxa"/>
                    <w:bottom w:w="0" w:type="dxa"/>
                    <w:right w:w="108" w:type="dxa"/>
                  </w:tcMar>
                  <w:vAlign w:val="center"/>
                </w:tcPr>
                <w:p w14:paraId="02ABF881" w14:textId="77777777" w:rsidR="00352B2D" w:rsidRDefault="00311C1E">
                  <w:pPr>
                    <w:jc w:val="center"/>
                    <w:rPr>
                      <w:rFonts w:ascii="Times New Roman" w:hAnsi="Times New Roman"/>
                      <w:iCs/>
                      <w:sz w:val="18"/>
                    </w:rPr>
                  </w:pPr>
                  <w:r>
                    <w:rPr>
                      <w:rFonts w:ascii="Times New Roman" w:eastAsiaTheme="minorEastAsia" w:hAnsi="Times New Roman"/>
                      <w:iCs/>
                      <w:sz w:val="18"/>
                      <w:lang w:eastAsia="zh-CN"/>
                    </w:rPr>
                    <w:t>30</w:t>
                  </w:r>
                  <w:r>
                    <w:rPr>
                      <w:rFonts w:ascii="Calibri" w:eastAsiaTheme="minorEastAsia" w:hAnsi="Calibri" w:cs="Calibri"/>
                      <w:iCs/>
                      <w:sz w:val="18"/>
                      <w:lang w:eastAsia="zh-CN"/>
                    </w:rPr>
                    <w:t>°</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center"/>
                </w:tcPr>
                <w:p w14:paraId="1A692F1A" w14:textId="77777777" w:rsidR="00352B2D" w:rsidRDefault="00311C1E">
                  <w:pPr>
                    <w:jc w:val="center"/>
                    <w:rPr>
                      <w:rFonts w:ascii="Times New Roman" w:hAnsi="Times New Roman"/>
                      <w:iCs/>
                      <w:sz w:val="18"/>
                    </w:rPr>
                  </w:pPr>
                  <w:r>
                    <w:rPr>
                      <w:rFonts w:ascii="Times New Roman" w:eastAsiaTheme="minorEastAsia" w:hAnsi="Times New Roman"/>
                      <w:iCs/>
                      <w:sz w:val="18"/>
                      <w:lang w:eastAsia="zh-CN"/>
                    </w:rPr>
                    <w:t>90</w:t>
                  </w:r>
                  <w:r>
                    <w:rPr>
                      <w:rFonts w:ascii="Calibri" w:eastAsiaTheme="minorEastAsia" w:hAnsi="Calibri" w:cs="Calibri"/>
                      <w:iCs/>
                      <w:sz w:val="18"/>
                      <w:lang w:eastAsia="zh-CN"/>
                    </w:rPr>
                    <w:t>°</w:t>
                  </w:r>
                </w:p>
              </w:tc>
              <w:tc>
                <w:tcPr>
                  <w:tcW w:w="709" w:type="dxa"/>
                  <w:tcBorders>
                    <w:top w:val="nil"/>
                    <w:left w:val="nil"/>
                    <w:bottom w:val="single" w:sz="8" w:space="0" w:color="auto"/>
                    <w:right w:val="single" w:sz="8" w:space="0" w:color="auto"/>
                  </w:tcBorders>
                  <w:tcMar>
                    <w:top w:w="0" w:type="dxa"/>
                    <w:left w:w="108" w:type="dxa"/>
                    <w:bottom w:w="0" w:type="dxa"/>
                    <w:right w:w="108" w:type="dxa"/>
                  </w:tcMar>
                  <w:vAlign w:val="center"/>
                </w:tcPr>
                <w:p w14:paraId="5040C1CD" w14:textId="77777777" w:rsidR="00352B2D" w:rsidRDefault="00311C1E">
                  <w:pPr>
                    <w:jc w:val="center"/>
                    <w:rPr>
                      <w:rFonts w:ascii="Times New Roman" w:hAnsi="Times New Roman"/>
                      <w:iCs/>
                      <w:sz w:val="18"/>
                    </w:rPr>
                  </w:pPr>
                  <w:r>
                    <w:rPr>
                      <w:rFonts w:ascii="Times New Roman" w:eastAsiaTheme="minorEastAsia" w:hAnsi="Times New Roman"/>
                      <w:iCs/>
                      <w:sz w:val="18"/>
                      <w:lang w:eastAsia="zh-CN"/>
                    </w:rPr>
                    <w:t>30</w:t>
                  </w:r>
                  <w:r>
                    <w:rPr>
                      <w:rFonts w:ascii="Calibri" w:eastAsiaTheme="minorEastAsia" w:hAnsi="Calibri" w:cs="Calibri"/>
                      <w:iCs/>
                      <w:sz w:val="18"/>
                      <w:lang w:eastAsia="zh-CN"/>
                    </w:rPr>
                    <w:t>°</w:t>
                  </w:r>
                </w:p>
              </w:tc>
              <w:tc>
                <w:tcPr>
                  <w:tcW w:w="567" w:type="dxa"/>
                  <w:tcBorders>
                    <w:top w:val="nil"/>
                    <w:left w:val="nil"/>
                    <w:bottom w:val="single" w:sz="8" w:space="0" w:color="auto"/>
                    <w:right w:val="single" w:sz="8" w:space="0" w:color="auto"/>
                  </w:tcBorders>
                  <w:tcMar>
                    <w:top w:w="0" w:type="dxa"/>
                    <w:left w:w="108" w:type="dxa"/>
                    <w:bottom w:w="0" w:type="dxa"/>
                    <w:right w:w="108" w:type="dxa"/>
                  </w:tcMar>
                  <w:vAlign w:val="center"/>
                </w:tcPr>
                <w:p w14:paraId="5F57BFA5" w14:textId="77777777" w:rsidR="00352B2D" w:rsidRDefault="00311C1E">
                  <w:pPr>
                    <w:jc w:val="center"/>
                    <w:rPr>
                      <w:rFonts w:ascii="Times New Roman" w:hAnsi="Times New Roman"/>
                      <w:iCs/>
                      <w:sz w:val="18"/>
                    </w:rPr>
                  </w:pPr>
                  <w:r>
                    <w:rPr>
                      <w:rFonts w:ascii="Times New Roman" w:eastAsiaTheme="minorEastAsia" w:hAnsi="Times New Roman"/>
                      <w:iCs/>
                      <w:sz w:val="18"/>
                      <w:lang w:eastAsia="zh-CN"/>
                    </w:rPr>
                    <w:t>16</w:t>
                  </w:r>
                </w:p>
              </w:tc>
              <w:tc>
                <w:tcPr>
                  <w:tcW w:w="708" w:type="dxa"/>
                  <w:tcBorders>
                    <w:top w:val="nil"/>
                    <w:left w:val="nil"/>
                    <w:bottom w:val="single" w:sz="8" w:space="0" w:color="auto"/>
                    <w:right w:val="single" w:sz="8" w:space="0" w:color="auto"/>
                  </w:tcBorders>
                  <w:tcMar>
                    <w:top w:w="0" w:type="dxa"/>
                    <w:left w:w="108" w:type="dxa"/>
                    <w:bottom w:w="0" w:type="dxa"/>
                    <w:right w:w="108" w:type="dxa"/>
                  </w:tcMar>
                  <w:vAlign w:val="center"/>
                </w:tcPr>
                <w:p w14:paraId="4460058B" w14:textId="77777777" w:rsidR="00352B2D" w:rsidRDefault="00311C1E">
                  <w:pPr>
                    <w:jc w:val="center"/>
                    <w:rPr>
                      <w:rFonts w:ascii="Times New Roman" w:hAnsi="Times New Roman"/>
                      <w:iCs/>
                      <w:sz w:val="18"/>
                      <w:lang w:val="en-US"/>
                    </w:rPr>
                  </w:pPr>
                  <w:r>
                    <w:rPr>
                      <w:rFonts w:ascii="Times New Roman" w:hAnsi="Times New Roman"/>
                      <w:iCs/>
                      <w:sz w:val="18"/>
                      <w:lang w:val="en-US"/>
                    </w:rPr>
                    <w:t>6</w:t>
                  </w:r>
                </w:p>
              </w:tc>
              <w:tc>
                <w:tcPr>
                  <w:tcW w:w="1332" w:type="dxa"/>
                  <w:tcBorders>
                    <w:top w:val="nil"/>
                    <w:left w:val="nil"/>
                    <w:bottom w:val="single" w:sz="8" w:space="0" w:color="auto"/>
                    <w:right w:val="single" w:sz="8" w:space="0" w:color="auto"/>
                  </w:tcBorders>
                  <w:tcMar>
                    <w:top w:w="0" w:type="dxa"/>
                    <w:left w:w="108" w:type="dxa"/>
                    <w:bottom w:w="0" w:type="dxa"/>
                    <w:right w:w="108" w:type="dxa"/>
                  </w:tcMar>
                  <w:vAlign w:val="center"/>
                </w:tcPr>
                <w:p w14:paraId="32C16EDA" w14:textId="77777777" w:rsidR="00352B2D" w:rsidRDefault="00311C1E">
                  <w:pPr>
                    <w:jc w:val="center"/>
                    <w:rPr>
                      <w:rFonts w:ascii="Times New Roman" w:hAnsi="Times New Roman"/>
                      <w:iCs/>
                      <w:sz w:val="18"/>
                    </w:rPr>
                  </w:pPr>
                  <w:r>
                    <w:rPr>
                      <w:rFonts w:ascii="Times New Roman" w:hAnsi="Times New Roman"/>
                      <w:iCs/>
                      <w:sz w:val="18"/>
                    </w:rPr>
                    <w:t>[25°,155°]</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41C6745E" w14:textId="77777777" w:rsidR="00352B2D" w:rsidRDefault="00311C1E">
                  <w:pPr>
                    <w:jc w:val="center"/>
                    <w:rPr>
                      <w:rFonts w:ascii="Times New Roman" w:hAnsi="Times New Roman"/>
                      <w:iCs/>
                      <w:sz w:val="18"/>
                    </w:rPr>
                  </w:pPr>
                  <w:r>
                    <w:rPr>
                      <w:rFonts w:ascii="Times New Roman" w:hAnsi="Times New Roman"/>
                      <w:iCs/>
                      <w:sz w:val="18"/>
                    </w:rPr>
                    <w:t>[135°, 225°]</w:t>
                  </w:r>
                </w:p>
              </w:tc>
            </w:tr>
            <w:tr w:rsidR="00352B2D" w14:paraId="2DD6316B" w14:textId="77777777">
              <w:trPr>
                <w:trHeight w:val="420"/>
                <w:jc w:val="center"/>
              </w:trPr>
              <w:tc>
                <w:tcPr>
                  <w:tcW w:w="84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5BCFBAC" w14:textId="77777777" w:rsidR="00352B2D" w:rsidRDefault="00311C1E">
                  <w:pPr>
                    <w:jc w:val="center"/>
                    <w:rPr>
                      <w:rFonts w:ascii="Times New Roman" w:hAnsi="Times New Roman"/>
                      <w:iCs/>
                      <w:sz w:val="18"/>
                    </w:rPr>
                  </w:pPr>
                  <w:r>
                    <w:rPr>
                      <w:rFonts w:ascii="Times New Roman" w:hAnsi="Times New Roman"/>
                      <w:iCs/>
                      <w:sz w:val="18"/>
                    </w:rPr>
                    <w:t>Right</w:t>
                  </w:r>
                </w:p>
              </w:tc>
              <w:tc>
                <w:tcPr>
                  <w:tcW w:w="709" w:type="dxa"/>
                  <w:tcBorders>
                    <w:top w:val="nil"/>
                    <w:left w:val="nil"/>
                    <w:bottom w:val="single" w:sz="8" w:space="0" w:color="auto"/>
                    <w:right w:val="single" w:sz="8" w:space="0" w:color="auto"/>
                  </w:tcBorders>
                  <w:tcMar>
                    <w:top w:w="0" w:type="dxa"/>
                    <w:left w:w="108" w:type="dxa"/>
                    <w:bottom w:w="0" w:type="dxa"/>
                    <w:right w:w="108" w:type="dxa"/>
                  </w:tcMar>
                  <w:vAlign w:val="center"/>
                </w:tcPr>
                <w:p w14:paraId="5E0FC8BA" w14:textId="77777777" w:rsidR="00352B2D" w:rsidRDefault="00311C1E">
                  <w:pPr>
                    <w:jc w:val="center"/>
                    <w:rPr>
                      <w:rFonts w:ascii="Times New Roman" w:hAnsi="Times New Roman"/>
                      <w:iCs/>
                      <w:sz w:val="18"/>
                    </w:rPr>
                  </w:pPr>
                  <w:r>
                    <w:rPr>
                      <w:rFonts w:ascii="Times New Roman" w:eastAsiaTheme="minorEastAsia" w:hAnsi="Times New Roman"/>
                      <w:iCs/>
                      <w:sz w:val="18"/>
                      <w:lang w:eastAsia="zh-CN"/>
                    </w:rPr>
                    <w:t>270</w:t>
                  </w:r>
                  <w:r>
                    <w:rPr>
                      <w:rFonts w:ascii="Calibri" w:eastAsiaTheme="minorEastAsia" w:hAnsi="Calibri" w:cs="Calibri"/>
                      <w:iCs/>
                      <w:sz w:val="18"/>
                      <w:lang w:eastAsia="zh-CN"/>
                    </w:rPr>
                    <w:t>°</w:t>
                  </w:r>
                </w:p>
              </w:tc>
              <w:tc>
                <w:tcPr>
                  <w:tcW w:w="735" w:type="dxa"/>
                  <w:tcBorders>
                    <w:top w:val="nil"/>
                    <w:left w:val="nil"/>
                    <w:bottom w:val="single" w:sz="8" w:space="0" w:color="auto"/>
                    <w:right w:val="single" w:sz="8" w:space="0" w:color="auto"/>
                  </w:tcBorders>
                  <w:tcMar>
                    <w:top w:w="0" w:type="dxa"/>
                    <w:left w:w="108" w:type="dxa"/>
                    <w:bottom w:w="0" w:type="dxa"/>
                    <w:right w:w="108" w:type="dxa"/>
                  </w:tcMar>
                  <w:vAlign w:val="center"/>
                </w:tcPr>
                <w:p w14:paraId="1E948035" w14:textId="77777777" w:rsidR="00352B2D" w:rsidRDefault="00311C1E">
                  <w:pPr>
                    <w:jc w:val="center"/>
                    <w:rPr>
                      <w:rFonts w:ascii="Times New Roman" w:hAnsi="Times New Roman"/>
                      <w:iCs/>
                      <w:sz w:val="18"/>
                    </w:rPr>
                  </w:pPr>
                  <w:r>
                    <w:rPr>
                      <w:rFonts w:ascii="Times New Roman" w:eastAsiaTheme="minorEastAsia" w:hAnsi="Times New Roman"/>
                      <w:iCs/>
                      <w:sz w:val="18"/>
                      <w:lang w:eastAsia="zh-CN"/>
                    </w:rPr>
                    <w:t>15</w:t>
                  </w:r>
                  <w:r>
                    <w:rPr>
                      <w:rFonts w:ascii="Calibri" w:eastAsiaTheme="minorEastAsia" w:hAnsi="Calibri" w:cs="Calibri"/>
                      <w:iCs/>
                      <w:sz w:val="18"/>
                      <w:lang w:eastAsia="zh-CN"/>
                    </w:rPr>
                    <w:t>°</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center"/>
                </w:tcPr>
                <w:p w14:paraId="420735AA" w14:textId="77777777" w:rsidR="00352B2D" w:rsidRDefault="00311C1E">
                  <w:pPr>
                    <w:jc w:val="center"/>
                    <w:rPr>
                      <w:rFonts w:ascii="Times New Roman" w:hAnsi="Times New Roman"/>
                      <w:iCs/>
                      <w:sz w:val="18"/>
                    </w:rPr>
                  </w:pPr>
                  <w:r>
                    <w:rPr>
                      <w:rFonts w:ascii="Times New Roman" w:eastAsiaTheme="minorEastAsia" w:hAnsi="Times New Roman"/>
                      <w:iCs/>
                      <w:sz w:val="18"/>
                      <w:lang w:eastAsia="zh-CN"/>
                    </w:rPr>
                    <w:t>90</w:t>
                  </w:r>
                  <w:r>
                    <w:rPr>
                      <w:rFonts w:ascii="Calibri" w:eastAsiaTheme="minorEastAsia" w:hAnsi="Calibri" w:cs="Calibri"/>
                      <w:iCs/>
                      <w:sz w:val="18"/>
                      <w:lang w:eastAsia="zh-CN"/>
                    </w:rPr>
                    <w:t>°</w:t>
                  </w:r>
                </w:p>
              </w:tc>
              <w:tc>
                <w:tcPr>
                  <w:tcW w:w="709" w:type="dxa"/>
                  <w:tcBorders>
                    <w:top w:val="nil"/>
                    <w:left w:val="nil"/>
                    <w:bottom w:val="single" w:sz="8" w:space="0" w:color="auto"/>
                    <w:right w:val="single" w:sz="8" w:space="0" w:color="auto"/>
                  </w:tcBorders>
                  <w:tcMar>
                    <w:top w:w="0" w:type="dxa"/>
                    <w:left w:w="108" w:type="dxa"/>
                    <w:bottom w:w="0" w:type="dxa"/>
                    <w:right w:w="108" w:type="dxa"/>
                  </w:tcMar>
                  <w:vAlign w:val="center"/>
                </w:tcPr>
                <w:p w14:paraId="29A28E61" w14:textId="77777777" w:rsidR="00352B2D" w:rsidRDefault="00311C1E">
                  <w:pPr>
                    <w:jc w:val="center"/>
                    <w:rPr>
                      <w:rFonts w:ascii="Times New Roman" w:hAnsi="Times New Roman"/>
                      <w:iCs/>
                      <w:sz w:val="18"/>
                    </w:rPr>
                  </w:pPr>
                  <w:r>
                    <w:rPr>
                      <w:rFonts w:ascii="Times New Roman" w:eastAsiaTheme="minorEastAsia" w:hAnsi="Times New Roman"/>
                      <w:iCs/>
                      <w:sz w:val="18"/>
                      <w:lang w:eastAsia="zh-CN"/>
                    </w:rPr>
                    <w:t>30</w:t>
                  </w:r>
                  <w:r>
                    <w:rPr>
                      <w:rFonts w:ascii="Calibri" w:eastAsiaTheme="minorEastAsia" w:hAnsi="Calibri" w:cs="Calibri"/>
                      <w:iCs/>
                      <w:sz w:val="18"/>
                      <w:lang w:eastAsia="zh-CN"/>
                    </w:rPr>
                    <w:t>°</w:t>
                  </w:r>
                </w:p>
              </w:tc>
              <w:tc>
                <w:tcPr>
                  <w:tcW w:w="567" w:type="dxa"/>
                  <w:tcBorders>
                    <w:top w:val="nil"/>
                    <w:left w:val="nil"/>
                    <w:bottom w:val="single" w:sz="8" w:space="0" w:color="auto"/>
                    <w:right w:val="single" w:sz="8" w:space="0" w:color="auto"/>
                  </w:tcBorders>
                  <w:tcMar>
                    <w:top w:w="0" w:type="dxa"/>
                    <w:left w:w="108" w:type="dxa"/>
                    <w:bottom w:w="0" w:type="dxa"/>
                    <w:right w:w="108" w:type="dxa"/>
                  </w:tcMar>
                  <w:vAlign w:val="center"/>
                </w:tcPr>
                <w:p w14:paraId="5C3CEDFD" w14:textId="77777777" w:rsidR="00352B2D" w:rsidRDefault="00311C1E">
                  <w:pPr>
                    <w:jc w:val="center"/>
                    <w:rPr>
                      <w:rFonts w:ascii="Times New Roman" w:hAnsi="Times New Roman"/>
                      <w:iCs/>
                      <w:sz w:val="18"/>
                    </w:rPr>
                  </w:pPr>
                  <w:r>
                    <w:rPr>
                      <w:rFonts w:ascii="Times New Roman" w:eastAsiaTheme="minorEastAsia" w:hAnsi="Times New Roman"/>
                      <w:iCs/>
                      <w:sz w:val="18"/>
                      <w:lang w:eastAsia="zh-CN"/>
                    </w:rPr>
                    <w:t>18</w:t>
                  </w:r>
                </w:p>
              </w:tc>
              <w:tc>
                <w:tcPr>
                  <w:tcW w:w="708" w:type="dxa"/>
                  <w:tcBorders>
                    <w:top w:val="nil"/>
                    <w:left w:val="nil"/>
                    <w:bottom w:val="single" w:sz="8" w:space="0" w:color="auto"/>
                    <w:right w:val="single" w:sz="8" w:space="0" w:color="auto"/>
                  </w:tcBorders>
                  <w:tcMar>
                    <w:top w:w="0" w:type="dxa"/>
                    <w:left w:w="108" w:type="dxa"/>
                    <w:bottom w:w="0" w:type="dxa"/>
                    <w:right w:w="108" w:type="dxa"/>
                  </w:tcMar>
                  <w:vAlign w:val="center"/>
                </w:tcPr>
                <w:p w14:paraId="2882D914" w14:textId="77777777" w:rsidR="00352B2D" w:rsidRDefault="00311C1E">
                  <w:pPr>
                    <w:jc w:val="center"/>
                    <w:rPr>
                      <w:rFonts w:ascii="Times New Roman" w:hAnsi="Times New Roman"/>
                      <w:iCs/>
                      <w:sz w:val="18"/>
                      <w:lang w:val="en-US"/>
                    </w:rPr>
                  </w:pPr>
                  <w:r>
                    <w:rPr>
                      <w:rFonts w:ascii="Times New Roman" w:hAnsi="Times New Roman"/>
                      <w:iCs/>
                      <w:sz w:val="18"/>
                      <w:lang w:val="en-US"/>
                    </w:rPr>
                    <w:t>12</w:t>
                  </w:r>
                </w:p>
              </w:tc>
              <w:tc>
                <w:tcPr>
                  <w:tcW w:w="1332" w:type="dxa"/>
                  <w:tcBorders>
                    <w:top w:val="nil"/>
                    <w:left w:val="nil"/>
                    <w:bottom w:val="single" w:sz="8" w:space="0" w:color="auto"/>
                    <w:right w:val="single" w:sz="8" w:space="0" w:color="auto"/>
                  </w:tcBorders>
                  <w:tcMar>
                    <w:top w:w="0" w:type="dxa"/>
                    <w:left w:w="108" w:type="dxa"/>
                    <w:bottom w:w="0" w:type="dxa"/>
                    <w:right w:w="108" w:type="dxa"/>
                  </w:tcMar>
                  <w:vAlign w:val="center"/>
                </w:tcPr>
                <w:p w14:paraId="3ECEA9C2" w14:textId="77777777" w:rsidR="00352B2D" w:rsidRDefault="00311C1E">
                  <w:pPr>
                    <w:jc w:val="center"/>
                    <w:rPr>
                      <w:rFonts w:ascii="Times New Roman" w:hAnsi="Times New Roman"/>
                      <w:iCs/>
                      <w:sz w:val="18"/>
                    </w:rPr>
                  </w:pPr>
                  <w:r>
                    <w:rPr>
                      <w:rFonts w:ascii="Times New Roman" w:hAnsi="Times New Roman"/>
                      <w:iCs/>
                      <w:sz w:val="18"/>
                    </w:rPr>
                    <w:t>[25°,155°]</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19535AFC" w14:textId="77777777" w:rsidR="00352B2D" w:rsidRDefault="00311C1E">
                  <w:pPr>
                    <w:jc w:val="center"/>
                    <w:rPr>
                      <w:rFonts w:ascii="Times New Roman" w:hAnsi="Times New Roman"/>
                      <w:iCs/>
                      <w:sz w:val="18"/>
                    </w:rPr>
                  </w:pPr>
                  <w:r>
                    <w:rPr>
                      <w:rFonts w:ascii="Times New Roman" w:hAnsi="Times New Roman"/>
                      <w:iCs/>
                      <w:sz w:val="18"/>
                    </w:rPr>
                    <w:t>(225°, 315°)</w:t>
                  </w:r>
                </w:p>
              </w:tc>
            </w:tr>
            <w:tr w:rsidR="00352B2D" w14:paraId="3E71D7FD" w14:textId="77777777">
              <w:trPr>
                <w:trHeight w:val="420"/>
                <w:jc w:val="center"/>
              </w:trPr>
              <w:tc>
                <w:tcPr>
                  <w:tcW w:w="84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D328E5F" w14:textId="77777777" w:rsidR="00352B2D" w:rsidRDefault="00311C1E">
                  <w:pPr>
                    <w:jc w:val="center"/>
                    <w:rPr>
                      <w:rFonts w:ascii="Times New Roman" w:hAnsi="Times New Roman"/>
                      <w:iCs/>
                      <w:sz w:val="18"/>
                    </w:rPr>
                  </w:pPr>
                  <w:r>
                    <w:rPr>
                      <w:rFonts w:ascii="Times New Roman" w:hAnsi="Times New Roman"/>
                      <w:iCs/>
                      <w:sz w:val="18"/>
                    </w:rPr>
                    <w:t>Front</w:t>
                  </w:r>
                </w:p>
              </w:tc>
              <w:tc>
                <w:tcPr>
                  <w:tcW w:w="709" w:type="dxa"/>
                  <w:tcBorders>
                    <w:top w:val="nil"/>
                    <w:left w:val="nil"/>
                    <w:bottom w:val="single" w:sz="8" w:space="0" w:color="auto"/>
                    <w:right w:val="single" w:sz="8" w:space="0" w:color="auto"/>
                  </w:tcBorders>
                  <w:tcMar>
                    <w:top w:w="0" w:type="dxa"/>
                    <w:left w:w="108" w:type="dxa"/>
                    <w:bottom w:w="0" w:type="dxa"/>
                    <w:right w:w="108" w:type="dxa"/>
                  </w:tcMar>
                  <w:vAlign w:val="center"/>
                </w:tcPr>
                <w:p w14:paraId="678C8456" w14:textId="77777777" w:rsidR="00352B2D" w:rsidRDefault="00311C1E">
                  <w:pPr>
                    <w:jc w:val="center"/>
                    <w:rPr>
                      <w:rFonts w:ascii="Times New Roman" w:hAnsi="Times New Roman"/>
                      <w:iCs/>
                      <w:sz w:val="18"/>
                    </w:rPr>
                  </w:pPr>
                  <w:r>
                    <w:rPr>
                      <w:rFonts w:ascii="Times New Roman" w:eastAsiaTheme="minorEastAsia" w:hAnsi="Times New Roman"/>
                      <w:iCs/>
                      <w:sz w:val="18"/>
                      <w:lang w:eastAsia="zh-CN"/>
                    </w:rPr>
                    <w:t>0</w:t>
                  </w:r>
                  <w:r>
                    <w:rPr>
                      <w:rFonts w:ascii="Calibri" w:eastAsiaTheme="minorEastAsia" w:hAnsi="Calibri" w:cs="Calibri"/>
                      <w:iCs/>
                      <w:sz w:val="18"/>
                      <w:lang w:eastAsia="zh-CN"/>
                    </w:rPr>
                    <w:t>°</w:t>
                  </w:r>
                </w:p>
              </w:tc>
              <w:tc>
                <w:tcPr>
                  <w:tcW w:w="735" w:type="dxa"/>
                  <w:tcBorders>
                    <w:top w:val="nil"/>
                    <w:left w:val="nil"/>
                    <w:bottom w:val="single" w:sz="8" w:space="0" w:color="auto"/>
                    <w:right w:val="single" w:sz="8" w:space="0" w:color="auto"/>
                  </w:tcBorders>
                  <w:tcMar>
                    <w:top w:w="0" w:type="dxa"/>
                    <w:left w:w="108" w:type="dxa"/>
                    <w:bottom w:w="0" w:type="dxa"/>
                    <w:right w:w="108" w:type="dxa"/>
                  </w:tcMar>
                  <w:vAlign w:val="center"/>
                </w:tcPr>
                <w:p w14:paraId="14BDCF6E" w14:textId="77777777" w:rsidR="00352B2D" w:rsidRDefault="00311C1E">
                  <w:pPr>
                    <w:jc w:val="center"/>
                    <w:rPr>
                      <w:rFonts w:ascii="Times New Roman" w:hAnsi="Times New Roman"/>
                      <w:iCs/>
                      <w:sz w:val="18"/>
                    </w:rPr>
                  </w:pPr>
                  <w:r>
                    <w:rPr>
                      <w:rFonts w:ascii="Times New Roman" w:eastAsiaTheme="minorEastAsia" w:hAnsi="Times New Roman"/>
                      <w:iCs/>
                      <w:sz w:val="18"/>
                      <w:lang w:eastAsia="zh-CN"/>
                    </w:rPr>
                    <w:t>30</w:t>
                  </w:r>
                  <w:r>
                    <w:rPr>
                      <w:rFonts w:ascii="Calibri" w:eastAsiaTheme="minorEastAsia" w:hAnsi="Calibri" w:cs="Calibri"/>
                      <w:iCs/>
                      <w:sz w:val="18"/>
                      <w:lang w:eastAsia="zh-CN"/>
                    </w:rPr>
                    <w:t>°</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center"/>
                </w:tcPr>
                <w:p w14:paraId="50CB6FEC" w14:textId="77777777" w:rsidR="00352B2D" w:rsidRDefault="00311C1E">
                  <w:pPr>
                    <w:jc w:val="center"/>
                    <w:rPr>
                      <w:rFonts w:ascii="Times New Roman" w:hAnsi="Times New Roman"/>
                      <w:iCs/>
                      <w:sz w:val="18"/>
                    </w:rPr>
                  </w:pPr>
                  <w:r>
                    <w:rPr>
                      <w:rFonts w:ascii="Times New Roman" w:eastAsiaTheme="minorEastAsia" w:hAnsi="Times New Roman"/>
                      <w:iCs/>
                      <w:sz w:val="18"/>
                      <w:lang w:eastAsia="zh-CN"/>
                    </w:rPr>
                    <w:t>90</w:t>
                  </w:r>
                  <w:r>
                    <w:rPr>
                      <w:rFonts w:ascii="Calibri" w:eastAsiaTheme="minorEastAsia" w:hAnsi="Calibri" w:cs="Calibri"/>
                      <w:iCs/>
                      <w:sz w:val="18"/>
                      <w:lang w:eastAsia="zh-CN"/>
                    </w:rPr>
                    <w:t>°</w:t>
                  </w:r>
                </w:p>
              </w:tc>
              <w:tc>
                <w:tcPr>
                  <w:tcW w:w="709" w:type="dxa"/>
                  <w:tcBorders>
                    <w:top w:val="nil"/>
                    <w:left w:val="nil"/>
                    <w:bottom w:val="single" w:sz="8" w:space="0" w:color="auto"/>
                    <w:right w:val="single" w:sz="8" w:space="0" w:color="auto"/>
                  </w:tcBorders>
                  <w:tcMar>
                    <w:top w:w="0" w:type="dxa"/>
                    <w:left w:w="108" w:type="dxa"/>
                    <w:bottom w:w="0" w:type="dxa"/>
                    <w:right w:w="108" w:type="dxa"/>
                  </w:tcMar>
                  <w:vAlign w:val="center"/>
                </w:tcPr>
                <w:p w14:paraId="27919D15" w14:textId="77777777" w:rsidR="00352B2D" w:rsidRDefault="00311C1E">
                  <w:pPr>
                    <w:jc w:val="center"/>
                    <w:rPr>
                      <w:rFonts w:ascii="Times New Roman" w:hAnsi="Times New Roman"/>
                      <w:iCs/>
                      <w:sz w:val="18"/>
                    </w:rPr>
                  </w:pPr>
                  <w:r>
                    <w:rPr>
                      <w:rFonts w:ascii="Times New Roman" w:eastAsiaTheme="minorEastAsia" w:hAnsi="Times New Roman"/>
                      <w:iCs/>
                      <w:sz w:val="18"/>
                      <w:lang w:eastAsia="zh-CN"/>
                    </w:rPr>
                    <w:t>30</w:t>
                  </w:r>
                  <w:r>
                    <w:rPr>
                      <w:rFonts w:ascii="Calibri" w:eastAsiaTheme="minorEastAsia" w:hAnsi="Calibri" w:cs="Calibri"/>
                      <w:iCs/>
                      <w:sz w:val="18"/>
                      <w:lang w:eastAsia="zh-CN"/>
                    </w:rPr>
                    <w:t>°</w:t>
                  </w:r>
                </w:p>
              </w:tc>
              <w:tc>
                <w:tcPr>
                  <w:tcW w:w="567" w:type="dxa"/>
                  <w:tcBorders>
                    <w:top w:val="nil"/>
                    <w:left w:val="nil"/>
                    <w:bottom w:val="single" w:sz="8" w:space="0" w:color="auto"/>
                    <w:right w:val="single" w:sz="8" w:space="0" w:color="auto"/>
                  </w:tcBorders>
                  <w:tcMar>
                    <w:top w:w="0" w:type="dxa"/>
                    <w:left w:w="108" w:type="dxa"/>
                    <w:bottom w:w="0" w:type="dxa"/>
                    <w:right w:w="108" w:type="dxa"/>
                  </w:tcMar>
                  <w:vAlign w:val="center"/>
                </w:tcPr>
                <w:p w14:paraId="1843FB22" w14:textId="77777777" w:rsidR="00352B2D" w:rsidRDefault="00311C1E">
                  <w:pPr>
                    <w:jc w:val="center"/>
                    <w:rPr>
                      <w:rFonts w:ascii="Times New Roman" w:hAnsi="Times New Roman"/>
                      <w:iCs/>
                      <w:sz w:val="18"/>
                    </w:rPr>
                  </w:pPr>
                  <w:r>
                    <w:rPr>
                      <w:rFonts w:ascii="Times New Roman" w:eastAsiaTheme="minorEastAsia" w:hAnsi="Times New Roman"/>
                      <w:iCs/>
                      <w:sz w:val="18"/>
                      <w:lang w:eastAsia="zh-CN"/>
                    </w:rPr>
                    <w:t>14</w:t>
                  </w:r>
                </w:p>
              </w:tc>
              <w:tc>
                <w:tcPr>
                  <w:tcW w:w="708" w:type="dxa"/>
                  <w:tcBorders>
                    <w:top w:val="nil"/>
                    <w:left w:val="nil"/>
                    <w:bottom w:val="single" w:sz="8" w:space="0" w:color="auto"/>
                    <w:right w:val="single" w:sz="8" w:space="0" w:color="auto"/>
                  </w:tcBorders>
                  <w:tcMar>
                    <w:top w:w="0" w:type="dxa"/>
                    <w:left w:w="108" w:type="dxa"/>
                    <w:bottom w:w="0" w:type="dxa"/>
                    <w:right w:w="108" w:type="dxa"/>
                  </w:tcMar>
                  <w:vAlign w:val="center"/>
                </w:tcPr>
                <w:p w14:paraId="03060C4A" w14:textId="77777777" w:rsidR="00352B2D" w:rsidRDefault="00311C1E">
                  <w:pPr>
                    <w:jc w:val="center"/>
                    <w:rPr>
                      <w:rFonts w:ascii="Times New Roman" w:hAnsi="Times New Roman"/>
                      <w:iCs/>
                      <w:sz w:val="18"/>
                      <w:lang w:val="en-US"/>
                    </w:rPr>
                  </w:pPr>
                  <w:r>
                    <w:rPr>
                      <w:rFonts w:ascii="Times New Roman" w:hAnsi="Times New Roman"/>
                      <w:iCs/>
                      <w:sz w:val="18"/>
                      <w:lang w:val="en-US"/>
                    </w:rPr>
                    <w:t>6</w:t>
                  </w:r>
                </w:p>
              </w:tc>
              <w:tc>
                <w:tcPr>
                  <w:tcW w:w="1332" w:type="dxa"/>
                  <w:tcBorders>
                    <w:top w:val="nil"/>
                    <w:left w:val="nil"/>
                    <w:bottom w:val="single" w:sz="8" w:space="0" w:color="auto"/>
                    <w:right w:val="single" w:sz="8" w:space="0" w:color="auto"/>
                  </w:tcBorders>
                  <w:tcMar>
                    <w:top w:w="0" w:type="dxa"/>
                    <w:left w:w="108" w:type="dxa"/>
                    <w:bottom w:w="0" w:type="dxa"/>
                    <w:right w:w="108" w:type="dxa"/>
                  </w:tcMar>
                  <w:vAlign w:val="center"/>
                </w:tcPr>
                <w:p w14:paraId="1A122A8F" w14:textId="77777777" w:rsidR="00352B2D" w:rsidRDefault="00311C1E">
                  <w:pPr>
                    <w:jc w:val="center"/>
                    <w:rPr>
                      <w:rFonts w:ascii="Times New Roman" w:hAnsi="Times New Roman"/>
                      <w:iCs/>
                      <w:sz w:val="18"/>
                    </w:rPr>
                  </w:pPr>
                  <w:r>
                    <w:rPr>
                      <w:rFonts w:ascii="Times New Roman" w:hAnsi="Times New Roman"/>
                      <w:iCs/>
                      <w:sz w:val="18"/>
                    </w:rPr>
                    <w:t>[25°,155°]</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45F761DB" w14:textId="77777777" w:rsidR="00352B2D" w:rsidRDefault="00311C1E">
                  <w:pPr>
                    <w:jc w:val="center"/>
                    <w:rPr>
                      <w:rFonts w:ascii="Times New Roman" w:hAnsi="Times New Roman"/>
                      <w:iCs/>
                      <w:sz w:val="18"/>
                    </w:rPr>
                  </w:pPr>
                  <w:r>
                    <w:rPr>
                      <w:rFonts w:ascii="Times New Roman" w:hAnsi="Times New Roman"/>
                      <w:iCs/>
                      <w:sz w:val="18"/>
                    </w:rPr>
                    <w:t>[0°, 45°] U [315°, 360°]</w:t>
                  </w:r>
                </w:p>
              </w:tc>
            </w:tr>
            <w:tr w:rsidR="00352B2D" w14:paraId="4939869B" w14:textId="77777777">
              <w:trPr>
                <w:trHeight w:val="420"/>
                <w:jc w:val="center"/>
              </w:trPr>
              <w:tc>
                <w:tcPr>
                  <w:tcW w:w="84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077DF0D" w14:textId="77777777" w:rsidR="00352B2D" w:rsidRDefault="00311C1E">
                  <w:pPr>
                    <w:jc w:val="center"/>
                    <w:rPr>
                      <w:rFonts w:ascii="Times New Roman" w:hAnsi="Times New Roman"/>
                      <w:iCs/>
                      <w:sz w:val="18"/>
                    </w:rPr>
                  </w:pPr>
                  <w:r>
                    <w:rPr>
                      <w:rFonts w:ascii="Times New Roman" w:hAnsi="Times New Roman"/>
                      <w:iCs/>
                      <w:sz w:val="18"/>
                    </w:rPr>
                    <w:t>Roof</w:t>
                  </w:r>
                </w:p>
              </w:tc>
              <w:tc>
                <w:tcPr>
                  <w:tcW w:w="709" w:type="dxa"/>
                  <w:tcBorders>
                    <w:top w:val="nil"/>
                    <w:left w:val="nil"/>
                    <w:bottom w:val="single" w:sz="8" w:space="0" w:color="auto"/>
                    <w:right w:val="single" w:sz="8" w:space="0" w:color="auto"/>
                  </w:tcBorders>
                  <w:tcMar>
                    <w:top w:w="0" w:type="dxa"/>
                    <w:left w:w="108" w:type="dxa"/>
                    <w:bottom w:w="0" w:type="dxa"/>
                    <w:right w:w="108" w:type="dxa"/>
                  </w:tcMar>
                  <w:vAlign w:val="center"/>
                </w:tcPr>
                <w:p w14:paraId="01B4BCE9" w14:textId="77777777" w:rsidR="00352B2D" w:rsidRDefault="00311C1E">
                  <w:pPr>
                    <w:jc w:val="center"/>
                    <w:rPr>
                      <w:rFonts w:ascii="Times New Roman" w:hAnsi="Times New Roman"/>
                      <w:iCs/>
                      <w:sz w:val="18"/>
                    </w:rPr>
                  </w:pPr>
                  <w:r>
                    <w:rPr>
                      <w:rFonts w:ascii="Times New Roman" w:hAnsi="Times New Roman"/>
                      <w:iCs/>
                      <w:sz w:val="18"/>
                    </w:rPr>
                    <w:t>-</w:t>
                  </w:r>
                </w:p>
              </w:tc>
              <w:tc>
                <w:tcPr>
                  <w:tcW w:w="735" w:type="dxa"/>
                  <w:tcBorders>
                    <w:top w:val="nil"/>
                    <w:left w:val="nil"/>
                    <w:bottom w:val="single" w:sz="8" w:space="0" w:color="auto"/>
                    <w:right w:val="single" w:sz="8" w:space="0" w:color="auto"/>
                  </w:tcBorders>
                  <w:tcMar>
                    <w:top w:w="0" w:type="dxa"/>
                    <w:left w:w="108" w:type="dxa"/>
                    <w:bottom w:w="0" w:type="dxa"/>
                    <w:right w:w="108" w:type="dxa"/>
                  </w:tcMar>
                  <w:vAlign w:val="center"/>
                </w:tcPr>
                <w:p w14:paraId="0DBFD931" w14:textId="77777777" w:rsidR="00352B2D" w:rsidRDefault="00311C1E">
                  <w:pPr>
                    <w:jc w:val="center"/>
                    <w:rPr>
                      <w:rFonts w:ascii="Times New Roman" w:hAnsi="Times New Roman"/>
                      <w:iCs/>
                      <w:sz w:val="18"/>
                    </w:rPr>
                  </w:pPr>
                  <w:r>
                    <w:rPr>
                      <w:rFonts w:ascii="Times New Roman" w:eastAsiaTheme="minorEastAsia" w:hAnsi="Times New Roman"/>
                      <w:iCs/>
                      <w:sz w:val="18"/>
                      <w:lang w:eastAsia="zh-CN"/>
                    </w:rPr>
                    <w:t>-</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center"/>
                </w:tcPr>
                <w:p w14:paraId="13FBD62B" w14:textId="77777777" w:rsidR="00352B2D" w:rsidRDefault="00311C1E">
                  <w:pPr>
                    <w:jc w:val="center"/>
                    <w:rPr>
                      <w:rFonts w:ascii="Times New Roman" w:hAnsi="Times New Roman"/>
                      <w:iCs/>
                      <w:sz w:val="18"/>
                    </w:rPr>
                  </w:pPr>
                  <w:r>
                    <w:rPr>
                      <w:rFonts w:ascii="Times New Roman" w:eastAsiaTheme="minorEastAsia" w:hAnsi="Times New Roman"/>
                      <w:iCs/>
                      <w:sz w:val="18"/>
                      <w:lang w:eastAsia="zh-CN"/>
                    </w:rPr>
                    <w:t>0</w:t>
                  </w:r>
                  <w:r>
                    <w:rPr>
                      <w:rFonts w:ascii="Calibri" w:eastAsiaTheme="minorEastAsia" w:hAnsi="Calibri" w:cs="Calibri"/>
                      <w:iCs/>
                      <w:sz w:val="18"/>
                      <w:lang w:eastAsia="zh-CN"/>
                    </w:rPr>
                    <w:t>°</w:t>
                  </w:r>
                </w:p>
              </w:tc>
              <w:tc>
                <w:tcPr>
                  <w:tcW w:w="709" w:type="dxa"/>
                  <w:tcBorders>
                    <w:top w:val="nil"/>
                    <w:left w:val="nil"/>
                    <w:bottom w:val="single" w:sz="8" w:space="0" w:color="auto"/>
                    <w:right w:val="single" w:sz="8" w:space="0" w:color="auto"/>
                  </w:tcBorders>
                  <w:tcMar>
                    <w:top w:w="0" w:type="dxa"/>
                    <w:left w:w="108" w:type="dxa"/>
                    <w:bottom w:w="0" w:type="dxa"/>
                    <w:right w:w="108" w:type="dxa"/>
                  </w:tcMar>
                  <w:vAlign w:val="center"/>
                </w:tcPr>
                <w:p w14:paraId="3F53DDED" w14:textId="77777777" w:rsidR="00352B2D" w:rsidRDefault="00311C1E">
                  <w:pPr>
                    <w:jc w:val="center"/>
                    <w:rPr>
                      <w:rFonts w:ascii="Times New Roman" w:hAnsi="Times New Roman"/>
                      <w:iCs/>
                      <w:sz w:val="18"/>
                    </w:rPr>
                  </w:pPr>
                  <w:r>
                    <w:rPr>
                      <w:rFonts w:ascii="Times New Roman" w:eastAsiaTheme="minorEastAsia" w:hAnsi="Times New Roman"/>
                      <w:iCs/>
                      <w:sz w:val="18"/>
                      <w:lang w:eastAsia="zh-CN"/>
                    </w:rPr>
                    <w:t>10</w:t>
                  </w:r>
                  <w:r>
                    <w:rPr>
                      <w:rFonts w:ascii="Calibri" w:eastAsiaTheme="minorEastAsia" w:hAnsi="Calibri" w:cs="Calibri"/>
                      <w:iCs/>
                      <w:sz w:val="18"/>
                      <w:lang w:eastAsia="zh-CN"/>
                    </w:rPr>
                    <w:t>°</w:t>
                  </w:r>
                </w:p>
              </w:tc>
              <w:tc>
                <w:tcPr>
                  <w:tcW w:w="567" w:type="dxa"/>
                  <w:tcBorders>
                    <w:top w:val="nil"/>
                    <w:left w:val="nil"/>
                    <w:bottom w:val="single" w:sz="8" w:space="0" w:color="auto"/>
                    <w:right w:val="single" w:sz="8" w:space="0" w:color="auto"/>
                  </w:tcBorders>
                  <w:tcMar>
                    <w:top w:w="0" w:type="dxa"/>
                    <w:left w:w="108" w:type="dxa"/>
                    <w:bottom w:w="0" w:type="dxa"/>
                    <w:right w:w="108" w:type="dxa"/>
                  </w:tcMar>
                  <w:vAlign w:val="center"/>
                </w:tcPr>
                <w:p w14:paraId="0F75B0AE" w14:textId="77777777" w:rsidR="00352B2D" w:rsidRDefault="00311C1E">
                  <w:pPr>
                    <w:jc w:val="center"/>
                    <w:rPr>
                      <w:rFonts w:ascii="Times New Roman" w:hAnsi="Times New Roman"/>
                      <w:iCs/>
                      <w:sz w:val="18"/>
                    </w:rPr>
                  </w:pPr>
                  <w:r>
                    <w:rPr>
                      <w:rFonts w:ascii="Times New Roman" w:eastAsiaTheme="minorEastAsia" w:hAnsi="Times New Roman"/>
                      <w:iCs/>
                      <w:sz w:val="18"/>
                      <w:lang w:eastAsia="zh-CN"/>
                    </w:rPr>
                    <w:t>23</w:t>
                  </w:r>
                </w:p>
              </w:tc>
              <w:tc>
                <w:tcPr>
                  <w:tcW w:w="708" w:type="dxa"/>
                  <w:tcBorders>
                    <w:top w:val="nil"/>
                    <w:left w:val="nil"/>
                    <w:bottom w:val="single" w:sz="8" w:space="0" w:color="auto"/>
                    <w:right w:val="single" w:sz="8" w:space="0" w:color="auto"/>
                  </w:tcBorders>
                  <w:tcMar>
                    <w:top w:w="0" w:type="dxa"/>
                    <w:left w:w="108" w:type="dxa"/>
                    <w:bottom w:w="0" w:type="dxa"/>
                    <w:right w:w="108" w:type="dxa"/>
                  </w:tcMar>
                  <w:vAlign w:val="center"/>
                </w:tcPr>
                <w:p w14:paraId="3107C60C" w14:textId="77777777" w:rsidR="00352B2D" w:rsidRDefault="00311C1E">
                  <w:pPr>
                    <w:jc w:val="center"/>
                    <w:rPr>
                      <w:rFonts w:ascii="Times New Roman" w:hAnsi="Times New Roman"/>
                      <w:iCs/>
                      <w:sz w:val="18"/>
                      <w:lang w:val="en-US"/>
                    </w:rPr>
                  </w:pPr>
                  <w:r>
                    <w:rPr>
                      <w:rFonts w:ascii="Times New Roman" w:eastAsiaTheme="minorEastAsia" w:hAnsi="Times New Roman"/>
                      <w:iCs/>
                      <w:sz w:val="18"/>
                      <w:lang w:eastAsia="zh-CN"/>
                    </w:rPr>
                    <w:t>13</w:t>
                  </w:r>
                </w:p>
              </w:tc>
              <w:tc>
                <w:tcPr>
                  <w:tcW w:w="1332" w:type="dxa"/>
                  <w:tcBorders>
                    <w:top w:val="nil"/>
                    <w:left w:val="nil"/>
                    <w:bottom w:val="single" w:sz="8" w:space="0" w:color="auto"/>
                    <w:right w:val="single" w:sz="8" w:space="0" w:color="auto"/>
                  </w:tcBorders>
                  <w:tcMar>
                    <w:top w:w="0" w:type="dxa"/>
                    <w:left w:w="108" w:type="dxa"/>
                    <w:bottom w:w="0" w:type="dxa"/>
                    <w:right w:w="108" w:type="dxa"/>
                  </w:tcMar>
                  <w:vAlign w:val="center"/>
                </w:tcPr>
                <w:p w14:paraId="1245951A" w14:textId="77777777" w:rsidR="00352B2D" w:rsidRDefault="00311C1E">
                  <w:pPr>
                    <w:jc w:val="center"/>
                    <w:rPr>
                      <w:rFonts w:ascii="Times New Roman" w:hAnsi="Times New Roman"/>
                      <w:iCs/>
                      <w:sz w:val="18"/>
                    </w:rPr>
                  </w:pPr>
                  <w:r>
                    <w:rPr>
                      <w:rFonts w:ascii="Times New Roman" w:hAnsi="Times New Roman"/>
                      <w:iCs/>
                      <w:sz w:val="18"/>
                    </w:rPr>
                    <w:t>[0°,25°)</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1275B8A6" w14:textId="77777777" w:rsidR="00352B2D" w:rsidRDefault="00311C1E">
                  <w:pPr>
                    <w:jc w:val="center"/>
                    <w:rPr>
                      <w:rFonts w:ascii="Times New Roman" w:hAnsi="Times New Roman"/>
                      <w:iCs/>
                      <w:sz w:val="18"/>
                    </w:rPr>
                  </w:pPr>
                  <w:r>
                    <w:rPr>
                      <w:rFonts w:ascii="Times New Roman" w:hAnsi="Times New Roman"/>
                      <w:iCs/>
                      <w:sz w:val="18"/>
                    </w:rPr>
                    <w:t>[0°, 360°)</w:t>
                  </w:r>
                </w:p>
              </w:tc>
            </w:tr>
          </w:tbl>
          <w:p w14:paraId="3EEDBB08" w14:textId="77777777" w:rsidR="00352B2D" w:rsidRDefault="00352B2D">
            <w:pPr>
              <w:widowControl w:val="0"/>
              <w:spacing w:before="60"/>
              <w:rPr>
                <w:rFonts w:eastAsiaTheme="minorEastAsia"/>
                <w:lang w:val="en-US" w:eastAsia="zh-CN"/>
              </w:rPr>
            </w:pPr>
          </w:p>
          <w:p w14:paraId="412CE9C3" w14:textId="77777777" w:rsidR="00352B2D" w:rsidRDefault="00352B2D">
            <w:pPr>
              <w:widowControl w:val="0"/>
              <w:spacing w:before="60"/>
              <w:rPr>
                <w:rFonts w:eastAsiaTheme="minorEastAsia"/>
                <w:lang w:val="en-US" w:eastAsia="zh-CN"/>
              </w:rPr>
            </w:pPr>
          </w:p>
        </w:tc>
      </w:tr>
      <w:tr w:rsidR="00352B2D" w14:paraId="3BA817CB" w14:textId="77777777" w:rsidTr="00F21274">
        <w:tc>
          <w:tcPr>
            <w:tcW w:w="1271" w:type="dxa"/>
            <w:shd w:val="clear" w:color="auto" w:fill="auto"/>
          </w:tcPr>
          <w:p w14:paraId="647FF314" w14:textId="06AC3571" w:rsidR="00352B2D" w:rsidRDefault="00311C1E">
            <w:pPr>
              <w:widowControl w:val="0"/>
              <w:spacing w:before="60"/>
              <w:jc w:val="center"/>
              <w:rPr>
                <w:rFonts w:eastAsia="Malgun Gothic"/>
                <w:lang w:val="en-US" w:eastAsia="ko-KR"/>
              </w:rPr>
            </w:pPr>
            <w:bookmarkStart w:id="12" w:name="OLE_LINK26"/>
            <w:r>
              <w:rPr>
                <w:rFonts w:eastAsiaTheme="minorEastAsia"/>
                <w:lang w:val="en-US" w:eastAsia="zh-CN"/>
              </w:rPr>
              <w:t>Ericsson2</w:t>
            </w:r>
            <w:bookmarkEnd w:id="12"/>
          </w:p>
        </w:tc>
        <w:tc>
          <w:tcPr>
            <w:tcW w:w="7796" w:type="dxa"/>
          </w:tcPr>
          <w:p w14:paraId="1B9D2DBF" w14:textId="77777777" w:rsidR="00352B2D" w:rsidRDefault="00311C1E">
            <w:pPr>
              <w:rPr>
                <w:rFonts w:eastAsiaTheme="minorEastAsia"/>
                <w:lang w:eastAsia="zh-CN"/>
              </w:rPr>
            </w:pPr>
            <w:bookmarkStart w:id="13" w:name="OLE_LINK28"/>
            <w:r>
              <w:rPr>
                <w:rFonts w:eastAsiaTheme="minorEastAsia" w:hint="eastAsia"/>
                <w:lang w:eastAsia="zh-CN"/>
              </w:rPr>
              <w:t>Thanks for the proposals above.</w:t>
            </w:r>
          </w:p>
          <w:p w14:paraId="77F0A5F1" w14:textId="77777777" w:rsidR="00352B2D" w:rsidRDefault="00311C1E">
            <w:pPr>
              <w:rPr>
                <w:rFonts w:eastAsiaTheme="minorEastAsia"/>
                <w:lang w:eastAsia="zh-CN"/>
              </w:rPr>
            </w:pPr>
            <w:r>
              <w:rPr>
                <w:rFonts w:eastAsiaTheme="minorEastAsia" w:hint="eastAsia"/>
                <w:lang w:eastAsia="zh-CN"/>
              </w:rPr>
              <w:t xml:space="preserve">A common comment to the proposals is that for the front row, when </w:t>
            </w:r>
            <m:oMath>
              <m:r>
                <m:rPr>
                  <m:sty m:val="p"/>
                </m:rPr>
                <w:rPr>
                  <w:rFonts w:ascii="Cambria Math" w:hAnsi="Cambria Math"/>
                  <w:szCs w:val="20"/>
                </w:rPr>
                <m:t>φ</m:t>
              </m:r>
            </m:oMath>
            <w:r>
              <w:rPr>
                <w:rFonts w:eastAsiaTheme="minorEastAsia" w:hint="eastAsia"/>
                <w:szCs w:val="20"/>
                <w:lang w:eastAsia="zh-CN"/>
              </w:rPr>
              <w:t xml:space="preserve"> is in the range of</w:t>
            </w:r>
            <w:r>
              <w:rPr>
                <w:rFonts w:ascii="Times New Roman" w:eastAsia="等线" w:hAnsi="Times New Roman" w:hint="eastAsia"/>
                <w:color w:val="000000"/>
              </w:rPr>
              <w:t xml:space="preserve"> (</w:t>
            </w:r>
            <w:r>
              <w:rPr>
                <w:rFonts w:ascii="Times New Roman" w:eastAsia="等线" w:hAnsi="Times New Roman"/>
                <w:color w:val="000000"/>
              </w:rPr>
              <w:t>315°, 360°]</w:t>
            </w:r>
            <w:r>
              <w:rPr>
                <w:rFonts w:ascii="Times New Roman" w:eastAsia="等线" w:hAnsi="Times New Roman" w:hint="eastAsia"/>
                <w:color w:val="000000"/>
                <w:lang w:eastAsia="zh-CN"/>
              </w:rPr>
              <w:t xml:space="preserve">, </w:t>
            </w:r>
            <m:oMath>
              <m:r>
                <m:rPr>
                  <m:sty m:val="bi"/>
                </m:rPr>
                <w:rPr>
                  <w:rFonts w:ascii="Cambria Math" w:eastAsia="Malgun Gothic" w:hAnsi="Cambria Math"/>
                </w:rPr>
                <m:t>φ</m:t>
              </m:r>
              <m:r>
                <m:rPr>
                  <m:sty m:val="bi"/>
                </m:rPr>
                <w:rPr>
                  <w:rFonts w:ascii="Cambria Math" w:eastAsia="Malgun Gothic" w:hAnsi="Cambria Math"/>
                  <w:lang w:val="en-US"/>
                </w:rPr>
                <m:t>-</m:t>
              </m:r>
              <m:sSub>
                <m:sSubPr>
                  <m:ctrlPr>
                    <w:rPr>
                      <w:rFonts w:ascii="Cambria Math" w:eastAsia="Cambria Math" w:hAnsi="Cambria Math"/>
                      <w:bCs/>
                      <w:i/>
                      <w:iCs/>
                    </w:rPr>
                  </m:ctrlPr>
                </m:sSubPr>
                <m:e>
                  <m:r>
                    <m:rPr>
                      <m:sty m:val="bi"/>
                    </m:rPr>
                    <w:rPr>
                      <w:rFonts w:ascii="Cambria Math" w:eastAsia="Malgun Gothic" w:hAnsi="Cambria Math"/>
                    </w:rPr>
                    <m:t>φ</m:t>
                  </m:r>
                </m:e>
                <m:sub>
                  <m:r>
                    <m:rPr>
                      <m:sty m:val="bi"/>
                    </m:rPr>
                    <w:rPr>
                      <w:rFonts w:ascii="Cambria Math" w:hAnsi="Cambria Math"/>
                      <w:lang w:val="en-US" w:eastAsia="zh-CN"/>
                    </w:rPr>
                    <m:t>center</m:t>
                  </m:r>
                </m:sub>
              </m:sSub>
            </m:oMath>
            <w:r>
              <w:rPr>
                <w:rFonts w:ascii="Times New Roman" w:eastAsia="等线" w:hAnsi="Times New Roman" w:hint="eastAsia"/>
                <w:bCs/>
                <w:iCs/>
                <w:lang w:eastAsia="zh-CN"/>
              </w:rPr>
              <w:t xml:space="preserve"> is larger than 180</w:t>
            </w:r>
            <w:r>
              <w:rPr>
                <w:rFonts w:ascii="Times New Roman" w:eastAsia="等线" w:hAnsi="Times New Roman"/>
                <w:color w:val="000000"/>
              </w:rPr>
              <w:t>°</w:t>
            </w:r>
            <w:r>
              <w:rPr>
                <w:rFonts w:ascii="Times New Roman" w:eastAsia="等线" w:hAnsi="Times New Roman" w:hint="eastAsia"/>
                <w:color w:val="000000"/>
                <w:lang w:eastAsia="zh-CN"/>
              </w:rPr>
              <w:t xml:space="preserve">, leading to </w:t>
            </w:r>
            <w:r>
              <w:rPr>
                <w:rFonts w:ascii="Times New Roman" w:eastAsia="等线" w:hAnsi="Times New Roman"/>
                <w:color w:val="000000"/>
                <w:lang w:eastAsia="zh-CN"/>
              </w:rPr>
              <w:t>discontinuous</w:t>
            </w:r>
            <w:r>
              <w:rPr>
                <w:rFonts w:ascii="Times New Roman" w:eastAsia="等线" w:hAnsi="Times New Roman" w:hint="eastAsia"/>
                <w:color w:val="000000"/>
                <w:lang w:eastAsia="zh-CN"/>
              </w:rPr>
              <w:t xml:space="preserve"> RCS values for 0 and </w:t>
            </w:r>
            <w:r>
              <w:rPr>
                <w:rFonts w:ascii="Times New Roman" w:eastAsia="等线" w:hAnsi="Times New Roman"/>
                <w:color w:val="000000"/>
              </w:rPr>
              <w:t>360°</w:t>
            </w:r>
            <w:r>
              <w:rPr>
                <w:rFonts w:ascii="Times New Roman" w:eastAsia="等线" w:hAnsi="Times New Roman" w:hint="eastAsia"/>
                <w:color w:val="000000"/>
                <w:lang w:eastAsia="zh-CN"/>
              </w:rPr>
              <w:t>, as illustrated below.</w:t>
            </w:r>
          </w:p>
          <w:p w14:paraId="661AF92C" w14:textId="77777777" w:rsidR="00352B2D" w:rsidRDefault="00311C1E">
            <w:pPr>
              <w:rPr>
                <w:rFonts w:eastAsiaTheme="minorEastAsia"/>
                <w:lang w:eastAsia="zh-CN"/>
              </w:rPr>
            </w:pPr>
            <w:r>
              <w:rPr>
                <w:noProof/>
                <w:lang w:val="en-US" w:eastAsia="ko-KR"/>
              </w:rPr>
              <w:drawing>
                <wp:inline distT="0" distB="0" distL="0" distR="0" wp14:anchorId="6A97D11D" wp14:editId="5D3E436A">
                  <wp:extent cx="4800600" cy="3600450"/>
                  <wp:effectExtent l="0" t="0" r="0" b="0"/>
                  <wp:docPr id="1239102759" name="Picture 1239102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9102759" name="Picture 1239102759"/>
                          <pic:cNvPicPr>
                            <a:picLocks noChangeAspect="1"/>
                          </pic:cNvPicPr>
                        </pic:nvPicPr>
                        <pic:blipFill>
                          <a:blip r:embed="rId10">
                            <a:extLst>
                              <a:ext uri="{28A0092B-C50C-407E-A947-70E740481C1C}">
                                <a14:useLocalDpi xmlns:a14="http://schemas.microsoft.com/office/drawing/2010/main" val="0"/>
                              </a:ext>
                            </a:extLst>
                          </a:blip>
                          <a:stretch>
                            <a:fillRect/>
                          </a:stretch>
                        </pic:blipFill>
                        <pic:spPr>
                          <a:xfrm>
                            <a:off x="0" y="0"/>
                            <a:ext cx="4800600" cy="3600450"/>
                          </a:xfrm>
                          <a:prstGeom prst="rect">
                            <a:avLst/>
                          </a:prstGeom>
                        </pic:spPr>
                      </pic:pic>
                    </a:graphicData>
                  </a:graphic>
                </wp:inline>
              </w:drawing>
            </w:r>
          </w:p>
          <w:p w14:paraId="33D5F91B" w14:textId="77777777" w:rsidR="00352B2D" w:rsidRDefault="00352B2D">
            <w:pPr>
              <w:spacing w:line="240" w:lineRule="atLeast"/>
              <w:jc w:val="left"/>
              <w:rPr>
                <w:rFonts w:ascii="Times New Roman" w:eastAsia="等线" w:hAnsi="Times New Roman"/>
                <w:i/>
                <w:iCs/>
                <w:szCs w:val="20"/>
                <w:lang w:eastAsia="zh-CN"/>
              </w:rPr>
            </w:pPr>
          </w:p>
          <w:p w14:paraId="32C25EC5" w14:textId="77777777" w:rsidR="00352B2D" w:rsidRDefault="00311C1E">
            <w:pPr>
              <w:spacing w:line="240" w:lineRule="atLeast"/>
              <w:rPr>
                <w:rFonts w:ascii="Times New Roman" w:hAnsi="Times New Roman"/>
                <w:szCs w:val="20"/>
              </w:rPr>
            </w:pPr>
            <w:r>
              <w:rPr>
                <w:rFonts w:ascii="Times New Roman" w:eastAsia="等线" w:hAnsi="Times New Roman" w:hint="eastAsia"/>
                <w:szCs w:val="20"/>
                <w:lang w:eastAsia="zh-CN"/>
              </w:rPr>
              <w:t>In the</w:t>
            </w:r>
            <w:r>
              <w:rPr>
                <w:rFonts w:ascii="Times New Roman" w:eastAsia="等线" w:hAnsi="Times New Roman" w:hint="eastAsia"/>
                <w:color w:val="000000"/>
                <w:lang w:eastAsia="zh-CN"/>
              </w:rPr>
              <w:t xml:space="preserve"> row of Front, </w:t>
            </w:r>
            <m:oMath>
              <m:sSub>
                <m:sSubPr>
                  <m:ctrlPr>
                    <w:rPr>
                      <w:rFonts w:ascii="Cambria Math" w:eastAsia="等线" w:hAnsi="Cambria Math"/>
                      <w:szCs w:val="20"/>
                    </w:rPr>
                  </m:ctrlPr>
                </m:sSubPr>
                <m:e>
                  <m:r>
                    <w:rPr>
                      <w:rFonts w:ascii="Cambria Math" w:hAnsi="Cambria Math"/>
                      <w:szCs w:val="20"/>
                    </w:rPr>
                    <m:t>φ</m:t>
                  </m:r>
                </m:e>
                <m:sub>
                  <m:r>
                    <w:rPr>
                      <w:rFonts w:ascii="Cambria Math" w:hAnsi="Cambria Math"/>
                      <w:szCs w:val="20"/>
                    </w:rPr>
                    <m:t>center</m:t>
                  </m:r>
                </m:sub>
              </m:sSub>
            </m:oMath>
            <w:r>
              <w:rPr>
                <w:rFonts w:ascii="Cambria Math" w:eastAsia="等线" w:hAnsi="Cambria Math" w:hint="eastAsia"/>
                <w:szCs w:val="20"/>
                <w:lang w:eastAsia="zh-CN"/>
              </w:rPr>
              <w:t xml:space="preserve"> should be</w:t>
            </w:r>
            <w:r>
              <w:rPr>
                <w:rFonts w:ascii="Times New Roman" w:eastAsia="等线" w:hAnsi="Times New Roman" w:hint="eastAsia"/>
                <w:lang w:val="en-US" w:eastAsia="zh-CN"/>
              </w:rPr>
              <w:t xml:space="preserve"> </w:t>
            </w:r>
            <w:r>
              <w:rPr>
                <w:rFonts w:ascii="Times New Roman" w:eastAsia="等线" w:hAnsi="Times New Roman"/>
                <w:color w:val="000000"/>
              </w:rPr>
              <w:t>360°</w:t>
            </w:r>
            <w:r>
              <w:rPr>
                <w:rFonts w:ascii="Times New Roman" w:eastAsia="等线" w:hAnsi="Times New Roman" w:hint="eastAsia"/>
                <w:lang w:val="en-US" w:eastAsia="zh-CN"/>
              </w:rPr>
              <w:t xml:space="preserve"> for </w:t>
            </w:r>
            <m:oMath>
              <m:r>
                <w:rPr>
                  <w:rFonts w:ascii="Cambria Math" w:eastAsia="等线" w:hAnsi="Cambria Math"/>
                  <w:lang w:val="en-US" w:eastAsia="zh-CN"/>
                </w:rPr>
                <m:t>φ=</m:t>
              </m:r>
            </m:oMath>
            <w:r>
              <w:rPr>
                <w:rFonts w:ascii="Times New Roman" w:eastAsia="等线" w:hAnsi="Times New Roman" w:hint="eastAsia"/>
                <w:lang w:val="en-US" w:eastAsia="zh-CN"/>
              </w:rPr>
              <w:t xml:space="preserve"> </w:t>
            </w:r>
            <w:r>
              <w:rPr>
                <w:rFonts w:ascii="Times New Roman" w:eastAsia="等线" w:hAnsi="Times New Roman" w:hint="eastAsia"/>
                <w:color w:val="000000"/>
              </w:rPr>
              <w:t>(</w:t>
            </w:r>
            <w:r>
              <w:rPr>
                <w:rFonts w:ascii="Times New Roman" w:eastAsia="等线" w:hAnsi="Times New Roman"/>
                <w:color w:val="000000"/>
              </w:rPr>
              <w:t>315°, 360°]</w:t>
            </w:r>
            <w:r>
              <w:rPr>
                <w:rFonts w:ascii="Times New Roman" w:eastAsia="等线" w:hAnsi="Times New Roman" w:hint="eastAsia"/>
                <w:color w:val="000000"/>
                <w:lang w:eastAsia="zh-CN"/>
              </w:rPr>
              <w:t>. With this, we can observe the following RCS pattern.</w:t>
            </w:r>
          </w:p>
          <w:p w14:paraId="65BA7CDD" w14:textId="77777777" w:rsidR="00352B2D" w:rsidRDefault="00311C1E">
            <w:pPr>
              <w:spacing w:line="240" w:lineRule="atLeast"/>
              <w:jc w:val="left"/>
              <w:rPr>
                <w:rFonts w:ascii="Times New Roman" w:eastAsia="等线" w:hAnsi="Times New Roman"/>
                <w:i/>
                <w:iCs/>
                <w:highlight w:val="yellow"/>
                <w:lang w:val="de-DE" w:eastAsia="zh-CN"/>
              </w:rPr>
            </w:pPr>
            <w:r>
              <w:rPr>
                <w:noProof/>
                <w:lang w:val="en-US" w:eastAsia="ko-KR"/>
              </w:rPr>
              <w:lastRenderedPageBreak/>
              <w:drawing>
                <wp:inline distT="0" distB="0" distL="0" distR="0" wp14:anchorId="38AD1958" wp14:editId="63B204A8">
                  <wp:extent cx="4800600" cy="3600450"/>
                  <wp:effectExtent l="0" t="0" r="0" b="0"/>
                  <wp:docPr id="1122402608" name="Picture 1122402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2402608" name="Picture 1122402608"/>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4800600" cy="3600450"/>
                          </a:xfrm>
                          <a:prstGeom prst="rect">
                            <a:avLst/>
                          </a:prstGeom>
                        </pic:spPr>
                      </pic:pic>
                    </a:graphicData>
                  </a:graphic>
                </wp:inline>
              </w:drawing>
            </w:r>
          </w:p>
          <w:p w14:paraId="3E550732" w14:textId="77777777" w:rsidR="00352B2D" w:rsidRDefault="00352B2D">
            <w:pPr>
              <w:spacing w:line="240" w:lineRule="atLeast"/>
              <w:jc w:val="left"/>
              <w:rPr>
                <w:rFonts w:ascii="Times New Roman" w:eastAsia="等线" w:hAnsi="Times New Roman"/>
                <w:i/>
                <w:iCs/>
                <w:szCs w:val="20"/>
                <w:lang w:val="de-DE" w:eastAsia="zh-CN"/>
              </w:rPr>
            </w:pPr>
          </w:p>
          <w:p w14:paraId="5F01EBFE" w14:textId="77777777" w:rsidR="00352B2D" w:rsidRDefault="00311C1E">
            <w:pPr>
              <w:spacing w:line="240" w:lineRule="atLeast"/>
              <w:jc w:val="left"/>
              <w:rPr>
                <w:rFonts w:ascii="Times New Roman" w:eastAsia="等线" w:hAnsi="Times New Roman"/>
                <w:color w:val="000000"/>
                <w:lang w:eastAsia="zh-CN"/>
              </w:rPr>
            </w:pPr>
            <w:r>
              <w:rPr>
                <w:rFonts w:ascii="Times New Roman" w:eastAsia="等线" w:hAnsi="Times New Roman" w:hint="eastAsia"/>
                <w:color w:val="000000"/>
                <w:lang w:eastAsia="zh-CN"/>
              </w:rPr>
              <w:t xml:space="preserve">Another comment to the first proposal provided by multiple companies is that when </w:t>
            </w:r>
            <m:oMath>
              <m:r>
                <m:rPr>
                  <m:sty m:val="p"/>
                </m:rPr>
                <w:rPr>
                  <w:rFonts w:ascii="Cambria Math" w:eastAsia="等线" w:hAnsi="Cambria Math"/>
                  <w:color w:val="000000"/>
                  <w:lang w:eastAsia="zh-CN"/>
                </w:rPr>
                <m:t>θ</m:t>
              </m:r>
            </m:oMath>
            <w:r>
              <w:rPr>
                <w:rFonts w:ascii="Times New Roman" w:eastAsia="等线" w:hAnsi="Times New Roman" w:hint="eastAsia"/>
                <w:color w:val="000000"/>
                <w:lang w:eastAsia="zh-CN"/>
              </w:rPr>
              <w:t xml:space="preserve"> is in the range </w:t>
            </w:r>
            <w:r>
              <w:rPr>
                <w:rFonts w:ascii="Times New Roman" w:eastAsia="等线" w:hAnsi="Times New Roman"/>
                <w:color w:val="000000"/>
                <w:lang w:eastAsia="zh-CN"/>
              </w:rPr>
              <w:t>[0°,30° )</w:t>
            </w:r>
            <w:r>
              <w:rPr>
                <w:rFonts w:ascii="Times New Roman" w:eastAsia="等线" w:hAnsi="Times New Roman" w:hint="eastAsia"/>
                <w:color w:val="000000"/>
                <w:lang w:eastAsia="zh-CN"/>
              </w:rPr>
              <w:t xml:space="preserve">, it should be clarified that </w:t>
            </w:r>
            <m:oMath>
              <m:sSub>
                <m:sSubPr>
                  <m:ctrlPr>
                    <w:rPr>
                      <w:rFonts w:ascii="Cambria Math" w:eastAsia="等线" w:hAnsi="Cambria Math"/>
                      <w:color w:val="000000"/>
                      <w:lang w:eastAsia="zh-CN"/>
                    </w:rPr>
                  </m:ctrlPr>
                </m:sSubPr>
                <m:e>
                  <m:sSup>
                    <m:sSupPr>
                      <m:ctrlPr>
                        <w:rPr>
                          <w:rFonts w:ascii="Cambria Math" w:eastAsia="等线" w:hAnsi="Cambria Math"/>
                          <w:color w:val="000000"/>
                          <w:lang w:eastAsia="zh-CN"/>
                        </w:rPr>
                      </m:ctrlPr>
                    </m:sSupPr>
                    <m:e>
                      <m:r>
                        <m:rPr>
                          <m:sty m:val="bi"/>
                        </m:rPr>
                        <w:rPr>
                          <w:rFonts w:ascii="Cambria Math" w:eastAsia="等线" w:hAnsi="Cambria Math"/>
                          <w:color w:val="000000"/>
                          <w:lang w:eastAsia="zh-CN"/>
                        </w:rPr>
                        <m:t>σ</m:t>
                      </m:r>
                    </m:e>
                    <m:sup>
                      <m:r>
                        <m:rPr>
                          <m:sty m:val="bi"/>
                        </m:rPr>
                        <w:rPr>
                          <w:rFonts w:ascii="Cambria Math" w:eastAsia="等线" w:hAnsi="Cambria Math"/>
                          <w:color w:val="000000"/>
                          <w:lang w:eastAsia="zh-CN"/>
                        </w:rPr>
                        <m:t>H</m:t>
                      </m:r>
                    </m:sup>
                  </m:sSup>
                </m:e>
                <m:sub>
                  <m:r>
                    <m:rPr>
                      <m:nor/>
                    </m:rPr>
                    <w:rPr>
                      <w:rFonts w:ascii="Times New Roman" w:eastAsia="等线" w:hAnsi="Times New Roman"/>
                      <w:color w:val="000000"/>
                      <w:lang w:eastAsia="zh-CN"/>
                    </w:rPr>
                    <m:t>dB</m:t>
                  </m:r>
                </m:sub>
              </m:sSub>
              <m:d>
                <m:dPr>
                  <m:ctrlPr>
                    <w:rPr>
                      <w:rFonts w:ascii="Cambria Math" w:eastAsia="等线" w:hAnsi="Cambria Math"/>
                      <w:color w:val="000000"/>
                      <w:lang w:eastAsia="zh-CN"/>
                    </w:rPr>
                  </m:ctrlPr>
                </m:dPr>
                <m:e>
                  <m:r>
                    <m:rPr>
                      <m:sty m:val="p"/>
                    </m:rPr>
                    <w:rPr>
                      <w:rFonts w:ascii="Cambria Math" w:eastAsia="等线" w:hAnsi="Cambria Math"/>
                      <w:color w:val="000000"/>
                      <w:lang w:eastAsia="zh-CN"/>
                    </w:rPr>
                    <m:t> </m:t>
                  </m:r>
                  <m:r>
                    <m:rPr>
                      <m:sty m:val="bi"/>
                    </m:rPr>
                    <w:rPr>
                      <w:rFonts w:ascii="Cambria Math" w:eastAsia="等线" w:hAnsi="Cambria Math"/>
                      <w:color w:val="000000"/>
                      <w:lang w:eastAsia="zh-CN"/>
                    </w:rPr>
                    <m:t>φ</m:t>
                  </m:r>
                </m:e>
              </m:d>
              <m:r>
                <m:rPr>
                  <m:sty m:val="p"/>
                </m:rPr>
                <w:rPr>
                  <w:rFonts w:ascii="Cambria Math" w:eastAsia="等线" w:hAnsi="Cambria Math"/>
                  <w:color w:val="000000"/>
                  <w:lang w:eastAsia="zh-CN"/>
                </w:rPr>
                <m:t>=0</m:t>
              </m:r>
            </m:oMath>
            <w:r>
              <w:rPr>
                <w:rFonts w:ascii="Times New Roman" w:eastAsia="等线" w:hAnsi="Times New Roman" w:hint="eastAsia"/>
                <w:color w:val="000000"/>
                <w:lang w:eastAsia="zh-CN"/>
              </w:rPr>
              <w:t>.</w:t>
            </w:r>
          </w:p>
          <w:p w14:paraId="67C75F84" w14:textId="77777777" w:rsidR="00352B2D" w:rsidRDefault="00352B2D">
            <w:pPr>
              <w:spacing w:line="240" w:lineRule="atLeast"/>
              <w:jc w:val="left"/>
              <w:rPr>
                <w:rFonts w:ascii="Times New Roman" w:eastAsia="等线" w:hAnsi="Times New Roman"/>
                <w:szCs w:val="20"/>
                <w:lang w:eastAsia="zh-CN"/>
              </w:rPr>
            </w:pPr>
          </w:p>
          <w:p w14:paraId="66A82889" w14:textId="77777777" w:rsidR="00352B2D" w:rsidRDefault="00311C1E">
            <w:pPr>
              <w:spacing w:line="240" w:lineRule="atLeast"/>
              <w:jc w:val="left"/>
              <w:rPr>
                <w:rFonts w:ascii="Times New Roman" w:eastAsia="等线" w:hAnsi="Times New Roman"/>
                <w:szCs w:val="20"/>
                <w:lang w:eastAsia="zh-CN"/>
              </w:rPr>
            </w:pPr>
            <w:r>
              <w:rPr>
                <w:rFonts w:ascii="Times New Roman" w:eastAsia="等线" w:hAnsi="Times New Roman"/>
                <w:szCs w:val="20"/>
                <w:lang w:eastAsia="zh-CN"/>
              </w:rPr>
              <w:t>We also have some questions about the RCS models.</w:t>
            </w:r>
          </w:p>
          <w:p w14:paraId="5C280AF3" w14:textId="77777777" w:rsidR="00352B2D" w:rsidRDefault="00311C1E">
            <w:pPr>
              <w:spacing w:line="240" w:lineRule="atLeast"/>
              <w:jc w:val="left"/>
              <w:rPr>
                <w:rFonts w:ascii="Times New Roman" w:eastAsia="等线" w:hAnsi="Times New Roman"/>
                <w:szCs w:val="20"/>
                <w:lang w:eastAsia="zh-CN"/>
              </w:rPr>
            </w:pPr>
            <w:r>
              <w:rPr>
                <w:rFonts w:ascii="Times New Roman" w:eastAsia="等线" w:hAnsi="Times New Roman"/>
                <w:szCs w:val="20"/>
                <w:lang w:eastAsia="zh-CN"/>
              </w:rPr>
              <w:t>1) Two sizes of vehicles were agreed in 9.7.1. NIST’s mono-static RCS model is based on measurements of a vehicle with similar size of Type 1 or Type 2 vehicle.</w:t>
            </w:r>
            <w:r>
              <w:rPr>
                <w:rFonts w:ascii="Times New Roman" w:eastAsia="等线" w:hAnsi="Times New Roman" w:hint="eastAsia"/>
                <w:szCs w:val="20"/>
                <w:lang w:eastAsia="zh-CN"/>
              </w:rPr>
              <w:t xml:space="preserve"> </w:t>
            </w:r>
            <w:r>
              <w:rPr>
                <w:rFonts w:ascii="Times New Roman" w:eastAsia="等线" w:hAnsi="Times New Roman"/>
                <w:szCs w:val="20"/>
                <w:lang w:eastAsia="zh-CN"/>
              </w:rPr>
              <w:t>Can</w:t>
            </w:r>
            <w:r>
              <w:rPr>
                <w:rFonts w:ascii="Times New Roman" w:eastAsia="等线" w:hAnsi="Times New Roman" w:hint="eastAsia"/>
                <w:szCs w:val="20"/>
                <w:lang w:eastAsia="zh-CN"/>
              </w:rPr>
              <w:t xml:space="preserve"> other</w:t>
            </w:r>
            <w:r>
              <w:rPr>
                <w:rFonts w:ascii="Times New Roman" w:eastAsia="等线" w:hAnsi="Times New Roman"/>
                <w:szCs w:val="20"/>
                <w:lang w:eastAsia="zh-CN"/>
              </w:rPr>
              <w:t xml:space="preserve"> proponents provide the size of the vehicle, for which the RCS model is derived?</w:t>
            </w:r>
          </w:p>
          <w:p w14:paraId="0738FDCC" w14:textId="77777777" w:rsidR="00352B2D" w:rsidRDefault="00311C1E">
            <w:pPr>
              <w:rPr>
                <w:rFonts w:eastAsiaTheme="minorEastAsia" w:cs="Arial"/>
                <w:i/>
                <w:iCs/>
                <w:szCs w:val="20"/>
                <w:lang w:val="da-DK" w:eastAsia="zh-CN"/>
              </w:rPr>
            </w:pPr>
            <w:r>
              <w:rPr>
                <w:rFonts w:eastAsiaTheme="minorEastAsia" w:cs="Arial"/>
                <w:i/>
                <w:iCs/>
                <w:szCs w:val="20"/>
                <w:lang w:val="da-DK" w:eastAsia="zh-CN"/>
              </w:rPr>
              <w:t>Type 1/2 (passenger vehicle): 5m x 2m x 1.6m</w:t>
            </w:r>
          </w:p>
          <w:p w14:paraId="306D35B4" w14:textId="77777777" w:rsidR="00352B2D" w:rsidRDefault="00311C1E">
            <w:pPr>
              <w:rPr>
                <w:rFonts w:eastAsiaTheme="minorEastAsia" w:cs="Arial"/>
                <w:i/>
                <w:iCs/>
                <w:szCs w:val="20"/>
                <w:lang w:eastAsia="zh-CN"/>
              </w:rPr>
            </w:pPr>
            <w:r>
              <w:rPr>
                <w:rFonts w:eastAsiaTheme="minorEastAsia" w:cs="Arial"/>
                <w:i/>
                <w:iCs/>
                <w:szCs w:val="20"/>
                <w:lang w:eastAsia="zh-CN"/>
              </w:rPr>
              <w:t>Type 3 (truck/bus): 13m x 2.6m x 3m</w:t>
            </w:r>
          </w:p>
          <w:p w14:paraId="68B215E0" w14:textId="77777777" w:rsidR="00352B2D" w:rsidRDefault="00311C1E">
            <w:pPr>
              <w:rPr>
                <w:rFonts w:eastAsiaTheme="minorEastAsia" w:cs="Arial"/>
                <w:szCs w:val="20"/>
                <w:lang w:eastAsia="zh-CN"/>
              </w:rPr>
            </w:pPr>
            <w:r>
              <w:rPr>
                <w:rFonts w:eastAsiaTheme="minorEastAsia" w:cs="Arial"/>
                <w:szCs w:val="20"/>
                <w:lang w:eastAsia="zh-CN"/>
              </w:rPr>
              <w:t>2) What frequencies and Tx/Rx-vehicle distance</w:t>
            </w:r>
            <w:r>
              <w:rPr>
                <w:rFonts w:eastAsiaTheme="minorEastAsia" w:cs="Arial" w:hint="eastAsia"/>
                <w:szCs w:val="20"/>
                <w:lang w:eastAsia="zh-CN"/>
              </w:rPr>
              <w:t>s</w:t>
            </w:r>
            <w:r>
              <w:rPr>
                <w:rFonts w:eastAsiaTheme="minorEastAsia" w:cs="Arial"/>
                <w:szCs w:val="20"/>
                <w:lang w:eastAsia="zh-CN"/>
              </w:rPr>
              <w:t xml:space="preserve"> the RCS pattern is valid for?</w:t>
            </w:r>
            <w:bookmarkEnd w:id="13"/>
          </w:p>
          <w:p w14:paraId="12FE2A43" w14:textId="77777777" w:rsidR="00352B2D" w:rsidRDefault="00352B2D">
            <w:pPr>
              <w:widowControl w:val="0"/>
              <w:spacing w:before="60"/>
              <w:rPr>
                <w:rFonts w:eastAsia="Malgun Gothic"/>
                <w:lang w:val="en-US" w:eastAsia="ko-KR"/>
              </w:rPr>
            </w:pPr>
          </w:p>
        </w:tc>
      </w:tr>
      <w:tr w:rsidR="00352B2D" w14:paraId="68A2E78D" w14:textId="77777777" w:rsidTr="00F21274">
        <w:tc>
          <w:tcPr>
            <w:tcW w:w="1271" w:type="dxa"/>
            <w:shd w:val="clear" w:color="auto" w:fill="FFC000"/>
          </w:tcPr>
          <w:p w14:paraId="3AA59D37" w14:textId="77777777" w:rsidR="00352B2D" w:rsidRDefault="00311C1E">
            <w:pPr>
              <w:widowControl w:val="0"/>
              <w:spacing w:before="60"/>
              <w:jc w:val="center"/>
              <w:rPr>
                <w:rFonts w:eastAsiaTheme="minorEastAsia"/>
                <w:lang w:val="en-US" w:eastAsia="zh-CN"/>
              </w:rPr>
            </w:pPr>
            <w:r>
              <w:rPr>
                <w:rFonts w:eastAsiaTheme="minorEastAsia" w:hint="eastAsia"/>
                <w:lang w:val="en-US" w:eastAsia="zh-CN"/>
              </w:rPr>
              <w:lastRenderedPageBreak/>
              <w:t>M</w:t>
            </w:r>
            <w:r>
              <w:rPr>
                <w:rFonts w:eastAsiaTheme="minorEastAsia"/>
                <w:lang w:val="en-US" w:eastAsia="zh-CN"/>
              </w:rPr>
              <w:t>oderator</w:t>
            </w:r>
          </w:p>
        </w:tc>
        <w:tc>
          <w:tcPr>
            <w:tcW w:w="7796" w:type="dxa"/>
          </w:tcPr>
          <w:p w14:paraId="7E8D11FB" w14:textId="77777777" w:rsidR="00352B2D" w:rsidRDefault="00311C1E">
            <w:pPr>
              <w:rPr>
                <w:rFonts w:eastAsiaTheme="minorEastAsia"/>
                <w:lang w:eastAsia="zh-CN"/>
              </w:rPr>
            </w:pPr>
            <w:r>
              <w:rPr>
                <w:rFonts w:eastAsiaTheme="minorEastAsia" w:hint="eastAsia"/>
                <w:lang w:eastAsia="zh-CN"/>
              </w:rPr>
              <w:t>F</w:t>
            </w:r>
            <w:r>
              <w:rPr>
                <w:rFonts w:eastAsiaTheme="minorEastAsia"/>
                <w:lang w:eastAsia="zh-CN"/>
              </w:rPr>
              <w:t xml:space="preserve">irst of all, thanks for inputs from BUPT, HW, </w:t>
            </w:r>
            <w:r>
              <w:rPr>
                <w:rFonts w:eastAsiaTheme="minorEastAsia" w:hint="eastAsia"/>
                <w:lang w:eastAsia="zh-CN"/>
              </w:rPr>
              <w:t>Xi</w:t>
            </w:r>
            <w:r>
              <w:rPr>
                <w:rFonts w:eastAsiaTheme="minorEastAsia"/>
                <w:lang w:eastAsia="zh-CN"/>
              </w:rPr>
              <w:t xml:space="preserve">aomi, ZTE, NIST, LG on values of A*B1 &amp; B2 for vehicle with single scattering points. </w:t>
            </w:r>
          </w:p>
          <w:p w14:paraId="04F7C392" w14:textId="77777777" w:rsidR="00352B2D" w:rsidRDefault="00311C1E">
            <w:pPr>
              <w:rPr>
                <w:rFonts w:eastAsiaTheme="minorEastAsia"/>
                <w:lang w:eastAsia="zh-CN"/>
              </w:rPr>
            </w:pPr>
            <w:r>
              <w:rPr>
                <w:rFonts w:eastAsiaTheme="minorEastAsia" w:hint="eastAsia"/>
                <w:lang w:eastAsia="zh-CN"/>
              </w:rPr>
              <w:t>A</w:t>
            </w:r>
            <w:r>
              <w:rPr>
                <w:rFonts w:eastAsiaTheme="minorEastAsia"/>
                <w:lang w:eastAsia="zh-CN"/>
              </w:rPr>
              <w:t xml:space="preserve">lso thanks for questions/comments from OPPO, Ericsson. Hope ZTE’s reply can address concern from OPPO. Different car has different shape, I think it is understandable that different companies measured different cars, finally got different measurement results. </w:t>
            </w:r>
          </w:p>
          <w:p w14:paraId="30167568" w14:textId="77777777" w:rsidR="00352B2D" w:rsidRDefault="00311C1E">
            <w:pPr>
              <w:rPr>
                <w:rFonts w:eastAsiaTheme="minorEastAsia"/>
                <w:lang w:eastAsia="zh-CN"/>
              </w:rPr>
            </w:pPr>
            <w:r>
              <w:rPr>
                <w:rFonts w:eastAsiaTheme="minorEastAsia"/>
                <w:lang w:eastAsia="zh-CN"/>
              </w:rPr>
              <w:t xml:space="preserve">@Ericsson, regarding the issue on </w:t>
            </w:r>
            <w:r>
              <w:rPr>
                <w:rFonts w:ascii="Times New Roman" w:eastAsia="等线" w:hAnsi="Times New Roman"/>
                <w:color w:val="000000"/>
                <w:lang w:eastAsia="zh-CN"/>
              </w:rPr>
              <w:t>discontinuous</w:t>
            </w:r>
            <w:r>
              <w:rPr>
                <w:rFonts w:ascii="Times New Roman" w:eastAsia="等线" w:hAnsi="Times New Roman" w:hint="eastAsia"/>
                <w:color w:val="000000"/>
                <w:lang w:eastAsia="zh-CN"/>
              </w:rPr>
              <w:t xml:space="preserve"> RCS values for 0 and </w:t>
            </w:r>
            <w:r>
              <w:rPr>
                <w:rFonts w:ascii="Times New Roman" w:eastAsia="等线" w:hAnsi="Times New Roman"/>
                <w:color w:val="000000"/>
              </w:rPr>
              <w:t>360°</w:t>
            </w:r>
            <w:r>
              <w:rPr>
                <w:rFonts w:ascii="Times New Roman" w:eastAsia="等线" w:hAnsi="Times New Roman" w:hint="eastAsia"/>
                <w:color w:val="000000"/>
                <w:lang w:eastAsia="zh-CN"/>
              </w:rPr>
              <w:t>,</w:t>
            </w:r>
            <w:r>
              <w:rPr>
                <w:rFonts w:ascii="Times New Roman" w:eastAsia="等线" w:hAnsi="Times New Roman"/>
                <w:color w:val="000000"/>
                <w:lang w:eastAsia="zh-CN"/>
              </w:rPr>
              <w:t xml:space="preserve"> I guess it can be handled by programmer in the source coding. There is one beam in the front anyway. However, if it is considered as a fault, maybe we could try [-45, 45] degree as the range. Hope it works</w:t>
            </w:r>
          </w:p>
        </w:tc>
      </w:tr>
      <w:tr w:rsidR="00AD7424" w14:paraId="20710EB8" w14:textId="77777777" w:rsidTr="00AD7424">
        <w:tc>
          <w:tcPr>
            <w:tcW w:w="1271" w:type="dxa"/>
            <w:shd w:val="clear" w:color="auto" w:fill="auto"/>
          </w:tcPr>
          <w:p w14:paraId="3BAAD728" w14:textId="05B1FC51" w:rsidR="00AD7424" w:rsidRDefault="00AD7424">
            <w:pPr>
              <w:widowControl w:val="0"/>
              <w:spacing w:before="60"/>
              <w:jc w:val="center"/>
              <w:rPr>
                <w:rFonts w:eastAsiaTheme="minorEastAsia"/>
                <w:lang w:val="en-US" w:eastAsia="zh-CN"/>
              </w:rPr>
            </w:pPr>
            <w:r>
              <w:rPr>
                <w:rFonts w:eastAsiaTheme="minorEastAsia" w:hint="eastAsia"/>
                <w:lang w:val="en-US" w:eastAsia="zh-CN"/>
              </w:rPr>
              <w:t>CATT</w:t>
            </w:r>
          </w:p>
        </w:tc>
        <w:tc>
          <w:tcPr>
            <w:tcW w:w="7796" w:type="dxa"/>
          </w:tcPr>
          <w:p w14:paraId="23FCE10C" w14:textId="77777777" w:rsidR="00AD7424" w:rsidRDefault="00AD7424" w:rsidP="003F5D75">
            <w:pPr>
              <w:rPr>
                <w:rFonts w:eastAsiaTheme="minorEastAsia"/>
                <w:lang w:val="en-US" w:eastAsia="zh-CN"/>
              </w:rPr>
            </w:pPr>
            <w:r>
              <w:rPr>
                <w:rFonts w:eastAsiaTheme="minorEastAsia"/>
                <w:lang w:val="en-US" w:eastAsia="zh-CN"/>
              </w:rPr>
              <w:t>Thanks for companies providing measurement/simulation results.</w:t>
            </w:r>
          </w:p>
          <w:p w14:paraId="240CF71E" w14:textId="212F976B" w:rsidR="003F5D75" w:rsidRDefault="003F5D75" w:rsidP="003F5D75">
            <w:pPr>
              <w:rPr>
                <w:rFonts w:eastAsiaTheme="minorEastAsia"/>
                <w:lang w:eastAsia="zh-CN"/>
              </w:rPr>
            </w:pPr>
            <w:r>
              <w:rPr>
                <w:rFonts w:eastAsiaTheme="minorEastAsia" w:hint="eastAsia"/>
                <w:lang w:val="en-US" w:eastAsia="zh-CN"/>
              </w:rPr>
              <w:t xml:space="preserve">We also acknowledge the issue mentioned by Ericsson and agree </w:t>
            </w:r>
            <w:r>
              <w:rPr>
                <w:rFonts w:eastAsiaTheme="minorEastAsia"/>
                <w:lang w:val="en-US" w:eastAsia="zh-CN"/>
              </w:rPr>
              <w:t>that</w:t>
            </w:r>
            <w:r>
              <w:rPr>
                <w:rFonts w:eastAsiaTheme="minorEastAsia" w:hint="eastAsia"/>
                <w:lang w:val="en-US" w:eastAsia="zh-CN"/>
              </w:rPr>
              <w:t xml:space="preserve"> RCS in bi-static sensing mode is anyway needed. </w:t>
            </w:r>
          </w:p>
        </w:tc>
      </w:tr>
    </w:tbl>
    <w:p w14:paraId="4C9A0515" w14:textId="77777777" w:rsidR="00352B2D" w:rsidRDefault="00352B2D">
      <w:pPr>
        <w:rPr>
          <w:rFonts w:eastAsiaTheme="minorEastAsia"/>
          <w:lang w:eastAsia="zh-CN"/>
        </w:rPr>
      </w:pPr>
    </w:p>
    <w:p w14:paraId="4BC1CFF1" w14:textId="77777777" w:rsidR="00352B2D" w:rsidRDefault="00352B2D">
      <w:pPr>
        <w:rPr>
          <w:rFonts w:eastAsiaTheme="minorEastAsia"/>
          <w:lang w:eastAsia="zh-CN"/>
        </w:rPr>
      </w:pPr>
    </w:p>
    <w:p w14:paraId="65533E2B" w14:textId="77777777" w:rsidR="00352B2D" w:rsidRDefault="00311C1E">
      <w:pPr>
        <w:pStyle w:val="3"/>
        <w:numPr>
          <w:ilvl w:val="0"/>
          <w:numId w:val="0"/>
        </w:numPr>
        <w:ind w:left="720" w:hanging="720"/>
      </w:pPr>
      <w:r>
        <w:lastRenderedPageBreak/>
        <w:t>2.1-1 Merged data on monostatic RCS for vehicle with single scattering point</w:t>
      </w:r>
    </w:p>
    <w:p w14:paraId="4584EDDC" w14:textId="77777777" w:rsidR="00352B2D" w:rsidRDefault="00311C1E">
      <w:pPr>
        <w:rPr>
          <w:rFonts w:eastAsiaTheme="minorEastAsia"/>
          <w:lang w:eastAsia="zh-CN"/>
        </w:rPr>
      </w:pPr>
      <w:r>
        <w:rPr>
          <w:rFonts w:eastAsiaTheme="minorEastAsia" w:hint="eastAsia"/>
          <w:color w:val="FF0000"/>
          <w:lang w:eastAsia="zh-CN"/>
        </w:rPr>
        <w:t>[</w:t>
      </w:r>
      <w:r>
        <w:rPr>
          <w:rFonts w:eastAsiaTheme="minorEastAsia"/>
          <w:color w:val="FF0000"/>
          <w:lang w:eastAsia="zh-CN"/>
        </w:rPr>
        <w:t>Moderator’s note]</w:t>
      </w:r>
      <w:r>
        <w:rPr>
          <w:rFonts w:eastAsiaTheme="minorEastAsia"/>
          <w:lang w:eastAsia="zh-CN"/>
        </w:rPr>
        <w:t xml:space="preserve"> Based on inputs, thanks for help from BUPT, HW, Xiaomi and ZTE, I provide the following table for the merged parameter values. </w:t>
      </w:r>
    </w:p>
    <w:p w14:paraId="17A5DC87" w14:textId="77777777" w:rsidR="00352B2D" w:rsidRDefault="00311C1E">
      <w:pPr>
        <w:pStyle w:val="afe"/>
        <w:numPr>
          <w:ilvl w:val="0"/>
          <w:numId w:val="9"/>
        </w:numPr>
        <w:rPr>
          <w:rFonts w:eastAsiaTheme="minorEastAsia"/>
          <w:lang w:eastAsia="zh-CN"/>
        </w:rPr>
      </w:pPr>
      <w:r>
        <w:rPr>
          <w:rFonts w:eastAsiaTheme="minorEastAsia" w:hint="eastAsia"/>
          <w:lang w:eastAsia="zh-CN"/>
        </w:rPr>
        <w:t>T</w:t>
      </w:r>
      <w:r>
        <w:rPr>
          <w:rFonts w:eastAsiaTheme="minorEastAsia"/>
          <w:lang w:eastAsia="zh-CN"/>
        </w:rPr>
        <w:t xml:space="preserve">he values are obtained by averaging all the companies’ inputs. Note: a weight 4 is applied to the joint proposal from the 4 companies/university. That is, each individual company/university equivalently has same weight. </w:t>
      </w:r>
    </w:p>
    <w:p w14:paraId="5109E515" w14:textId="77777777" w:rsidR="00352B2D" w:rsidRDefault="00311C1E">
      <w:pPr>
        <w:pStyle w:val="afe"/>
        <w:numPr>
          <w:ilvl w:val="0"/>
          <w:numId w:val="9"/>
        </w:numPr>
        <w:rPr>
          <w:rFonts w:eastAsiaTheme="minorEastAsia"/>
          <w:lang w:eastAsia="zh-CN"/>
        </w:rPr>
      </w:pPr>
      <w:r>
        <w:rPr>
          <w:rFonts w:eastAsiaTheme="minorEastAsia"/>
          <w:lang w:eastAsia="zh-CN"/>
        </w:rPr>
        <w:t xml:space="preserve">To LGE: </w:t>
      </w:r>
    </w:p>
    <w:p w14:paraId="03A63FC2" w14:textId="77777777" w:rsidR="00352B2D" w:rsidRDefault="00311C1E">
      <w:pPr>
        <w:pStyle w:val="afe"/>
        <w:numPr>
          <w:ilvl w:val="1"/>
          <w:numId w:val="9"/>
        </w:numPr>
        <w:rPr>
          <w:rFonts w:eastAsiaTheme="minorEastAsia"/>
          <w:lang w:eastAsia="zh-CN"/>
        </w:rPr>
      </w:pPr>
      <w:r>
        <w:rPr>
          <w:rFonts w:eastAsiaTheme="minorEastAsia"/>
          <w:lang w:eastAsia="zh-CN"/>
        </w:rPr>
        <w:t xml:space="preserve">Since data for B2 is not provided, I assume your value A*B1 is provided based on agreement </w:t>
      </w:r>
      <m:oMath>
        <m:sSub>
          <m:sSubPr>
            <m:ctrlPr>
              <w:rPr>
                <w:rFonts w:ascii="Cambria Math" w:eastAsiaTheme="minorEastAsia" w:hAnsi="Cambria Math"/>
                <w:szCs w:val="20"/>
                <w:lang w:eastAsia="zh-CN"/>
              </w:rPr>
            </m:ctrlPr>
          </m:sSubPr>
          <m:e>
            <m:r>
              <w:rPr>
                <w:rFonts w:ascii="Cambria Math" w:eastAsiaTheme="minorEastAsia" w:hAnsi="Cambria Math"/>
                <w:szCs w:val="20"/>
                <w:lang w:eastAsia="zh-CN"/>
              </w:rPr>
              <m:t>μ</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2_dB</m:t>
            </m:r>
          </m:sub>
        </m:sSub>
        <m:r>
          <m:rPr>
            <m:sty m:val="p"/>
          </m:rPr>
          <w:rPr>
            <w:rFonts w:ascii="Cambria Math" w:eastAsiaTheme="minorEastAsia" w:hAnsi="Cambria Math"/>
            <w:szCs w:val="20"/>
            <w:lang w:eastAsia="zh-CN"/>
          </w:rPr>
          <m:t>=</m:t>
        </m:r>
        <m:f>
          <m:fPr>
            <m:ctrlPr>
              <w:rPr>
                <w:rFonts w:ascii="Cambria Math" w:eastAsiaTheme="minorEastAsia" w:hAnsi="Cambria Math"/>
                <w:szCs w:val="20"/>
                <w:lang w:eastAsia="zh-CN"/>
              </w:rPr>
            </m:ctrlPr>
          </m:fPr>
          <m:num>
            <m:r>
              <m:rPr>
                <m:sty m:val="p"/>
              </m:rPr>
              <w:rPr>
                <w:rFonts w:ascii="Cambria Math" w:eastAsiaTheme="minorEastAsia" w:hAnsi="Cambria Math"/>
                <w:szCs w:val="20"/>
                <w:lang w:eastAsia="zh-CN"/>
              </w:rPr>
              <m:t>-</m:t>
            </m:r>
            <m:r>
              <w:rPr>
                <w:rFonts w:ascii="Cambria Math" w:eastAsiaTheme="minorEastAsia" w:hAnsi="Cambria Math"/>
                <w:szCs w:val="20"/>
                <w:lang w:eastAsia="zh-CN"/>
              </w:rPr>
              <m:t>ln</m:t>
            </m:r>
            <m:d>
              <m:dPr>
                <m:ctrlPr>
                  <w:rPr>
                    <w:rFonts w:ascii="Cambria Math" w:eastAsiaTheme="minorEastAsia" w:hAnsi="Cambria Math"/>
                    <w:szCs w:val="20"/>
                    <w:lang w:eastAsia="zh-CN"/>
                  </w:rPr>
                </m:ctrlPr>
              </m:dPr>
              <m:e>
                <m:r>
                  <m:rPr>
                    <m:sty m:val="p"/>
                  </m:rPr>
                  <w:rPr>
                    <w:rFonts w:ascii="Cambria Math" w:eastAsiaTheme="minorEastAsia" w:hAnsi="Cambria Math"/>
                    <w:szCs w:val="20"/>
                    <w:lang w:eastAsia="zh-CN"/>
                  </w:rPr>
                  <m:t>10</m:t>
                </m:r>
              </m:e>
            </m:d>
          </m:num>
          <m:den>
            <m:r>
              <m:rPr>
                <m:sty m:val="p"/>
              </m:rPr>
              <w:rPr>
                <w:rFonts w:ascii="Cambria Math" w:eastAsiaTheme="minorEastAsia" w:hAnsi="Cambria Math"/>
                <w:szCs w:val="20"/>
                <w:lang w:eastAsia="zh-CN"/>
              </w:rPr>
              <m:t>20</m:t>
            </m:r>
          </m:den>
        </m:f>
        <m:sSubSup>
          <m:sSubSupPr>
            <m:ctrlPr>
              <w:rPr>
                <w:rFonts w:ascii="Cambria Math" w:eastAsiaTheme="minorEastAsia" w:hAnsi="Cambria Math"/>
                <w:szCs w:val="20"/>
                <w:lang w:eastAsia="zh-CN"/>
              </w:rPr>
            </m:ctrlPr>
          </m:sSubSupPr>
          <m:e>
            <m:r>
              <w:rPr>
                <w:rFonts w:ascii="Cambria Math" w:eastAsiaTheme="minorEastAsia" w:hAnsi="Cambria Math"/>
                <w:szCs w:val="20"/>
                <w:lang w:eastAsia="zh-CN"/>
              </w:rPr>
              <m:t>σ</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2_dB</m:t>
            </m:r>
          </m:sub>
          <m:sup>
            <m:r>
              <m:rPr>
                <m:sty m:val="p"/>
              </m:rPr>
              <w:rPr>
                <w:rFonts w:ascii="Cambria Math" w:eastAsiaTheme="minorEastAsia" w:hAnsi="Cambria Math"/>
                <w:szCs w:val="20"/>
                <w:lang w:eastAsia="zh-CN"/>
              </w:rPr>
              <m:t>2</m:t>
            </m:r>
          </m:sup>
        </m:sSubSup>
      </m:oMath>
    </w:p>
    <w:p w14:paraId="1BE8A2E3" w14:textId="77777777" w:rsidR="00352B2D" w:rsidRDefault="00311C1E">
      <w:pPr>
        <w:pStyle w:val="afe"/>
        <w:numPr>
          <w:ilvl w:val="1"/>
          <w:numId w:val="9"/>
        </w:numPr>
        <w:spacing w:before="120" w:line="280" w:lineRule="atLeast"/>
        <w:jc w:val="both"/>
        <w:rPr>
          <w:rFonts w:eastAsiaTheme="minorEastAsia"/>
          <w:lang w:eastAsia="zh-CN"/>
        </w:rPr>
      </w:pPr>
      <w:r>
        <w:rPr>
          <w:rFonts w:eastAsiaTheme="minorEastAsia" w:hint="eastAsia"/>
          <w:szCs w:val="20"/>
          <w:lang w:eastAsia="zh-CN"/>
        </w:rPr>
        <w:t>I</w:t>
      </w:r>
      <w:r>
        <w:rPr>
          <w:rFonts w:eastAsiaTheme="minorEastAsia"/>
          <w:szCs w:val="20"/>
          <w:lang w:eastAsia="zh-CN"/>
        </w:rPr>
        <w:t xml:space="preserve"> use the applicable range of </w:t>
      </w:r>
      <m:oMath>
        <m:r>
          <m:rPr>
            <m:sty m:val="p"/>
          </m:rPr>
          <w:rPr>
            <w:rFonts w:ascii="Cambria Math" w:hAnsi="Cambria Math"/>
            <w:szCs w:val="20"/>
          </w:rPr>
          <m:t>θ</m:t>
        </m:r>
      </m:oMath>
      <w:r>
        <w:rPr>
          <w:rFonts w:eastAsiaTheme="minorEastAsia" w:hint="eastAsia"/>
          <w:szCs w:val="20"/>
          <w:lang w:eastAsia="zh-CN"/>
        </w:rPr>
        <w:t xml:space="preserve"> </w:t>
      </w:r>
      <w:r>
        <w:rPr>
          <w:rFonts w:eastAsiaTheme="minorEastAsia"/>
          <w:szCs w:val="20"/>
          <w:lang w:eastAsia="zh-CN"/>
        </w:rPr>
        <w:t xml:space="preserve">and </w:t>
      </w:r>
      <m:oMath>
        <m:r>
          <m:rPr>
            <m:sty m:val="p"/>
          </m:rPr>
          <w:rPr>
            <w:rFonts w:ascii="Cambria Math" w:hAnsi="Cambria Math"/>
            <w:szCs w:val="20"/>
          </w:rPr>
          <m:t>φ</m:t>
        </m:r>
      </m:oMath>
      <w:r>
        <w:rPr>
          <w:rFonts w:eastAsiaTheme="minorEastAsia" w:hint="eastAsia"/>
          <w:szCs w:val="20"/>
          <w:lang w:eastAsia="zh-CN"/>
        </w:rPr>
        <w:t xml:space="preserve"> </w:t>
      </w:r>
      <w:r>
        <w:rPr>
          <w:rFonts w:eastAsiaTheme="minorEastAsia"/>
          <w:szCs w:val="20"/>
          <w:lang w:eastAsia="zh-CN"/>
        </w:rPr>
        <w:t xml:space="preserve">from the other 5 companies/university. Since the beam for RCS peak is a bit narrow, small change on the applicable range </w:t>
      </w:r>
      <m:oMath>
        <m:r>
          <m:rPr>
            <m:sty m:val="p"/>
          </m:rPr>
          <w:rPr>
            <w:rFonts w:ascii="Cambria Math" w:hAnsi="Cambria Math"/>
            <w:szCs w:val="20"/>
          </w:rPr>
          <m:t>θ</m:t>
        </m:r>
      </m:oMath>
      <w:r>
        <w:rPr>
          <w:rFonts w:eastAsiaTheme="minorEastAsia" w:hint="eastAsia"/>
          <w:szCs w:val="20"/>
          <w:lang w:eastAsia="zh-CN"/>
        </w:rPr>
        <w:t xml:space="preserve"> </w:t>
      </w:r>
      <w:r>
        <w:rPr>
          <w:rFonts w:eastAsiaTheme="minorEastAsia"/>
          <w:szCs w:val="20"/>
          <w:lang w:eastAsia="zh-CN"/>
        </w:rPr>
        <w:t xml:space="preserve">and </w:t>
      </w:r>
      <m:oMath>
        <m:r>
          <m:rPr>
            <m:sty m:val="p"/>
          </m:rPr>
          <w:rPr>
            <w:rFonts w:ascii="Cambria Math" w:hAnsi="Cambria Math"/>
            <w:szCs w:val="20"/>
          </w:rPr>
          <m:t>φ</m:t>
        </m:r>
      </m:oMath>
      <w:r>
        <w:rPr>
          <w:rFonts w:eastAsiaTheme="minorEastAsia" w:hint="eastAsia"/>
          <w:szCs w:val="20"/>
          <w:lang w:eastAsia="zh-CN"/>
        </w:rPr>
        <w:t xml:space="preserve"> </w:t>
      </w:r>
      <w:r>
        <w:rPr>
          <w:rFonts w:eastAsiaTheme="minorEastAsia"/>
          <w:szCs w:val="20"/>
          <w:lang w:eastAsia="zh-CN"/>
        </w:rPr>
        <w:t xml:space="preserve">doesn’t really change the values/pattern of A*B1. </w:t>
      </w:r>
    </w:p>
    <w:p w14:paraId="46BD94CA" w14:textId="77777777" w:rsidR="00352B2D" w:rsidRDefault="00352B2D">
      <w:pPr>
        <w:rPr>
          <w:rFonts w:eastAsiaTheme="minorEastAsia"/>
          <w:lang w:eastAsia="zh-CN"/>
        </w:rPr>
      </w:pPr>
    </w:p>
    <w:p w14:paraId="7201D74E" w14:textId="77777777" w:rsidR="00352B2D" w:rsidRDefault="00311C1E">
      <w:pPr>
        <w:rPr>
          <w:rFonts w:eastAsiaTheme="minorEastAsia"/>
          <w:lang w:eastAsia="zh-CN"/>
        </w:rPr>
      </w:pPr>
      <w:r>
        <w:rPr>
          <w:rFonts w:eastAsiaTheme="minorEastAsia" w:hint="eastAsia"/>
          <w:lang w:eastAsia="zh-CN"/>
        </w:rPr>
        <w:t>N</w:t>
      </w:r>
      <w:r>
        <w:rPr>
          <w:rFonts w:eastAsiaTheme="minorEastAsia"/>
          <w:lang w:eastAsia="zh-CN"/>
        </w:rPr>
        <w:t>ote: the proposed RCS pattern maintains angular continuity. Except the area of the 5 beams of RCS peak, RCS for all other incident/scattered angles is always 7.22 dB</w:t>
      </w:r>
    </w:p>
    <w:p w14:paraId="1870AEB1" w14:textId="77777777" w:rsidR="00AE5D53" w:rsidRDefault="00AE5D53" w:rsidP="00AE5D53">
      <w:pPr>
        <w:pStyle w:val="4"/>
        <w:numPr>
          <w:ilvl w:val="0"/>
          <w:numId w:val="0"/>
        </w:numPr>
        <w:ind w:left="864" w:hanging="864"/>
      </w:pPr>
      <w:r>
        <w:t xml:space="preserve">[outdated] Proposal 2.1-1: </w:t>
      </w:r>
    </w:p>
    <w:p w14:paraId="64DC4516" w14:textId="77777777" w:rsidR="00352B2D" w:rsidRDefault="00311C1E">
      <w:pPr>
        <w:rPr>
          <w:rFonts w:eastAsiaTheme="minorEastAsia"/>
          <w:lang w:eastAsia="zh-CN"/>
        </w:rPr>
      </w:pPr>
      <w:r>
        <w:rPr>
          <w:lang w:val="en-US"/>
        </w:rPr>
        <w:t>On the monostatic RCS of vehicle with single scattering point,</w:t>
      </w:r>
    </w:p>
    <w:p w14:paraId="71534357" w14:textId="77777777" w:rsidR="00352B2D" w:rsidRDefault="00311C1E">
      <w:pPr>
        <w:pStyle w:val="afe"/>
        <w:numPr>
          <w:ilvl w:val="0"/>
          <w:numId w:val="9"/>
        </w:numPr>
        <w:spacing w:before="120" w:line="280" w:lineRule="atLeast"/>
        <w:jc w:val="both"/>
      </w:pPr>
      <w:r>
        <w:rPr>
          <w:lang w:val="en-US"/>
        </w:rPr>
        <w:t xml:space="preserve">The values/pattern of component A*B1 are generated by the following parameters </w:t>
      </w:r>
    </w:p>
    <w:tbl>
      <w:tblPr>
        <w:tblW w:w="7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81"/>
        <w:gridCol w:w="824"/>
        <w:gridCol w:w="755"/>
        <w:gridCol w:w="794"/>
        <w:gridCol w:w="725"/>
        <w:gridCol w:w="668"/>
        <w:gridCol w:w="675"/>
        <w:gridCol w:w="1167"/>
        <w:gridCol w:w="1288"/>
      </w:tblGrid>
      <w:tr w:rsidR="00352B2D" w14:paraId="54713D3A" w14:textId="77777777">
        <w:trPr>
          <w:trHeight w:val="366"/>
          <w:jc w:val="center"/>
        </w:trPr>
        <w:tc>
          <w:tcPr>
            <w:tcW w:w="681" w:type="dxa"/>
            <w:tcMar>
              <w:top w:w="0" w:type="dxa"/>
              <w:left w:w="108" w:type="dxa"/>
              <w:bottom w:w="0" w:type="dxa"/>
              <w:right w:w="108" w:type="dxa"/>
            </w:tcMar>
            <w:vAlign w:val="center"/>
          </w:tcPr>
          <w:p w14:paraId="224B6575" w14:textId="77777777" w:rsidR="00352B2D" w:rsidRDefault="00352B2D">
            <w:pPr>
              <w:spacing w:line="240" w:lineRule="atLeast"/>
              <w:jc w:val="both"/>
              <w:rPr>
                <w:rFonts w:ascii="Times New Roman" w:eastAsia="等线" w:hAnsi="Times New Roman"/>
                <w:i/>
                <w:iCs/>
                <w:szCs w:val="20"/>
                <w:lang w:eastAsia="zh-CN"/>
              </w:rPr>
            </w:pPr>
          </w:p>
        </w:tc>
        <w:tc>
          <w:tcPr>
            <w:tcW w:w="824" w:type="dxa"/>
            <w:tcMar>
              <w:top w:w="0" w:type="dxa"/>
              <w:left w:w="108" w:type="dxa"/>
              <w:bottom w:w="0" w:type="dxa"/>
              <w:right w:w="108" w:type="dxa"/>
            </w:tcMar>
            <w:vAlign w:val="center"/>
          </w:tcPr>
          <w:p w14:paraId="417FEEEE" w14:textId="77777777" w:rsidR="00352B2D" w:rsidRDefault="003E73A2">
            <w:pPr>
              <w:spacing w:line="240" w:lineRule="atLeast"/>
              <w:jc w:val="both"/>
              <w:rPr>
                <w:rFonts w:ascii="Times New Roman" w:hAnsi="Times New Roman"/>
                <w:i/>
                <w:iCs/>
                <w:szCs w:val="20"/>
              </w:rPr>
            </w:pPr>
            <m:oMathPara>
              <m:oMath>
                <m:sSub>
                  <m:sSubPr>
                    <m:ctrlPr>
                      <w:rPr>
                        <w:rFonts w:ascii="Cambria Math" w:eastAsia="等线" w:hAnsi="Cambria Math"/>
                        <w:szCs w:val="20"/>
                      </w:rPr>
                    </m:ctrlPr>
                  </m:sSubPr>
                  <m:e>
                    <m:r>
                      <w:rPr>
                        <w:rFonts w:ascii="Cambria Math" w:hAnsi="Cambria Math"/>
                        <w:szCs w:val="20"/>
                      </w:rPr>
                      <m:t>φ</m:t>
                    </m:r>
                  </m:e>
                  <m:sub>
                    <m:r>
                      <w:rPr>
                        <w:rFonts w:ascii="Cambria Math" w:hAnsi="Cambria Math"/>
                        <w:szCs w:val="20"/>
                      </w:rPr>
                      <m:t>center</m:t>
                    </m:r>
                  </m:sub>
                </m:sSub>
              </m:oMath>
            </m:oMathPara>
          </w:p>
        </w:tc>
        <w:tc>
          <w:tcPr>
            <w:tcW w:w="755" w:type="dxa"/>
            <w:tcMar>
              <w:top w:w="0" w:type="dxa"/>
              <w:left w:w="108" w:type="dxa"/>
              <w:bottom w:w="0" w:type="dxa"/>
              <w:right w:w="108" w:type="dxa"/>
            </w:tcMar>
            <w:vAlign w:val="center"/>
          </w:tcPr>
          <w:p w14:paraId="63FDE77E" w14:textId="77777777" w:rsidR="00352B2D" w:rsidRDefault="003E73A2">
            <w:pPr>
              <w:spacing w:line="240" w:lineRule="atLeast"/>
              <w:jc w:val="both"/>
              <w:rPr>
                <w:rFonts w:ascii="Times New Roman" w:hAnsi="Times New Roman"/>
                <w:i/>
                <w:iCs/>
                <w:szCs w:val="20"/>
                <w:lang w:val="en-US"/>
              </w:rPr>
            </w:pPr>
            <m:oMathPara>
              <m:oMath>
                <m:sSub>
                  <m:sSubPr>
                    <m:ctrlPr>
                      <w:rPr>
                        <w:rFonts w:ascii="Cambria Math" w:eastAsia="等线" w:hAnsi="Cambria Math"/>
                        <w:i/>
                        <w:iCs/>
                        <w:szCs w:val="20"/>
                      </w:rPr>
                    </m:ctrlPr>
                  </m:sSubPr>
                  <m:e>
                    <m:r>
                      <w:rPr>
                        <w:rFonts w:ascii="Cambria Math" w:hAnsi="Cambria Math"/>
                        <w:szCs w:val="20"/>
                      </w:rPr>
                      <m:t>φ</m:t>
                    </m:r>
                  </m:e>
                  <m:sub>
                    <m:r>
                      <m:rPr>
                        <m:sty m:val="p"/>
                      </m:rPr>
                      <w:rPr>
                        <w:rFonts w:ascii="Cambria Math" w:hAnsi="Cambria Math"/>
                        <w:szCs w:val="20"/>
                      </w:rPr>
                      <m:t xml:space="preserve">3dB, </m:t>
                    </m:r>
                    <m:r>
                      <w:rPr>
                        <w:rFonts w:ascii="Cambria Math" w:hAnsi="Cambria Math"/>
                        <w:szCs w:val="20"/>
                      </w:rPr>
                      <m:t>n</m:t>
                    </m:r>
                  </m:sub>
                </m:sSub>
              </m:oMath>
            </m:oMathPara>
          </w:p>
        </w:tc>
        <w:tc>
          <w:tcPr>
            <w:tcW w:w="794" w:type="dxa"/>
            <w:tcMar>
              <w:top w:w="0" w:type="dxa"/>
              <w:left w:w="108" w:type="dxa"/>
              <w:bottom w:w="0" w:type="dxa"/>
              <w:right w:w="108" w:type="dxa"/>
            </w:tcMar>
            <w:vAlign w:val="center"/>
          </w:tcPr>
          <w:p w14:paraId="1EA6AE1C" w14:textId="77777777" w:rsidR="00352B2D" w:rsidRDefault="003E73A2">
            <w:pPr>
              <w:spacing w:line="240" w:lineRule="atLeast"/>
              <w:jc w:val="both"/>
              <w:rPr>
                <w:rFonts w:ascii="Times New Roman" w:hAnsi="Times New Roman"/>
                <w:i/>
                <w:iCs/>
                <w:szCs w:val="20"/>
              </w:rPr>
            </w:pPr>
            <m:oMathPara>
              <m:oMath>
                <m:sSub>
                  <m:sSubPr>
                    <m:ctrlPr>
                      <w:rPr>
                        <w:rFonts w:ascii="Cambria Math" w:eastAsia="等线" w:hAnsi="Cambria Math"/>
                        <w:i/>
                        <w:iCs/>
                        <w:szCs w:val="20"/>
                      </w:rPr>
                    </m:ctrlPr>
                  </m:sSubPr>
                  <m:e>
                    <m:r>
                      <w:rPr>
                        <w:rFonts w:ascii="Cambria Math" w:hAnsi="Cambria Math"/>
                        <w:szCs w:val="20"/>
                      </w:rPr>
                      <m:t>θ</m:t>
                    </m:r>
                  </m:e>
                  <m:sub>
                    <m:r>
                      <w:rPr>
                        <w:rFonts w:ascii="Cambria Math" w:hAnsi="Cambria Math"/>
                        <w:szCs w:val="20"/>
                      </w:rPr>
                      <m:t>center</m:t>
                    </m:r>
                  </m:sub>
                </m:sSub>
              </m:oMath>
            </m:oMathPara>
          </w:p>
        </w:tc>
        <w:tc>
          <w:tcPr>
            <w:tcW w:w="725" w:type="dxa"/>
            <w:tcMar>
              <w:top w:w="0" w:type="dxa"/>
              <w:left w:w="108" w:type="dxa"/>
              <w:bottom w:w="0" w:type="dxa"/>
              <w:right w:w="108" w:type="dxa"/>
            </w:tcMar>
            <w:vAlign w:val="center"/>
          </w:tcPr>
          <w:p w14:paraId="7B7219C5" w14:textId="77777777" w:rsidR="00352B2D" w:rsidRDefault="003E73A2">
            <w:pPr>
              <w:spacing w:line="240" w:lineRule="atLeast"/>
              <w:jc w:val="both"/>
              <w:rPr>
                <w:rFonts w:ascii="Times New Roman" w:hAnsi="Times New Roman"/>
                <w:i/>
                <w:iCs/>
                <w:szCs w:val="20"/>
              </w:rPr>
            </w:pPr>
            <m:oMathPara>
              <m:oMath>
                <m:sSub>
                  <m:sSubPr>
                    <m:ctrlPr>
                      <w:rPr>
                        <w:rFonts w:ascii="Cambria Math" w:eastAsia="等线" w:hAnsi="Cambria Math"/>
                        <w:i/>
                        <w:iCs/>
                        <w:szCs w:val="20"/>
                      </w:rPr>
                    </m:ctrlPr>
                  </m:sSubPr>
                  <m:e>
                    <m:r>
                      <w:rPr>
                        <w:rFonts w:ascii="Cambria Math" w:hAnsi="Cambria Math"/>
                        <w:szCs w:val="20"/>
                      </w:rPr>
                      <m:t>θ</m:t>
                    </m:r>
                  </m:e>
                  <m:sub>
                    <m:r>
                      <m:rPr>
                        <m:sty m:val="p"/>
                      </m:rPr>
                      <w:rPr>
                        <w:rFonts w:ascii="Cambria Math" w:hAnsi="Cambria Math"/>
                        <w:szCs w:val="20"/>
                      </w:rPr>
                      <m:t>3dB,</m:t>
                    </m:r>
                    <m:r>
                      <w:rPr>
                        <w:rFonts w:ascii="Cambria Math" w:hAnsi="Cambria Math"/>
                        <w:szCs w:val="20"/>
                      </w:rPr>
                      <m:t>n</m:t>
                    </m:r>
                  </m:sub>
                </m:sSub>
              </m:oMath>
            </m:oMathPara>
          </w:p>
        </w:tc>
        <w:tc>
          <w:tcPr>
            <w:tcW w:w="668" w:type="dxa"/>
            <w:tcMar>
              <w:top w:w="0" w:type="dxa"/>
              <w:left w:w="108" w:type="dxa"/>
              <w:bottom w:w="0" w:type="dxa"/>
              <w:right w:w="108" w:type="dxa"/>
            </w:tcMar>
            <w:vAlign w:val="center"/>
          </w:tcPr>
          <w:p w14:paraId="6353A435" w14:textId="77777777" w:rsidR="00352B2D" w:rsidRDefault="003E73A2">
            <w:pPr>
              <w:spacing w:line="240" w:lineRule="atLeast"/>
              <w:jc w:val="both"/>
              <w:rPr>
                <w:rFonts w:ascii="Times New Roman" w:hAnsi="Times New Roman"/>
                <w:i/>
                <w:iCs/>
                <w:szCs w:val="20"/>
                <w:lang w:val="en-US"/>
              </w:rPr>
            </w:pPr>
            <m:oMathPara>
              <m:oMath>
                <m:sSub>
                  <m:sSubPr>
                    <m:ctrlPr>
                      <w:rPr>
                        <w:rFonts w:ascii="Cambria Math" w:eastAsia="等线" w:hAnsi="Cambria Math"/>
                        <w:szCs w:val="20"/>
                      </w:rPr>
                    </m:ctrlPr>
                  </m:sSubPr>
                  <m:e>
                    <m:r>
                      <w:rPr>
                        <w:rFonts w:ascii="Cambria Math" w:hAnsi="Cambria Math"/>
                        <w:szCs w:val="20"/>
                      </w:rPr>
                      <m:t>G</m:t>
                    </m:r>
                  </m:e>
                  <m:sub>
                    <m:r>
                      <w:rPr>
                        <w:rFonts w:ascii="Cambria Math" w:hAnsi="Cambria Math"/>
                        <w:szCs w:val="20"/>
                      </w:rPr>
                      <m:t>max</m:t>
                    </m:r>
                  </m:sub>
                </m:sSub>
              </m:oMath>
            </m:oMathPara>
          </w:p>
        </w:tc>
        <w:tc>
          <w:tcPr>
            <w:tcW w:w="675" w:type="dxa"/>
            <w:tcMar>
              <w:top w:w="0" w:type="dxa"/>
              <w:left w:w="108" w:type="dxa"/>
              <w:bottom w:w="0" w:type="dxa"/>
              <w:right w:w="108" w:type="dxa"/>
            </w:tcMar>
            <w:vAlign w:val="center"/>
          </w:tcPr>
          <w:p w14:paraId="1ACF7905" w14:textId="77777777" w:rsidR="00352B2D" w:rsidRDefault="003E73A2">
            <w:pPr>
              <w:spacing w:line="240" w:lineRule="atLeast"/>
              <w:jc w:val="both"/>
              <w:rPr>
                <w:rFonts w:ascii="Times New Roman" w:hAnsi="Times New Roman"/>
                <w:i/>
                <w:iCs/>
                <w:szCs w:val="20"/>
              </w:rPr>
            </w:pPr>
            <m:oMathPara>
              <m:oMath>
                <m:sSub>
                  <m:sSubPr>
                    <m:ctrlPr>
                      <w:rPr>
                        <w:rFonts w:ascii="Cambria Math" w:eastAsia="等线" w:hAnsi="Cambria Math"/>
                        <w:i/>
                        <w:iCs/>
                        <w:szCs w:val="20"/>
                      </w:rPr>
                    </m:ctrlPr>
                  </m:sSubPr>
                  <m:e>
                    <m:r>
                      <w:rPr>
                        <w:rFonts w:ascii="Cambria Math" w:hAnsi="Cambria Math"/>
                        <w:szCs w:val="20"/>
                      </w:rPr>
                      <m:t>σ</m:t>
                    </m:r>
                  </m:e>
                  <m:sub>
                    <m:r>
                      <m:rPr>
                        <m:sty m:val="p"/>
                      </m:rPr>
                      <w:rPr>
                        <w:rFonts w:ascii="Cambria Math" w:hAnsi="Cambria Math"/>
                        <w:szCs w:val="20"/>
                      </w:rPr>
                      <m:t>max</m:t>
                    </m:r>
                  </m:sub>
                </m:sSub>
              </m:oMath>
            </m:oMathPara>
          </w:p>
        </w:tc>
        <w:tc>
          <w:tcPr>
            <w:tcW w:w="1167" w:type="dxa"/>
            <w:tcMar>
              <w:top w:w="0" w:type="dxa"/>
              <w:left w:w="108" w:type="dxa"/>
              <w:bottom w:w="0" w:type="dxa"/>
              <w:right w:w="108" w:type="dxa"/>
            </w:tcMar>
            <w:vAlign w:val="center"/>
          </w:tcPr>
          <w:p w14:paraId="246280A5" w14:textId="77777777" w:rsidR="00352B2D" w:rsidRDefault="00311C1E">
            <w:pPr>
              <w:spacing w:line="240" w:lineRule="atLeast"/>
              <w:jc w:val="both"/>
              <w:rPr>
                <w:rFonts w:ascii="Times New Roman" w:hAnsi="Times New Roman"/>
                <w:i/>
                <w:iCs/>
                <w:szCs w:val="20"/>
              </w:rPr>
            </w:pPr>
            <w:r>
              <w:rPr>
                <w:rFonts w:ascii="Times New Roman" w:hAnsi="Times New Roman"/>
                <w:i/>
                <w:iCs/>
                <w:szCs w:val="20"/>
              </w:rPr>
              <w:t xml:space="preserve">Applicable Range of </w:t>
            </w:r>
            <m:oMath>
              <m:r>
                <m:rPr>
                  <m:sty m:val="p"/>
                </m:rPr>
                <w:rPr>
                  <w:rFonts w:ascii="Cambria Math" w:hAnsi="Cambria Math"/>
                  <w:szCs w:val="20"/>
                </w:rPr>
                <m:t>θ</m:t>
              </m:r>
            </m:oMath>
          </w:p>
        </w:tc>
        <w:tc>
          <w:tcPr>
            <w:tcW w:w="1288" w:type="dxa"/>
            <w:tcMar>
              <w:top w:w="0" w:type="dxa"/>
              <w:left w:w="108" w:type="dxa"/>
              <w:bottom w:w="0" w:type="dxa"/>
              <w:right w:w="108" w:type="dxa"/>
            </w:tcMar>
            <w:vAlign w:val="center"/>
          </w:tcPr>
          <w:p w14:paraId="71EE0CE2" w14:textId="77777777" w:rsidR="00352B2D" w:rsidRDefault="00311C1E">
            <w:pPr>
              <w:spacing w:line="240" w:lineRule="atLeast"/>
              <w:jc w:val="both"/>
              <w:rPr>
                <w:rFonts w:ascii="Times New Roman" w:hAnsi="Times New Roman"/>
                <w:i/>
                <w:iCs/>
                <w:szCs w:val="20"/>
                <w:lang w:val="en-US"/>
              </w:rPr>
            </w:pPr>
            <w:r>
              <w:rPr>
                <w:rFonts w:ascii="Times New Roman" w:hAnsi="Times New Roman"/>
                <w:i/>
                <w:iCs/>
                <w:szCs w:val="20"/>
              </w:rPr>
              <w:t xml:space="preserve">Applicable Range of </w:t>
            </w:r>
            <m:oMath>
              <m:r>
                <m:rPr>
                  <m:sty m:val="p"/>
                </m:rPr>
                <w:rPr>
                  <w:rFonts w:ascii="Cambria Math" w:hAnsi="Cambria Math"/>
                  <w:szCs w:val="20"/>
                </w:rPr>
                <m:t>φ</m:t>
              </m:r>
            </m:oMath>
          </w:p>
        </w:tc>
      </w:tr>
      <w:tr w:rsidR="00352B2D" w14:paraId="1A466706" w14:textId="77777777">
        <w:trPr>
          <w:trHeight w:val="366"/>
          <w:jc w:val="center"/>
        </w:trPr>
        <w:tc>
          <w:tcPr>
            <w:tcW w:w="681" w:type="dxa"/>
            <w:tcMar>
              <w:top w:w="0" w:type="dxa"/>
              <w:left w:w="108" w:type="dxa"/>
              <w:bottom w:w="0" w:type="dxa"/>
              <w:right w:w="108" w:type="dxa"/>
            </w:tcMar>
            <w:vAlign w:val="center"/>
          </w:tcPr>
          <w:p w14:paraId="1746AF1E" w14:textId="77777777" w:rsidR="00352B2D" w:rsidRDefault="00311C1E">
            <w:pPr>
              <w:spacing w:line="240" w:lineRule="atLeast"/>
              <w:jc w:val="both"/>
              <w:rPr>
                <w:rFonts w:ascii="Times New Roman" w:hAnsi="Times New Roman"/>
                <w:i/>
                <w:iCs/>
                <w:szCs w:val="20"/>
              </w:rPr>
            </w:pPr>
            <w:r>
              <w:rPr>
                <w:rFonts w:ascii="Times New Roman" w:hAnsi="Times New Roman"/>
                <w:i/>
                <w:iCs/>
                <w:szCs w:val="20"/>
              </w:rPr>
              <w:t>Left</w:t>
            </w:r>
          </w:p>
        </w:tc>
        <w:tc>
          <w:tcPr>
            <w:tcW w:w="824" w:type="dxa"/>
            <w:tcMar>
              <w:top w:w="0" w:type="dxa"/>
              <w:left w:w="108" w:type="dxa"/>
              <w:bottom w:w="0" w:type="dxa"/>
              <w:right w:w="108" w:type="dxa"/>
            </w:tcMar>
            <w:vAlign w:val="bottom"/>
          </w:tcPr>
          <w:p w14:paraId="0DB8CB99" w14:textId="77777777" w:rsidR="00352B2D" w:rsidRDefault="00311C1E">
            <w:pPr>
              <w:spacing w:line="240" w:lineRule="atLeast"/>
              <w:jc w:val="both"/>
              <w:rPr>
                <w:rFonts w:ascii="Times New Roman" w:eastAsia="等线" w:hAnsi="Times New Roman"/>
                <w:i/>
                <w:iCs/>
                <w:szCs w:val="20"/>
                <w:lang w:eastAsia="zh-CN"/>
              </w:rPr>
            </w:pPr>
            <w:r>
              <w:rPr>
                <w:rFonts w:ascii="Times New Roman" w:eastAsia="等线" w:hAnsi="Times New Roman"/>
                <w:color w:val="000000"/>
              </w:rPr>
              <w:t>90</w:t>
            </w:r>
          </w:p>
        </w:tc>
        <w:tc>
          <w:tcPr>
            <w:tcW w:w="755" w:type="dxa"/>
            <w:tcMar>
              <w:top w:w="0" w:type="dxa"/>
              <w:left w:w="108" w:type="dxa"/>
              <w:bottom w:w="0" w:type="dxa"/>
              <w:right w:w="108" w:type="dxa"/>
            </w:tcMar>
            <w:vAlign w:val="bottom"/>
          </w:tcPr>
          <w:p w14:paraId="05675AD1" w14:textId="77777777" w:rsidR="00352B2D" w:rsidRDefault="00311C1E">
            <w:pPr>
              <w:spacing w:line="240" w:lineRule="atLeast"/>
              <w:jc w:val="both"/>
              <w:rPr>
                <w:rFonts w:ascii="Times New Roman" w:hAnsi="Times New Roman"/>
                <w:i/>
                <w:iCs/>
                <w:szCs w:val="20"/>
              </w:rPr>
            </w:pPr>
            <w:r>
              <w:rPr>
                <w:rFonts w:ascii="Times New Roman" w:eastAsia="等线" w:hAnsi="Times New Roman"/>
                <w:color w:val="000000"/>
              </w:rPr>
              <w:t xml:space="preserve">24.92 </w:t>
            </w:r>
          </w:p>
        </w:tc>
        <w:tc>
          <w:tcPr>
            <w:tcW w:w="794" w:type="dxa"/>
            <w:tcMar>
              <w:top w:w="0" w:type="dxa"/>
              <w:left w:w="108" w:type="dxa"/>
              <w:bottom w:w="0" w:type="dxa"/>
              <w:right w:w="108" w:type="dxa"/>
            </w:tcMar>
            <w:vAlign w:val="bottom"/>
          </w:tcPr>
          <w:p w14:paraId="6913BA2C" w14:textId="77777777" w:rsidR="00352B2D" w:rsidRDefault="00311C1E">
            <w:pPr>
              <w:spacing w:line="240" w:lineRule="atLeast"/>
              <w:jc w:val="both"/>
              <w:rPr>
                <w:rFonts w:ascii="Times New Roman" w:hAnsi="Times New Roman"/>
                <w:i/>
                <w:iCs/>
                <w:szCs w:val="20"/>
              </w:rPr>
            </w:pPr>
            <w:r>
              <w:rPr>
                <w:rFonts w:ascii="Times New Roman" w:eastAsia="等线" w:hAnsi="Times New Roman"/>
                <w:color w:val="000000"/>
              </w:rPr>
              <w:t xml:space="preserve">81.76 </w:t>
            </w:r>
          </w:p>
        </w:tc>
        <w:tc>
          <w:tcPr>
            <w:tcW w:w="725" w:type="dxa"/>
            <w:tcMar>
              <w:top w:w="0" w:type="dxa"/>
              <w:left w:w="108" w:type="dxa"/>
              <w:bottom w:w="0" w:type="dxa"/>
              <w:right w:w="108" w:type="dxa"/>
            </w:tcMar>
            <w:vAlign w:val="bottom"/>
          </w:tcPr>
          <w:p w14:paraId="34DA174E" w14:textId="77777777" w:rsidR="00352B2D" w:rsidRDefault="00311C1E">
            <w:pPr>
              <w:spacing w:line="240" w:lineRule="atLeast"/>
              <w:jc w:val="both"/>
              <w:rPr>
                <w:rFonts w:ascii="Times New Roman" w:hAnsi="Times New Roman"/>
                <w:i/>
                <w:iCs/>
                <w:szCs w:val="20"/>
              </w:rPr>
            </w:pPr>
            <w:r>
              <w:rPr>
                <w:rFonts w:ascii="Times New Roman" w:eastAsia="等线" w:hAnsi="Times New Roman"/>
                <w:color w:val="000000"/>
              </w:rPr>
              <w:t xml:space="preserve">41.54 </w:t>
            </w:r>
          </w:p>
        </w:tc>
        <w:tc>
          <w:tcPr>
            <w:tcW w:w="668" w:type="dxa"/>
            <w:tcMar>
              <w:top w:w="0" w:type="dxa"/>
              <w:left w:w="108" w:type="dxa"/>
              <w:bottom w:w="0" w:type="dxa"/>
              <w:right w:w="108" w:type="dxa"/>
            </w:tcMar>
            <w:vAlign w:val="bottom"/>
          </w:tcPr>
          <w:p w14:paraId="2DBCE5B3" w14:textId="77777777" w:rsidR="00352B2D" w:rsidRDefault="00311C1E">
            <w:pPr>
              <w:spacing w:line="240" w:lineRule="atLeast"/>
              <w:jc w:val="both"/>
              <w:rPr>
                <w:rFonts w:ascii="Times New Roman" w:eastAsia="等线" w:hAnsi="Times New Roman"/>
                <w:color w:val="000000"/>
              </w:rPr>
            </w:pPr>
            <w:r>
              <w:rPr>
                <w:rFonts w:ascii="Times New Roman" w:eastAsia="等线" w:hAnsi="Times New Roman"/>
                <w:color w:val="000000"/>
              </w:rPr>
              <w:t xml:space="preserve">20.29 </w:t>
            </w:r>
          </w:p>
        </w:tc>
        <w:tc>
          <w:tcPr>
            <w:tcW w:w="675" w:type="dxa"/>
            <w:tcMar>
              <w:top w:w="0" w:type="dxa"/>
              <w:left w:w="108" w:type="dxa"/>
              <w:bottom w:w="0" w:type="dxa"/>
              <w:right w:w="108" w:type="dxa"/>
            </w:tcMar>
            <w:vAlign w:val="bottom"/>
          </w:tcPr>
          <w:p w14:paraId="42C4E01D" w14:textId="77777777" w:rsidR="00352B2D" w:rsidRDefault="00311C1E">
            <w:pPr>
              <w:spacing w:line="240" w:lineRule="atLeast"/>
              <w:jc w:val="both"/>
              <w:rPr>
                <w:rFonts w:ascii="Times New Roman" w:eastAsia="等线" w:hAnsi="Times New Roman"/>
                <w:color w:val="000000"/>
              </w:rPr>
            </w:pPr>
            <w:r>
              <w:rPr>
                <w:rFonts w:ascii="Times New Roman" w:eastAsia="等线" w:hAnsi="Times New Roman"/>
                <w:color w:val="000000"/>
              </w:rPr>
              <w:t xml:space="preserve">13.07 </w:t>
            </w:r>
          </w:p>
        </w:tc>
        <w:tc>
          <w:tcPr>
            <w:tcW w:w="1167" w:type="dxa"/>
            <w:tcMar>
              <w:top w:w="0" w:type="dxa"/>
              <w:left w:w="108" w:type="dxa"/>
              <w:bottom w:w="0" w:type="dxa"/>
              <w:right w:w="108" w:type="dxa"/>
            </w:tcMar>
            <w:vAlign w:val="center"/>
          </w:tcPr>
          <w:p w14:paraId="15D69B72" w14:textId="77777777" w:rsidR="00352B2D" w:rsidRDefault="00311C1E">
            <w:pPr>
              <w:spacing w:line="240" w:lineRule="atLeast"/>
              <w:jc w:val="both"/>
              <w:rPr>
                <w:rFonts w:ascii="Times New Roman" w:eastAsia="等线" w:hAnsi="Times New Roman"/>
                <w:color w:val="000000"/>
              </w:rPr>
            </w:pPr>
            <w:r>
              <w:rPr>
                <w:rFonts w:ascii="Times New Roman" w:eastAsia="等线" w:hAnsi="Times New Roman"/>
                <w:color w:val="000000"/>
              </w:rPr>
              <w:t>[30°,180° ]</w:t>
            </w:r>
          </w:p>
        </w:tc>
        <w:tc>
          <w:tcPr>
            <w:tcW w:w="1288" w:type="dxa"/>
            <w:tcMar>
              <w:top w:w="0" w:type="dxa"/>
              <w:left w:w="108" w:type="dxa"/>
              <w:bottom w:w="0" w:type="dxa"/>
              <w:right w:w="108" w:type="dxa"/>
            </w:tcMar>
            <w:vAlign w:val="bottom"/>
          </w:tcPr>
          <w:p w14:paraId="65160EE5" w14:textId="77777777" w:rsidR="00352B2D" w:rsidRDefault="00311C1E">
            <w:pPr>
              <w:spacing w:line="240" w:lineRule="atLeast"/>
              <w:jc w:val="both"/>
              <w:rPr>
                <w:rFonts w:ascii="Times New Roman" w:eastAsia="等线" w:hAnsi="Times New Roman"/>
                <w:color w:val="000000"/>
              </w:rPr>
            </w:pPr>
            <w:r>
              <w:rPr>
                <w:rFonts w:ascii="Times New Roman" w:eastAsia="等线" w:hAnsi="Times New Roman"/>
                <w:color w:val="000000"/>
              </w:rPr>
              <w:t>(45°,135°]</w:t>
            </w:r>
          </w:p>
        </w:tc>
      </w:tr>
      <w:tr w:rsidR="00352B2D" w14:paraId="4A9FD53B" w14:textId="77777777">
        <w:trPr>
          <w:trHeight w:val="366"/>
          <w:jc w:val="center"/>
        </w:trPr>
        <w:tc>
          <w:tcPr>
            <w:tcW w:w="681" w:type="dxa"/>
            <w:tcMar>
              <w:top w:w="0" w:type="dxa"/>
              <w:left w:w="108" w:type="dxa"/>
              <w:bottom w:w="0" w:type="dxa"/>
              <w:right w:w="108" w:type="dxa"/>
            </w:tcMar>
            <w:vAlign w:val="center"/>
          </w:tcPr>
          <w:p w14:paraId="19EB0003" w14:textId="77777777" w:rsidR="00352B2D" w:rsidRDefault="00311C1E">
            <w:pPr>
              <w:spacing w:line="240" w:lineRule="atLeast"/>
              <w:jc w:val="both"/>
              <w:rPr>
                <w:rFonts w:ascii="Times New Roman" w:hAnsi="Times New Roman"/>
                <w:i/>
                <w:iCs/>
                <w:szCs w:val="20"/>
              </w:rPr>
            </w:pPr>
            <w:r>
              <w:rPr>
                <w:rFonts w:ascii="Times New Roman" w:hAnsi="Times New Roman"/>
                <w:i/>
                <w:iCs/>
                <w:szCs w:val="20"/>
              </w:rPr>
              <w:t>Back</w:t>
            </w:r>
          </w:p>
        </w:tc>
        <w:tc>
          <w:tcPr>
            <w:tcW w:w="824" w:type="dxa"/>
            <w:tcMar>
              <w:top w:w="0" w:type="dxa"/>
              <w:left w:w="108" w:type="dxa"/>
              <w:bottom w:w="0" w:type="dxa"/>
              <w:right w:w="108" w:type="dxa"/>
            </w:tcMar>
            <w:vAlign w:val="bottom"/>
          </w:tcPr>
          <w:p w14:paraId="676C3AB8" w14:textId="77777777" w:rsidR="00352B2D" w:rsidRDefault="00311C1E">
            <w:pPr>
              <w:spacing w:line="240" w:lineRule="atLeast"/>
              <w:jc w:val="both"/>
              <w:rPr>
                <w:rFonts w:ascii="Times New Roman" w:hAnsi="Times New Roman"/>
                <w:i/>
                <w:iCs/>
                <w:szCs w:val="20"/>
              </w:rPr>
            </w:pPr>
            <w:r>
              <w:rPr>
                <w:rFonts w:ascii="Times New Roman" w:eastAsia="等线" w:hAnsi="Times New Roman"/>
                <w:color w:val="000000"/>
              </w:rPr>
              <w:t>180</w:t>
            </w:r>
          </w:p>
        </w:tc>
        <w:tc>
          <w:tcPr>
            <w:tcW w:w="755" w:type="dxa"/>
            <w:tcMar>
              <w:top w:w="0" w:type="dxa"/>
              <w:left w:w="108" w:type="dxa"/>
              <w:bottom w:w="0" w:type="dxa"/>
              <w:right w:w="108" w:type="dxa"/>
            </w:tcMar>
            <w:vAlign w:val="bottom"/>
          </w:tcPr>
          <w:p w14:paraId="3E15978F" w14:textId="77777777" w:rsidR="00352B2D" w:rsidRDefault="00311C1E">
            <w:pPr>
              <w:spacing w:line="240" w:lineRule="atLeast"/>
              <w:jc w:val="both"/>
              <w:rPr>
                <w:rFonts w:ascii="Times New Roman" w:hAnsi="Times New Roman"/>
                <w:i/>
                <w:iCs/>
                <w:szCs w:val="20"/>
              </w:rPr>
            </w:pPr>
            <w:r>
              <w:rPr>
                <w:rFonts w:ascii="Times New Roman" w:eastAsia="等线" w:hAnsi="Times New Roman"/>
                <w:color w:val="000000"/>
              </w:rPr>
              <w:t xml:space="preserve">35.27 </w:t>
            </w:r>
          </w:p>
        </w:tc>
        <w:tc>
          <w:tcPr>
            <w:tcW w:w="794" w:type="dxa"/>
            <w:tcMar>
              <w:top w:w="0" w:type="dxa"/>
              <w:left w:w="108" w:type="dxa"/>
              <w:bottom w:w="0" w:type="dxa"/>
              <w:right w:w="108" w:type="dxa"/>
            </w:tcMar>
            <w:vAlign w:val="bottom"/>
          </w:tcPr>
          <w:p w14:paraId="5D64264F" w14:textId="77777777" w:rsidR="00352B2D" w:rsidRDefault="00311C1E">
            <w:pPr>
              <w:spacing w:line="240" w:lineRule="atLeast"/>
              <w:jc w:val="both"/>
              <w:rPr>
                <w:rFonts w:ascii="Times New Roman" w:hAnsi="Times New Roman"/>
                <w:i/>
                <w:iCs/>
                <w:szCs w:val="20"/>
              </w:rPr>
            </w:pPr>
            <w:r>
              <w:rPr>
                <w:rFonts w:ascii="Times New Roman" w:eastAsia="等线" w:hAnsi="Times New Roman"/>
                <w:color w:val="000000"/>
              </w:rPr>
              <w:t xml:space="preserve">81.72 </w:t>
            </w:r>
          </w:p>
        </w:tc>
        <w:tc>
          <w:tcPr>
            <w:tcW w:w="725" w:type="dxa"/>
            <w:tcMar>
              <w:top w:w="0" w:type="dxa"/>
              <w:left w:w="108" w:type="dxa"/>
              <w:bottom w:w="0" w:type="dxa"/>
              <w:right w:w="108" w:type="dxa"/>
            </w:tcMar>
            <w:vAlign w:val="bottom"/>
          </w:tcPr>
          <w:p w14:paraId="661E8AF9" w14:textId="77777777" w:rsidR="00352B2D" w:rsidRDefault="00311C1E">
            <w:pPr>
              <w:spacing w:line="240" w:lineRule="atLeast"/>
              <w:jc w:val="both"/>
              <w:rPr>
                <w:rFonts w:ascii="Times New Roman" w:hAnsi="Times New Roman"/>
                <w:i/>
                <w:iCs/>
                <w:szCs w:val="20"/>
              </w:rPr>
            </w:pPr>
            <w:r>
              <w:rPr>
                <w:rFonts w:ascii="Times New Roman" w:eastAsia="等线" w:hAnsi="Times New Roman"/>
                <w:color w:val="000000"/>
              </w:rPr>
              <w:t xml:space="preserve">35.38 </w:t>
            </w:r>
          </w:p>
        </w:tc>
        <w:tc>
          <w:tcPr>
            <w:tcW w:w="668" w:type="dxa"/>
            <w:tcMar>
              <w:top w:w="0" w:type="dxa"/>
              <w:left w:w="108" w:type="dxa"/>
              <w:bottom w:w="0" w:type="dxa"/>
              <w:right w:w="108" w:type="dxa"/>
            </w:tcMar>
            <w:vAlign w:val="bottom"/>
          </w:tcPr>
          <w:p w14:paraId="3CC67056" w14:textId="77777777" w:rsidR="00352B2D" w:rsidRDefault="00311C1E">
            <w:pPr>
              <w:spacing w:line="240" w:lineRule="atLeast"/>
              <w:jc w:val="both"/>
              <w:rPr>
                <w:rFonts w:ascii="Times New Roman" w:eastAsia="等线" w:hAnsi="Times New Roman"/>
                <w:color w:val="000000"/>
              </w:rPr>
            </w:pPr>
            <w:r>
              <w:rPr>
                <w:rFonts w:ascii="Times New Roman" w:eastAsia="等线" w:hAnsi="Times New Roman"/>
                <w:color w:val="000000"/>
              </w:rPr>
              <w:t xml:space="preserve">14.80 </w:t>
            </w:r>
          </w:p>
        </w:tc>
        <w:tc>
          <w:tcPr>
            <w:tcW w:w="675" w:type="dxa"/>
            <w:tcMar>
              <w:top w:w="0" w:type="dxa"/>
              <w:left w:w="108" w:type="dxa"/>
              <w:bottom w:w="0" w:type="dxa"/>
              <w:right w:w="108" w:type="dxa"/>
            </w:tcMar>
            <w:vAlign w:val="bottom"/>
          </w:tcPr>
          <w:p w14:paraId="23D07314" w14:textId="77777777" w:rsidR="00352B2D" w:rsidRDefault="00311C1E">
            <w:pPr>
              <w:spacing w:line="240" w:lineRule="atLeast"/>
              <w:jc w:val="both"/>
              <w:rPr>
                <w:rFonts w:ascii="Times New Roman" w:eastAsia="等线" w:hAnsi="Times New Roman"/>
                <w:color w:val="000000"/>
              </w:rPr>
            </w:pPr>
            <w:r>
              <w:rPr>
                <w:rFonts w:ascii="Times New Roman" w:eastAsia="等线" w:hAnsi="Times New Roman"/>
                <w:color w:val="000000"/>
              </w:rPr>
              <w:t xml:space="preserve">7.58 </w:t>
            </w:r>
          </w:p>
        </w:tc>
        <w:tc>
          <w:tcPr>
            <w:tcW w:w="1167" w:type="dxa"/>
            <w:tcMar>
              <w:top w:w="0" w:type="dxa"/>
              <w:left w:w="108" w:type="dxa"/>
              <w:bottom w:w="0" w:type="dxa"/>
              <w:right w:w="108" w:type="dxa"/>
            </w:tcMar>
            <w:vAlign w:val="center"/>
          </w:tcPr>
          <w:p w14:paraId="0EDB85F5" w14:textId="77777777" w:rsidR="00352B2D" w:rsidRDefault="00311C1E">
            <w:pPr>
              <w:spacing w:line="240" w:lineRule="atLeast"/>
              <w:jc w:val="both"/>
              <w:rPr>
                <w:rFonts w:ascii="Times New Roman" w:eastAsia="等线" w:hAnsi="Times New Roman"/>
                <w:color w:val="000000"/>
              </w:rPr>
            </w:pPr>
            <w:r>
              <w:rPr>
                <w:rFonts w:ascii="Times New Roman" w:eastAsia="等线" w:hAnsi="Times New Roman"/>
                <w:color w:val="000000"/>
              </w:rPr>
              <w:t>[30°,180° ]</w:t>
            </w:r>
          </w:p>
        </w:tc>
        <w:tc>
          <w:tcPr>
            <w:tcW w:w="1288" w:type="dxa"/>
            <w:tcMar>
              <w:top w:w="0" w:type="dxa"/>
              <w:left w:w="108" w:type="dxa"/>
              <w:bottom w:w="0" w:type="dxa"/>
              <w:right w:w="108" w:type="dxa"/>
            </w:tcMar>
            <w:vAlign w:val="bottom"/>
          </w:tcPr>
          <w:p w14:paraId="16AECA9E" w14:textId="77777777" w:rsidR="00352B2D" w:rsidRDefault="00311C1E">
            <w:pPr>
              <w:spacing w:line="240" w:lineRule="atLeast"/>
              <w:jc w:val="both"/>
              <w:rPr>
                <w:rFonts w:ascii="Times New Roman" w:eastAsia="等线" w:hAnsi="Times New Roman"/>
                <w:color w:val="000000"/>
              </w:rPr>
            </w:pPr>
            <w:r>
              <w:rPr>
                <w:rFonts w:ascii="Times New Roman" w:eastAsia="等线" w:hAnsi="Times New Roman"/>
                <w:color w:val="000000"/>
              </w:rPr>
              <w:t>(135°,225°]</w:t>
            </w:r>
          </w:p>
        </w:tc>
      </w:tr>
      <w:tr w:rsidR="00352B2D" w14:paraId="140C184E" w14:textId="77777777">
        <w:trPr>
          <w:trHeight w:val="366"/>
          <w:jc w:val="center"/>
        </w:trPr>
        <w:tc>
          <w:tcPr>
            <w:tcW w:w="681" w:type="dxa"/>
            <w:tcMar>
              <w:top w:w="0" w:type="dxa"/>
              <w:left w:w="108" w:type="dxa"/>
              <w:bottom w:w="0" w:type="dxa"/>
              <w:right w:w="108" w:type="dxa"/>
            </w:tcMar>
            <w:vAlign w:val="center"/>
          </w:tcPr>
          <w:p w14:paraId="70C41D5C" w14:textId="77777777" w:rsidR="00352B2D" w:rsidRDefault="00311C1E">
            <w:pPr>
              <w:spacing w:line="240" w:lineRule="atLeast"/>
              <w:jc w:val="both"/>
              <w:rPr>
                <w:rFonts w:ascii="Times New Roman" w:hAnsi="Times New Roman"/>
                <w:i/>
                <w:iCs/>
                <w:szCs w:val="20"/>
              </w:rPr>
            </w:pPr>
            <w:r>
              <w:rPr>
                <w:rFonts w:ascii="Times New Roman" w:hAnsi="Times New Roman"/>
                <w:i/>
                <w:iCs/>
                <w:szCs w:val="20"/>
              </w:rPr>
              <w:t>Right</w:t>
            </w:r>
          </w:p>
        </w:tc>
        <w:tc>
          <w:tcPr>
            <w:tcW w:w="824" w:type="dxa"/>
            <w:tcMar>
              <w:top w:w="0" w:type="dxa"/>
              <w:left w:w="108" w:type="dxa"/>
              <w:bottom w:w="0" w:type="dxa"/>
              <w:right w:w="108" w:type="dxa"/>
            </w:tcMar>
            <w:vAlign w:val="bottom"/>
          </w:tcPr>
          <w:p w14:paraId="2EA745F6" w14:textId="77777777" w:rsidR="00352B2D" w:rsidRDefault="00311C1E">
            <w:pPr>
              <w:spacing w:line="240" w:lineRule="atLeast"/>
              <w:jc w:val="both"/>
              <w:rPr>
                <w:rFonts w:ascii="Times New Roman" w:hAnsi="Times New Roman"/>
                <w:i/>
                <w:iCs/>
                <w:szCs w:val="20"/>
              </w:rPr>
            </w:pPr>
            <w:r>
              <w:rPr>
                <w:rFonts w:ascii="Times New Roman" w:eastAsia="等线" w:hAnsi="Times New Roman"/>
                <w:color w:val="000000"/>
              </w:rPr>
              <w:t>270</w:t>
            </w:r>
          </w:p>
        </w:tc>
        <w:tc>
          <w:tcPr>
            <w:tcW w:w="755" w:type="dxa"/>
            <w:tcMar>
              <w:top w:w="0" w:type="dxa"/>
              <w:left w:w="108" w:type="dxa"/>
              <w:bottom w:w="0" w:type="dxa"/>
              <w:right w:w="108" w:type="dxa"/>
            </w:tcMar>
            <w:vAlign w:val="bottom"/>
          </w:tcPr>
          <w:p w14:paraId="6233CBCD" w14:textId="77777777" w:rsidR="00352B2D" w:rsidRDefault="00311C1E">
            <w:pPr>
              <w:spacing w:line="240" w:lineRule="atLeast"/>
              <w:jc w:val="both"/>
              <w:rPr>
                <w:rFonts w:ascii="Times New Roman" w:hAnsi="Times New Roman"/>
                <w:i/>
                <w:iCs/>
                <w:szCs w:val="20"/>
              </w:rPr>
            </w:pPr>
            <w:r>
              <w:rPr>
                <w:rFonts w:ascii="Times New Roman" w:eastAsia="等线" w:hAnsi="Times New Roman"/>
                <w:color w:val="000000"/>
              </w:rPr>
              <w:t xml:space="preserve">24.92 </w:t>
            </w:r>
          </w:p>
        </w:tc>
        <w:tc>
          <w:tcPr>
            <w:tcW w:w="794" w:type="dxa"/>
            <w:tcMar>
              <w:top w:w="0" w:type="dxa"/>
              <w:left w:w="108" w:type="dxa"/>
              <w:bottom w:w="0" w:type="dxa"/>
              <w:right w:w="108" w:type="dxa"/>
            </w:tcMar>
            <w:vAlign w:val="bottom"/>
          </w:tcPr>
          <w:p w14:paraId="781E64B7" w14:textId="77777777" w:rsidR="00352B2D" w:rsidRDefault="00311C1E">
            <w:pPr>
              <w:spacing w:line="240" w:lineRule="atLeast"/>
              <w:jc w:val="both"/>
              <w:rPr>
                <w:rFonts w:ascii="Times New Roman" w:hAnsi="Times New Roman"/>
                <w:i/>
                <w:iCs/>
                <w:szCs w:val="20"/>
              </w:rPr>
            </w:pPr>
            <w:r>
              <w:rPr>
                <w:rFonts w:ascii="Times New Roman" w:eastAsia="等线" w:hAnsi="Times New Roman"/>
                <w:color w:val="000000"/>
              </w:rPr>
              <w:t xml:space="preserve">81.76 </w:t>
            </w:r>
          </w:p>
        </w:tc>
        <w:tc>
          <w:tcPr>
            <w:tcW w:w="725" w:type="dxa"/>
            <w:tcMar>
              <w:top w:w="0" w:type="dxa"/>
              <w:left w:w="108" w:type="dxa"/>
              <w:bottom w:w="0" w:type="dxa"/>
              <w:right w:w="108" w:type="dxa"/>
            </w:tcMar>
            <w:vAlign w:val="bottom"/>
          </w:tcPr>
          <w:p w14:paraId="410ABA3D" w14:textId="77777777" w:rsidR="00352B2D" w:rsidRDefault="00311C1E">
            <w:pPr>
              <w:spacing w:line="240" w:lineRule="atLeast"/>
              <w:jc w:val="both"/>
              <w:rPr>
                <w:rFonts w:ascii="Times New Roman" w:hAnsi="Times New Roman"/>
                <w:i/>
                <w:iCs/>
                <w:szCs w:val="20"/>
              </w:rPr>
            </w:pPr>
            <w:r>
              <w:rPr>
                <w:rFonts w:ascii="Times New Roman" w:eastAsia="等线" w:hAnsi="Times New Roman"/>
                <w:color w:val="000000"/>
              </w:rPr>
              <w:t xml:space="preserve">41.54 </w:t>
            </w:r>
          </w:p>
        </w:tc>
        <w:tc>
          <w:tcPr>
            <w:tcW w:w="668" w:type="dxa"/>
            <w:tcMar>
              <w:top w:w="0" w:type="dxa"/>
              <w:left w:w="108" w:type="dxa"/>
              <w:bottom w:w="0" w:type="dxa"/>
              <w:right w:w="108" w:type="dxa"/>
            </w:tcMar>
            <w:vAlign w:val="bottom"/>
          </w:tcPr>
          <w:p w14:paraId="53979671" w14:textId="77777777" w:rsidR="00352B2D" w:rsidRDefault="00311C1E">
            <w:pPr>
              <w:spacing w:line="240" w:lineRule="atLeast"/>
              <w:jc w:val="both"/>
              <w:rPr>
                <w:rFonts w:ascii="Times New Roman" w:eastAsia="等线" w:hAnsi="Times New Roman"/>
                <w:color w:val="000000"/>
              </w:rPr>
            </w:pPr>
            <w:r>
              <w:rPr>
                <w:rFonts w:ascii="Times New Roman" w:eastAsia="等线" w:hAnsi="Times New Roman"/>
                <w:color w:val="000000"/>
              </w:rPr>
              <w:t xml:space="preserve">20.29 </w:t>
            </w:r>
          </w:p>
        </w:tc>
        <w:tc>
          <w:tcPr>
            <w:tcW w:w="675" w:type="dxa"/>
            <w:tcMar>
              <w:top w:w="0" w:type="dxa"/>
              <w:left w:w="108" w:type="dxa"/>
              <w:bottom w:w="0" w:type="dxa"/>
              <w:right w:w="108" w:type="dxa"/>
            </w:tcMar>
            <w:vAlign w:val="bottom"/>
          </w:tcPr>
          <w:p w14:paraId="7973568C" w14:textId="77777777" w:rsidR="00352B2D" w:rsidRDefault="00311C1E">
            <w:pPr>
              <w:spacing w:line="240" w:lineRule="atLeast"/>
              <w:jc w:val="both"/>
              <w:rPr>
                <w:rFonts w:ascii="Times New Roman" w:eastAsia="等线" w:hAnsi="Times New Roman"/>
                <w:color w:val="000000"/>
              </w:rPr>
            </w:pPr>
            <w:r>
              <w:rPr>
                <w:rFonts w:ascii="Times New Roman" w:eastAsia="等线" w:hAnsi="Times New Roman"/>
                <w:color w:val="000000"/>
              </w:rPr>
              <w:t xml:space="preserve">13.07 </w:t>
            </w:r>
          </w:p>
        </w:tc>
        <w:tc>
          <w:tcPr>
            <w:tcW w:w="1167" w:type="dxa"/>
            <w:tcMar>
              <w:top w:w="0" w:type="dxa"/>
              <w:left w:w="108" w:type="dxa"/>
              <w:bottom w:w="0" w:type="dxa"/>
              <w:right w:w="108" w:type="dxa"/>
            </w:tcMar>
            <w:vAlign w:val="center"/>
          </w:tcPr>
          <w:p w14:paraId="58CC2F78" w14:textId="77777777" w:rsidR="00352B2D" w:rsidRDefault="00311C1E">
            <w:pPr>
              <w:spacing w:line="240" w:lineRule="atLeast"/>
              <w:jc w:val="both"/>
              <w:rPr>
                <w:rFonts w:ascii="Times New Roman" w:eastAsia="等线" w:hAnsi="Times New Roman"/>
                <w:color w:val="000000"/>
              </w:rPr>
            </w:pPr>
            <w:r>
              <w:rPr>
                <w:rFonts w:ascii="Times New Roman" w:eastAsia="等线" w:hAnsi="Times New Roman"/>
                <w:color w:val="000000"/>
              </w:rPr>
              <w:t>[30°,180° ]</w:t>
            </w:r>
          </w:p>
        </w:tc>
        <w:tc>
          <w:tcPr>
            <w:tcW w:w="1288" w:type="dxa"/>
            <w:tcMar>
              <w:top w:w="0" w:type="dxa"/>
              <w:left w:w="108" w:type="dxa"/>
              <w:bottom w:w="0" w:type="dxa"/>
              <w:right w:w="108" w:type="dxa"/>
            </w:tcMar>
            <w:vAlign w:val="bottom"/>
          </w:tcPr>
          <w:p w14:paraId="2C45FD1D" w14:textId="77777777" w:rsidR="00352B2D" w:rsidRDefault="00311C1E">
            <w:pPr>
              <w:spacing w:line="240" w:lineRule="atLeast"/>
              <w:jc w:val="both"/>
              <w:rPr>
                <w:rFonts w:ascii="Times New Roman" w:eastAsia="等线" w:hAnsi="Times New Roman"/>
                <w:color w:val="000000"/>
              </w:rPr>
            </w:pPr>
            <w:r>
              <w:rPr>
                <w:rFonts w:ascii="Times New Roman" w:eastAsia="等线" w:hAnsi="Times New Roman"/>
                <w:color w:val="000000"/>
              </w:rPr>
              <w:t>(225°,315°]</w:t>
            </w:r>
          </w:p>
        </w:tc>
      </w:tr>
      <w:tr w:rsidR="00352B2D" w14:paraId="1BA3CE01" w14:textId="77777777">
        <w:trPr>
          <w:trHeight w:val="366"/>
          <w:jc w:val="center"/>
        </w:trPr>
        <w:tc>
          <w:tcPr>
            <w:tcW w:w="681" w:type="dxa"/>
            <w:tcMar>
              <w:top w:w="0" w:type="dxa"/>
              <w:left w:w="108" w:type="dxa"/>
              <w:bottom w:w="0" w:type="dxa"/>
              <w:right w:w="108" w:type="dxa"/>
            </w:tcMar>
            <w:vAlign w:val="center"/>
          </w:tcPr>
          <w:p w14:paraId="2F0D28DA" w14:textId="77777777" w:rsidR="00352B2D" w:rsidRDefault="00311C1E">
            <w:pPr>
              <w:spacing w:line="240" w:lineRule="atLeast"/>
              <w:jc w:val="both"/>
              <w:rPr>
                <w:rFonts w:ascii="Times New Roman" w:hAnsi="Times New Roman"/>
                <w:i/>
                <w:iCs/>
                <w:szCs w:val="20"/>
              </w:rPr>
            </w:pPr>
            <w:r>
              <w:rPr>
                <w:rFonts w:ascii="Times New Roman" w:hAnsi="Times New Roman"/>
                <w:i/>
                <w:iCs/>
                <w:szCs w:val="20"/>
              </w:rPr>
              <w:t>Front</w:t>
            </w:r>
          </w:p>
        </w:tc>
        <w:tc>
          <w:tcPr>
            <w:tcW w:w="824" w:type="dxa"/>
            <w:tcMar>
              <w:top w:w="0" w:type="dxa"/>
              <w:left w:w="108" w:type="dxa"/>
              <w:bottom w:w="0" w:type="dxa"/>
              <w:right w:w="108" w:type="dxa"/>
            </w:tcMar>
            <w:vAlign w:val="bottom"/>
          </w:tcPr>
          <w:p w14:paraId="26E4F5BC" w14:textId="77777777" w:rsidR="00352B2D" w:rsidRDefault="00311C1E">
            <w:pPr>
              <w:spacing w:line="240" w:lineRule="atLeast"/>
              <w:jc w:val="both"/>
              <w:rPr>
                <w:rFonts w:ascii="Times New Roman" w:hAnsi="Times New Roman"/>
                <w:i/>
                <w:iCs/>
                <w:szCs w:val="20"/>
              </w:rPr>
            </w:pPr>
            <w:r>
              <w:rPr>
                <w:rFonts w:ascii="Times New Roman" w:eastAsia="等线" w:hAnsi="Times New Roman"/>
                <w:color w:val="000000"/>
              </w:rPr>
              <w:t>0</w:t>
            </w:r>
          </w:p>
        </w:tc>
        <w:tc>
          <w:tcPr>
            <w:tcW w:w="755" w:type="dxa"/>
            <w:tcMar>
              <w:top w:w="0" w:type="dxa"/>
              <w:left w:w="108" w:type="dxa"/>
              <w:bottom w:w="0" w:type="dxa"/>
              <w:right w:w="108" w:type="dxa"/>
            </w:tcMar>
            <w:vAlign w:val="bottom"/>
          </w:tcPr>
          <w:p w14:paraId="38B3EC2A" w14:textId="77777777" w:rsidR="00352B2D" w:rsidRDefault="00311C1E">
            <w:pPr>
              <w:spacing w:line="240" w:lineRule="atLeast"/>
              <w:jc w:val="both"/>
              <w:rPr>
                <w:rFonts w:ascii="Times New Roman" w:hAnsi="Times New Roman"/>
                <w:i/>
                <w:iCs/>
                <w:szCs w:val="20"/>
              </w:rPr>
            </w:pPr>
            <w:r>
              <w:rPr>
                <w:rFonts w:ascii="Times New Roman" w:eastAsia="等线" w:hAnsi="Times New Roman"/>
                <w:color w:val="000000"/>
              </w:rPr>
              <w:t xml:space="preserve">38.78 </w:t>
            </w:r>
          </w:p>
        </w:tc>
        <w:tc>
          <w:tcPr>
            <w:tcW w:w="794" w:type="dxa"/>
            <w:tcMar>
              <w:top w:w="0" w:type="dxa"/>
              <w:left w:w="108" w:type="dxa"/>
              <w:bottom w:w="0" w:type="dxa"/>
              <w:right w:w="108" w:type="dxa"/>
            </w:tcMar>
            <w:vAlign w:val="bottom"/>
          </w:tcPr>
          <w:p w14:paraId="6977C9F1" w14:textId="77777777" w:rsidR="00352B2D" w:rsidRDefault="00311C1E">
            <w:pPr>
              <w:spacing w:line="240" w:lineRule="atLeast"/>
              <w:jc w:val="both"/>
              <w:rPr>
                <w:rFonts w:ascii="Times New Roman" w:hAnsi="Times New Roman"/>
                <w:i/>
                <w:iCs/>
                <w:szCs w:val="20"/>
              </w:rPr>
            </w:pPr>
            <w:r>
              <w:rPr>
                <w:rFonts w:ascii="Times New Roman" w:eastAsia="等线" w:hAnsi="Times New Roman"/>
                <w:color w:val="000000"/>
              </w:rPr>
              <w:t xml:space="preserve">75.40 </w:t>
            </w:r>
          </w:p>
        </w:tc>
        <w:tc>
          <w:tcPr>
            <w:tcW w:w="725" w:type="dxa"/>
            <w:tcMar>
              <w:top w:w="0" w:type="dxa"/>
              <w:left w:w="108" w:type="dxa"/>
              <w:bottom w:w="0" w:type="dxa"/>
              <w:right w:w="108" w:type="dxa"/>
            </w:tcMar>
            <w:vAlign w:val="bottom"/>
          </w:tcPr>
          <w:p w14:paraId="338B15B7" w14:textId="77777777" w:rsidR="00352B2D" w:rsidRDefault="00311C1E">
            <w:pPr>
              <w:spacing w:line="240" w:lineRule="atLeast"/>
              <w:jc w:val="both"/>
              <w:rPr>
                <w:rFonts w:ascii="Times New Roman" w:hAnsi="Times New Roman"/>
                <w:i/>
                <w:iCs/>
                <w:szCs w:val="20"/>
              </w:rPr>
            </w:pPr>
            <w:r>
              <w:rPr>
                <w:rFonts w:ascii="Times New Roman" w:eastAsia="等线" w:hAnsi="Times New Roman"/>
                <w:color w:val="000000"/>
              </w:rPr>
              <w:t xml:space="preserve">29.31 </w:t>
            </w:r>
          </w:p>
        </w:tc>
        <w:tc>
          <w:tcPr>
            <w:tcW w:w="668" w:type="dxa"/>
            <w:tcMar>
              <w:top w:w="0" w:type="dxa"/>
              <w:left w:w="108" w:type="dxa"/>
              <w:bottom w:w="0" w:type="dxa"/>
              <w:right w:w="108" w:type="dxa"/>
            </w:tcMar>
            <w:vAlign w:val="bottom"/>
          </w:tcPr>
          <w:p w14:paraId="79CCEE49" w14:textId="77777777" w:rsidR="00352B2D" w:rsidRDefault="00311C1E">
            <w:pPr>
              <w:spacing w:line="240" w:lineRule="atLeast"/>
              <w:jc w:val="both"/>
              <w:rPr>
                <w:rFonts w:ascii="Times New Roman" w:eastAsia="等线" w:hAnsi="Times New Roman"/>
                <w:color w:val="000000"/>
              </w:rPr>
            </w:pPr>
            <w:r>
              <w:rPr>
                <w:rFonts w:ascii="Times New Roman" w:eastAsia="等线" w:hAnsi="Times New Roman"/>
                <w:color w:val="000000"/>
              </w:rPr>
              <w:t xml:space="preserve">15.26 </w:t>
            </w:r>
          </w:p>
        </w:tc>
        <w:tc>
          <w:tcPr>
            <w:tcW w:w="675" w:type="dxa"/>
            <w:tcMar>
              <w:top w:w="0" w:type="dxa"/>
              <w:left w:w="108" w:type="dxa"/>
              <w:bottom w:w="0" w:type="dxa"/>
              <w:right w:w="108" w:type="dxa"/>
            </w:tcMar>
            <w:vAlign w:val="bottom"/>
          </w:tcPr>
          <w:p w14:paraId="45DE5A6F" w14:textId="77777777" w:rsidR="00352B2D" w:rsidRDefault="00311C1E">
            <w:pPr>
              <w:spacing w:line="240" w:lineRule="atLeast"/>
              <w:jc w:val="both"/>
              <w:rPr>
                <w:rFonts w:ascii="Times New Roman" w:eastAsia="等线" w:hAnsi="Times New Roman"/>
                <w:color w:val="000000"/>
              </w:rPr>
            </w:pPr>
            <w:r>
              <w:rPr>
                <w:rFonts w:ascii="Times New Roman" w:eastAsia="等线" w:hAnsi="Times New Roman"/>
                <w:color w:val="000000"/>
              </w:rPr>
              <w:t xml:space="preserve">8.04 </w:t>
            </w:r>
          </w:p>
        </w:tc>
        <w:tc>
          <w:tcPr>
            <w:tcW w:w="1167" w:type="dxa"/>
            <w:tcMar>
              <w:top w:w="0" w:type="dxa"/>
              <w:left w:w="108" w:type="dxa"/>
              <w:bottom w:w="0" w:type="dxa"/>
              <w:right w:w="108" w:type="dxa"/>
            </w:tcMar>
            <w:vAlign w:val="center"/>
          </w:tcPr>
          <w:p w14:paraId="7E402E29" w14:textId="77777777" w:rsidR="00352B2D" w:rsidRDefault="00311C1E">
            <w:pPr>
              <w:spacing w:line="240" w:lineRule="atLeast"/>
              <w:jc w:val="both"/>
              <w:rPr>
                <w:rFonts w:ascii="Times New Roman" w:eastAsia="等线" w:hAnsi="Times New Roman"/>
                <w:color w:val="000000"/>
              </w:rPr>
            </w:pPr>
            <w:r>
              <w:rPr>
                <w:rFonts w:ascii="Times New Roman" w:eastAsia="等线" w:hAnsi="Times New Roman"/>
                <w:color w:val="000000"/>
              </w:rPr>
              <w:t>[30°,180° ]</w:t>
            </w:r>
          </w:p>
        </w:tc>
        <w:tc>
          <w:tcPr>
            <w:tcW w:w="1288" w:type="dxa"/>
            <w:tcMar>
              <w:top w:w="0" w:type="dxa"/>
              <w:left w:w="108" w:type="dxa"/>
              <w:bottom w:w="0" w:type="dxa"/>
              <w:right w:w="108" w:type="dxa"/>
            </w:tcMar>
            <w:vAlign w:val="bottom"/>
          </w:tcPr>
          <w:p w14:paraId="7F37D2ED" w14:textId="77777777" w:rsidR="00352B2D" w:rsidRDefault="00311C1E">
            <w:pPr>
              <w:spacing w:line="240" w:lineRule="atLeast"/>
              <w:jc w:val="both"/>
              <w:rPr>
                <w:rFonts w:ascii="Times New Roman" w:eastAsia="等线" w:hAnsi="Times New Roman"/>
                <w:color w:val="000000"/>
              </w:rPr>
            </w:pPr>
            <w:r>
              <w:rPr>
                <w:rFonts w:ascii="Times New Roman" w:eastAsia="等线" w:hAnsi="Times New Roman"/>
                <w:color w:val="FF0000"/>
              </w:rPr>
              <w:t>(-45°, 45°]</w:t>
            </w:r>
          </w:p>
        </w:tc>
      </w:tr>
      <w:tr w:rsidR="00352B2D" w14:paraId="558BD8B5" w14:textId="77777777">
        <w:trPr>
          <w:trHeight w:val="366"/>
          <w:jc w:val="center"/>
        </w:trPr>
        <w:tc>
          <w:tcPr>
            <w:tcW w:w="681" w:type="dxa"/>
            <w:tcMar>
              <w:top w:w="0" w:type="dxa"/>
              <w:left w:w="108" w:type="dxa"/>
              <w:bottom w:w="0" w:type="dxa"/>
              <w:right w:w="108" w:type="dxa"/>
            </w:tcMar>
            <w:vAlign w:val="center"/>
          </w:tcPr>
          <w:p w14:paraId="7622B23C" w14:textId="77777777" w:rsidR="00352B2D" w:rsidRDefault="00311C1E">
            <w:pPr>
              <w:spacing w:line="240" w:lineRule="atLeast"/>
              <w:jc w:val="both"/>
              <w:rPr>
                <w:rFonts w:ascii="Times New Roman" w:hAnsi="Times New Roman"/>
                <w:i/>
                <w:iCs/>
                <w:szCs w:val="20"/>
              </w:rPr>
            </w:pPr>
            <w:r>
              <w:rPr>
                <w:rFonts w:ascii="Times New Roman" w:hAnsi="Times New Roman"/>
                <w:i/>
                <w:iCs/>
                <w:szCs w:val="20"/>
              </w:rPr>
              <w:t>Roof</w:t>
            </w:r>
          </w:p>
        </w:tc>
        <w:tc>
          <w:tcPr>
            <w:tcW w:w="824" w:type="dxa"/>
            <w:tcMar>
              <w:top w:w="0" w:type="dxa"/>
              <w:left w:w="108" w:type="dxa"/>
              <w:bottom w:w="0" w:type="dxa"/>
              <w:right w:w="108" w:type="dxa"/>
            </w:tcMar>
            <w:vAlign w:val="bottom"/>
          </w:tcPr>
          <w:p w14:paraId="2C1C98A4" w14:textId="77777777" w:rsidR="00352B2D" w:rsidRDefault="00311C1E">
            <w:pPr>
              <w:spacing w:line="240" w:lineRule="atLeast"/>
              <w:jc w:val="both"/>
              <w:rPr>
                <w:rFonts w:ascii="Times New Roman" w:hAnsi="Times New Roman"/>
                <w:i/>
                <w:iCs/>
                <w:szCs w:val="20"/>
              </w:rPr>
            </w:pPr>
            <w:r>
              <w:rPr>
                <w:rFonts w:ascii="Times New Roman" w:eastAsia="等线" w:hAnsi="Times New Roman"/>
                <w:color w:val="000000"/>
              </w:rPr>
              <w:t>-</w:t>
            </w:r>
          </w:p>
        </w:tc>
        <w:tc>
          <w:tcPr>
            <w:tcW w:w="755" w:type="dxa"/>
            <w:tcMar>
              <w:top w:w="0" w:type="dxa"/>
              <w:left w:w="108" w:type="dxa"/>
              <w:bottom w:w="0" w:type="dxa"/>
              <w:right w:w="108" w:type="dxa"/>
            </w:tcMar>
            <w:vAlign w:val="bottom"/>
          </w:tcPr>
          <w:p w14:paraId="60189455" w14:textId="77777777" w:rsidR="00352B2D" w:rsidRDefault="00311C1E">
            <w:pPr>
              <w:spacing w:line="240" w:lineRule="atLeast"/>
              <w:jc w:val="both"/>
              <w:rPr>
                <w:rFonts w:ascii="Times New Roman" w:hAnsi="Times New Roman"/>
                <w:i/>
                <w:iCs/>
                <w:szCs w:val="20"/>
              </w:rPr>
            </w:pPr>
            <w:r>
              <w:rPr>
                <w:rFonts w:ascii="Times New Roman" w:eastAsia="等线" w:hAnsi="Times New Roman"/>
                <w:color w:val="000000"/>
              </w:rPr>
              <w:t>-</w:t>
            </w:r>
          </w:p>
        </w:tc>
        <w:tc>
          <w:tcPr>
            <w:tcW w:w="794" w:type="dxa"/>
            <w:tcMar>
              <w:top w:w="0" w:type="dxa"/>
              <w:left w:w="108" w:type="dxa"/>
              <w:bottom w:w="0" w:type="dxa"/>
              <w:right w:w="108" w:type="dxa"/>
            </w:tcMar>
            <w:vAlign w:val="bottom"/>
          </w:tcPr>
          <w:p w14:paraId="29FF6908" w14:textId="77777777" w:rsidR="00352B2D" w:rsidRDefault="00311C1E">
            <w:pPr>
              <w:spacing w:line="240" w:lineRule="atLeast"/>
              <w:jc w:val="both"/>
              <w:rPr>
                <w:rFonts w:ascii="Times New Roman" w:hAnsi="Times New Roman"/>
                <w:i/>
                <w:iCs/>
                <w:szCs w:val="20"/>
              </w:rPr>
            </w:pPr>
            <w:r>
              <w:rPr>
                <w:rFonts w:ascii="Times New Roman" w:eastAsia="等线" w:hAnsi="Times New Roman"/>
                <w:color w:val="000000"/>
              </w:rPr>
              <w:t xml:space="preserve">0.00 </w:t>
            </w:r>
          </w:p>
        </w:tc>
        <w:tc>
          <w:tcPr>
            <w:tcW w:w="725" w:type="dxa"/>
            <w:tcMar>
              <w:top w:w="0" w:type="dxa"/>
              <w:left w:w="108" w:type="dxa"/>
              <w:bottom w:w="0" w:type="dxa"/>
              <w:right w:w="108" w:type="dxa"/>
            </w:tcMar>
            <w:vAlign w:val="bottom"/>
          </w:tcPr>
          <w:p w14:paraId="466D1DD0" w14:textId="77777777" w:rsidR="00352B2D" w:rsidRDefault="00311C1E">
            <w:pPr>
              <w:spacing w:line="240" w:lineRule="atLeast"/>
              <w:jc w:val="both"/>
              <w:rPr>
                <w:rFonts w:ascii="Times New Roman" w:hAnsi="Times New Roman"/>
                <w:i/>
                <w:iCs/>
                <w:szCs w:val="20"/>
              </w:rPr>
            </w:pPr>
            <w:r>
              <w:rPr>
                <w:rFonts w:ascii="Times New Roman" w:eastAsia="等线" w:hAnsi="Times New Roman"/>
                <w:color w:val="000000"/>
              </w:rPr>
              <w:t xml:space="preserve">16.50 </w:t>
            </w:r>
          </w:p>
        </w:tc>
        <w:tc>
          <w:tcPr>
            <w:tcW w:w="668" w:type="dxa"/>
            <w:tcMar>
              <w:top w:w="0" w:type="dxa"/>
              <w:left w:w="108" w:type="dxa"/>
              <w:bottom w:w="0" w:type="dxa"/>
              <w:right w:w="108" w:type="dxa"/>
            </w:tcMar>
            <w:vAlign w:val="bottom"/>
          </w:tcPr>
          <w:p w14:paraId="631DA075" w14:textId="77777777" w:rsidR="00352B2D" w:rsidRDefault="00311C1E">
            <w:pPr>
              <w:spacing w:line="240" w:lineRule="atLeast"/>
              <w:jc w:val="both"/>
              <w:rPr>
                <w:rFonts w:ascii="Times New Roman" w:eastAsia="等线" w:hAnsi="Times New Roman"/>
                <w:color w:val="000000"/>
              </w:rPr>
            </w:pPr>
            <w:r>
              <w:rPr>
                <w:rFonts w:ascii="Times New Roman" w:eastAsia="等线" w:hAnsi="Times New Roman"/>
                <w:color w:val="000000"/>
              </w:rPr>
              <w:t xml:space="preserve">21.61 </w:t>
            </w:r>
          </w:p>
        </w:tc>
        <w:tc>
          <w:tcPr>
            <w:tcW w:w="675" w:type="dxa"/>
            <w:tcMar>
              <w:top w:w="0" w:type="dxa"/>
              <w:left w:w="108" w:type="dxa"/>
              <w:bottom w:w="0" w:type="dxa"/>
              <w:right w:w="108" w:type="dxa"/>
            </w:tcMar>
            <w:vAlign w:val="bottom"/>
          </w:tcPr>
          <w:p w14:paraId="02A197ED" w14:textId="77777777" w:rsidR="00352B2D" w:rsidRDefault="00311C1E">
            <w:pPr>
              <w:spacing w:line="240" w:lineRule="atLeast"/>
              <w:jc w:val="both"/>
              <w:rPr>
                <w:rFonts w:ascii="Times New Roman" w:eastAsia="等线" w:hAnsi="Times New Roman"/>
                <w:color w:val="000000"/>
              </w:rPr>
            </w:pPr>
            <w:r>
              <w:rPr>
                <w:rFonts w:ascii="Times New Roman" w:eastAsia="等线" w:hAnsi="Times New Roman"/>
                <w:color w:val="000000"/>
              </w:rPr>
              <w:t xml:space="preserve">14.38 </w:t>
            </w:r>
          </w:p>
        </w:tc>
        <w:tc>
          <w:tcPr>
            <w:tcW w:w="1167" w:type="dxa"/>
            <w:tcMar>
              <w:top w:w="0" w:type="dxa"/>
              <w:left w:w="108" w:type="dxa"/>
              <w:bottom w:w="0" w:type="dxa"/>
              <w:right w:w="108" w:type="dxa"/>
            </w:tcMar>
            <w:vAlign w:val="center"/>
          </w:tcPr>
          <w:p w14:paraId="0C4E1666" w14:textId="77777777" w:rsidR="00352B2D" w:rsidRDefault="00311C1E">
            <w:pPr>
              <w:spacing w:line="240" w:lineRule="atLeast"/>
              <w:jc w:val="both"/>
              <w:rPr>
                <w:rFonts w:ascii="Times New Roman" w:eastAsia="等线" w:hAnsi="Times New Roman"/>
                <w:color w:val="000000"/>
              </w:rPr>
            </w:pPr>
            <w:r>
              <w:rPr>
                <w:rFonts w:ascii="Times New Roman" w:eastAsia="等线" w:hAnsi="Times New Roman"/>
                <w:color w:val="000000"/>
              </w:rPr>
              <w:t>[0°,30° )</w:t>
            </w:r>
          </w:p>
        </w:tc>
        <w:tc>
          <w:tcPr>
            <w:tcW w:w="1288" w:type="dxa"/>
            <w:tcMar>
              <w:top w:w="0" w:type="dxa"/>
              <w:left w:w="108" w:type="dxa"/>
              <w:bottom w:w="0" w:type="dxa"/>
              <w:right w:w="108" w:type="dxa"/>
            </w:tcMar>
            <w:vAlign w:val="bottom"/>
          </w:tcPr>
          <w:p w14:paraId="2ABDFC7C" w14:textId="77777777" w:rsidR="00352B2D" w:rsidRDefault="00311C1E">
            <w:pPr>
              <w:spacing w:line="240" w:lineRule="atLeast"/>
              <w:jc w:val="both"/>
              <w:rPr>
                <w:rFonts w:ascii="Times New Roman" w:eastAsia="等线" w:hAnsi="Times New Roman"/>
                <w:color w:val="000000"/>
              </w:rPr>
            </w:pPr>
            <w:r>
              <w:rPr>
                <w:rFonts w:ascii="Times New Roman" w:eastAsia="等线" w:hAnsi="Times New Roman"/>
                <w:color w:val="000000"/>
              </w:rPr>
              <w:t>[0°,360°)</w:t>
            </w:r>
          </w:p>
        </w:tc>
      </w:tr>
    </w:tbl>
    <w:p w14:paraId="71058722" w14:textId="77777777" w:rsidR="00352B2D" w:rsidRDefault="00352B2D">
      <w:pPr>
        <w:rPr>
          <w:rFonts w:eastAsiaTheme="minorEastAsia"/>
          <w:lang w:eastAsia="zh-CN"/>
        </w:rPr>
      </w:pPr>
    </w:p>
    <w:p w14:paraId="7C1E10BE" w14:textId="77777777" w:rsidR="00352B2D" w:rsidRDefault="00311C1E">
      <w:pPr>
        <w:pStyle w:val="afe"/>
        <w:numPr>
          <w:ilvl w:val="1"/>
          <w:numId w:val="9"/>
        </w:numPr>
        <w:rPr>
          <w:rFonts w:eastAsiaTheme="minorEastAsia"/>
          <w:lang w:eastAsia="zh-CN"/>
        </w:rPr>
      </w:pPr>
      <w:r>
        <w:rPr>
          <w:rFonts w:ascii="Times New Roman" w:eastAsia="等线" w:hAnsi="Times New Roman"/>
          <w:color w:val="000000"/>
          <w:lang w:eastAsia="zh-CN"/>
        </w:rPr>
        <w:t>W</w:t>
      </w:r>
      <w:r>
        <w:rPr>
          <w:rFonts w:ascii="Times New Roman" w:eastAsia="等线" w:hAnsi="Times New Roman" w:hint="eastAsia"/>
          <w:color w:val="000000"/>
          <w:lang w:eastAsia="zh-CN"/>
        </w:rPr>
        <w:t xml:space="preserve">hen </w:t>
      </w:r>
      <m:oMath>
        <m:r>
          <m:rPr>
            <m:sty m:val="p"/>
          </m:rPr>
          <w:rPr>
            <w:rFonts w:ascii="Cambria Math" w:eastAsia="等线" w:hAnsi="Cambria Math"/>
            <w:color w:val="000000"/>
            <w:lang w:eastAsia="zh-CN"/>
          </w:rPr>
          <m:t>θ</m:t>
        </m:r>
      </m:oMath>
      <w:r>
        <w:rPr>
          <w:rFonts w:ascii="Times New Roman" w:eastAsia="等线" w:hAnsi="Times New Roman" w:hint="eastAsia"/>
          <w:color w:val="000000"/>
          <w:lang w:eastAsia="zh-CN"/>
        </w:rPr>
        <w:t xml:space="preserve"> is in the range </w:t>
      </w:r>
      <w:r>
        <w:rPr>
          <w:rFonts w:ascii="Times New Roman" w:eastAsia="等线" w:hAnsi="Times New Roman"/>
          <w:color w:val="000000"/>
          <w:lang w:eastAsia="zh-CN"/>
        </w:rPr>
        <w:t>[0°,30° )</w:t>
      </w:r>
      <w:r>
        <w:rPr>
          <w:rFonts w:eastAsiaTheme="minorEastAsia"/>
          <w:color w:val="000000"/>
          <w:lang w:eastAsia="zh-CN"/>
        </w:rPr>
        <w:t xml:space="preserve">, </w:t>
      </w:r>
      <m:oMath>
        <m:sSub>
          <m:sSubPr>
            <m:ctrlPr>
              <w:rPr>
                <w:rFonts w:ascii="Cambria Math" w:eastAsia="等线" w:hAnsi="Cambria Math"/>
                <w:color w:val="000000"/>
                <w:lang w:eastAsia="zh-CN"/>
              </w:rPr>
            </m:ctrlPr>
          </m:sSubPr>
          <m:e>
            <m:sSup>
              <m:sSupPr>
                <m:ctrlPr>
                  <w:rPr>
                    <w:rFonts w:ascii="Cambria Math" w:eastAsia="等线" w:hAnsi="Cambria Math"/>
                    <w:color w:val="000000"/>
                    <w:lang w:eastAsia="zh-CN"/>
                  </w:rPr>
                </m:ctrlPr>
              </m:sSupPr>
              <m:e>
                <m:r>
                  <w:rPr>
                    <w:rFonts w:ascii="Cambria Math" w:eastAsia="等线" w:hAnsi="Cambria Math"/>
                    <w:color w:val="000000"/>
                    <w:lang w:eastAsia="zh-CN"/>
                  </w:rPr>
                  <m:t>σ</m:t>
                </m:r>
              </m:e>
              <m:sup>
                <m:r>
                  <w:rPr>
                    <w:rFonts w:ascii="Cambria Math" w:eastAsia="等线" w:hAnsi="Cambria Math"/>
                    <w:color w:val="000000"/>
                    <w:lang w:eastAsia="zh-CN"/>
                  </w:rPr>
                  <m:t>H</m:t>
                </m:r>
              </m:sup>
            </m:sSup>
          </m:e>
          <m:sub>
            <m:r>
              <m:rPr>
                <m:nor/>
              </m:rPr>
              <w:rPr>
                <w:rFonts w:ascii="Times New Roman" w:eastAsia="等线" w:hAnsi="Times New Roman"/>
                <w:color w:val="000000"/>
                <w:lang w:eastAsia="zh-CN"/>
              </w:rPr>
              <m:t>dB</m:t>
            </m:r>
          </m:sub>
        </m:sSub>
        <m:d>
          <m:dPr>
            <m:ctrlPr>
              <w:rPr>
                <w:rFonts w:ascii="Cambria Math" w:eastAsia="等线" w:hAnsi="Cambria Math"/>
                <w:color w:val="000000"/>
                <w:lang w:eastAsia="zh-CN"/>
              </w:rPr>
            </m:ctrlPr>
          </m:dPr>
          <m:e>
            <m:r>
              <m:rPr>
                <m:sty m:val="p"/>
              </m:rPr>
              <w:rPr>
                <w:rFonts w:ascii="Cambria Math" w:eastAsia="等线" w:hAnsi="Cambria Math"/>
                <w:color w:val="000000"/>
                <w:lang w:eastAsia="zh-CN"/>
              </w:rPr>
              <m:t> </m:t>
            </m:r>
            <m:r>
              <w:rPr>
                <w:rFonts w:ascii="Cambria Math" w:eastAsia="等线" w:hAnsi="Cambria Math"/>
                <w:color w:val="000000"/>
                <w:lang w:eastAsia="zh-CN"/>
              </w:rPr>
              <m:t>φ</m:t>
            </m:r>
          </m:e>
        </m:d>
        <m:r>
          <m:rPr>
            <m:sty m:val="p"/>
          </m:rPr>
          <w:rPr>
            <w:rFonts w:ascii="Cambria Math" w:eastAsia="等线" w:hAnsi="Cambria Math"/>
            <w:color w:val="000000"/>
            <w:lang w:eastAsia="zh-CN"/>
          </w:rPr>
          <m:t>=0</m:t>
        </m:r>
      </m:oMath>
    </w:p>
    <w:p w14:paraId="287550B8" w14:textId="338F128F" w:rsidR="00352B2D" w:rsidRDefault="00311C1E">
      <w:pPr>
        <w:pStyle w:val="afe"/>
        <w:numPr>
          <w:ilvl w:val="0"/>
          <w:numId w:val="9"/>
        </w:numPr>
        <w:rPr>
          <w:rFonts w:eastAsiaTheme="minorEastAsia"/>
          <w:lang w:eastAsia="zh-CN"/>
        </w:rPr>
      </w:pPr>
      <w:r>
        <w:rPr>
          <w:rFonts w:ascii="Times New Roman" w:eastAsia="等线" w:hAnsi="Times New Roman"/>
          <w:color w:val="000000"/>
          <w:lang w:eastAsia="zh-CN"/>
        </w:rPr>
        <w:t xml:space="preserve">The standard deviation of component B2 is </w:t>
      </w:r>
      <w:r w:rsidRPr="00AA4757">
        <w:rPr>
          <w:rFonts w:ascii="Times New Roman" w:eastAsia="等线" w:hAnsi="Times New Roman"/>
          <w:strike/>
          <w:color w:val="FF0000"/>
          <w:lang w:eastAsia="zh-CN"/>
        </w:rPr>
        <w:t>3.41</w:t>
      </w:r>
      <w:r w:rsidR="00AA4757">
        <w:rPr>
          <w:rFonts w:ascii="Times New Roman" w:eastAsia="等线" w:hAnsi="Times New Roman"/>
          <w:strike/>
          <w:color w:val="FF0000"/>
          <w:lang w:eastAsia="zh-CN"/>
        </w:rPr>
        <w:t xml:space="preserve"> </w:t>
      </w:r>
      <w:r w:rsidR="00AA4757" w:rsidRPr="00AA4757">
        <w:rPr>
          <w:rFonts w:ascii="Times New Roman" w:eastAsia="等线" w:hAnsi="Times New Roman"/>
          <w:color w:val="FF0000"/>
          <w:lang w:eastAsia="zh-CN"/>
        </w:rPr>
        <w:t>3.09</w:t>
      </w:r>
      <w:r w:rsidRPr="00AA4757">
        <w:rPr>
          <w:rFonts w:ascii="Times New Roman" w:eastAsia="等线" w:hAnsi="Times New Roman"/>
          <w:color w:val="000000"/>
          <w:lang w:eastAsia="zh-CN"/>
        </w:rPr>
        <w:t xml:space="preserve"> </w:t>
      </w:r>
      <w:r>
        <w:rPr>
          <w:rFonts w:ascii="Times New Roman" w:eastAsia="等线" w:hAnsi="Times New Roman"/>
          <w:color w:val="000000"/>
          <w:lang w:eastAsia="zh-CN"/>
        </w:rPr>
        <w:t>dB</w:t>
      </w:r>
    </w:p>
    <w:p w14:paraId="37A67AE3" w14:textId="77777777" w:rsidR="00352B2D" w:rsidRDefault="00352B2D">
      <w:pPr>
        <w:rPr>
          <w:rFonts w:eastAsiaTheme="minorEastAsia"/>
          <w:lang w:eastAsia="zh-CN"/>
        </w:rPr>
      </w:pPr>
    </w:p>
    <w:tbl>
      <w:tblPr>
        <w:tblStyle w:val="afc"/>
        <w:tblW w:w="10080" w:type="dxa"/>
        <w:tblLook w:val="04A0" w:firstRow="1" w:lastRow="0" w:firstColumn="1" w:lastColumn="0" w:noHBand="0" w:noVBand="1"/>
      </w:tblPr>
      <w:tblGrid>
        <w:gridCol w:w="1061"/>
        <w:gridCol w:w="828"/>
        <w:gridCol w:w="8191"/>
      </w:tblGrid>
      <w:tr w:rsidR="00352B2D" w14:paraId="41B651B7" w14:textId="77777777" w:rsidTr="00AA4757">
        <w:tc>
          <w:tcPr>
            <w:tcW w:w="1061" w:type="dxa"/>
            <w:shd w:val="clear" w:color="auto" w:fill="D9E2F3" w:themeFill="accent1" w:themeFillTint="33"/>
          </w:tcPr>
          <w:p w14:paraId="08C51A5B" w14:textId="77777777" w:rsidR="00352B2D" w:rsidRDefault="00311C1E">
            <w:pPr>
              <w:widowControl w:val="0"/>
              <w:spacing w:before="60"/>
              <w:rPr>
                <w:rFonts w:eastAsiaTheme="minorEastAsia"/>
                <w:b/>
                <w:bCs/>
                <w:lang w:eastAsia="zh-CN"/>
              </w:rPr>
            </w:pPr>
            <w:r>
              <w:rPr>
                <w:rFonts w:eastAsiaTheme="minorEastAsia"/>
                <w:b/>
                <w:bCs/>
                <w:lang w:eastAsia="zh-CN"/>
              </w:rPr>
              <w:t>Company</w:t>
            </w:r>
          </w:p>
        </w:tc>
        <w:tc>
          <w:tcPr>
            <w:tcW w:w="828" w:type="dxa"/>
            <w:shd w:val="clear" w:color="auto" w:fill="D9E2F3" w:themeFill="accent1" w:themeFillTint="33"/>
          </w:tcPr>
          <w:p w14:paraId="0C90B7E7" w14:textId="77777777" w:rsidR="00352B2D" w:rsidRDefault="00311C1E">
            <w:pPr>
              <w:widowControl w:val="0"/>
              <w:spacing w:before="60"/>
              <w:rPr>
                <w:rFonts w:eastAsiaTheme="minorEastAsia"/>
                <w:b/>
                <w:bCs/>
                <w:lang w:eastAsia="zh-CN"/>
              </w:rPr>
            </w:pPr>
            <w:r>
              <w:rPr>
                <w:rFonts w:eastAsiaTheme="minorEastAsia"/>
                <w:b/>
                <w:bCs/>
                <w:lang w:eastAsia="zh-CN"/>
              </w:rPr>
              <w:t>Yes/No</w:t>
            </w:r>
          </w:p>
        </w:tc>
        <w:tc>
          <w:tcPr>
            <w:tcW w:w="8191" w:type="dxa"/>
            <w:shd w:val="clear" w:color="auto" w:fill="D9E2F3" w:themeFill="accent1" w:themeFillTint="33"/>
          </w:tcPr>
          <w:p w14:paraId="26EBDE27" w14:textId="77777777" w:rsidR="00352B2D" w:rsidRDefault="00311C1E">
            <w:pPr>
              <w:widowControl w:val="0"/>
              <w:spacing w:before="60"/>
              <w:rPr>
                <w:rFonts w:eastAsiaTheme="minorEastAsia"/>
                <w:b/>
                <w:bCs/>
                <w:lang w:eastAsia="zh-CN"/>
              </w:rPr>
            </w:pPr>
            <w:r>
              <w:rPr>
                <w:rFonts w:eastAsiaTheme="minorEastAsia"/>
                <w:b/>
                <w:bCs/>
                <w:lang w:eastAsia="zh-CN"/>
              </w:rPr>
              <w:t>Comments</w:t>
            </w:r>
          </w:p>
        </w:tc>
      </w:tr>
      <w:tr w:rsidR="00352B2D" w14:paraId="28144B56" w14:textId="77777777" w:rsidTr="00AA4757">
        <w:tc>
          <w:tcPr>
            <w:tcW w:w="1061" w:type="dxa"/>
          </w:tcPr>
          <w:p w14:paraId="0A69A144" w14:textId="0580C1E2" w:rsidR="00352B2D" w:rsidRPr="00F21274" w:rsidRDefault="00F21274">
            <w:pPr>
              <w:widowControl w:val="0"/>
              <w:spacing w:before="60"/>
              <w:rPr>
                <w:rFonts w:eastAsia="Malgun Gothic"/>
                <w:lang w:val="en-US" w:eastAsia="ko-KR"/>
              </w:rPr>
            </w:pPr>
            <w:r>
              <w:rPr>
                <w:rFonts w:eastAsia="Malgun Gothic" w:hint="eastAsia"/>
                <w:lang w:val="en-US" w:eastAsia="ko-KR"/>
              </w:rPr>
              <w:t>LGE</w:t>
            </w:r>
          </w:p>
        </w:tc>
        <w:tc>
          <w:tcPr>
            <w:tcW w:w="828" w:type="dxa"/>
          </w:tcPr>
          <w:p w14:paraId="115C61A2" w14:textId="77777777" w:rsidR="00352B2D" w:rsidRDefault="00352B2D">
            <w:pPr>
              <w:widowControl w:val="0"/>
              <w:spacing w:before="60"/>
              <w:rPr>
                <w:rFonts w:eastAsiaTheme="minorEastAsia"/>
                <w:lang w:val="en-US" w:eastAsia="zh-CN"/>
              </w:rPr>
            </w:pPr>
          </w:p>
        </w:tc>
        <w:tc>
          <w:tcPr>
            <w:tcW w:w="8191" w:type="dxa"/>
          </w:tcPr>
          <w:p w14:paraId="379AB3F9" w14:textId="47335703" w:rsidR="00352B2D" w:rsidRDefault="00F21274">
            <w:pPr>
              <w:widowControl w:val="0"/>
              <w:spacing w:before="60"/>
              <w:rPr>
                <w:rFonts w:eastAsia="Malgun Gothic"/>
                <w:lang w:val="en-US" w:eastAsia="ko-KR"/>
              </w:rPr>
            </w:pPr>
            <w:r>
              <w:rPr>
                <w:rFonts w:eastAsia="Malgun Gothic" w:hint="eastAsia"/>
                <w:lang w:val="en-US" w:eastAsia="ko-KR"/>
              </w:rPr>
              <w:t xml:space="preserve">For the missing values of B2 in our response, we </w:t>
            </w:r>
            <w:r>
              <w:rPr>
                <w:rFonts w:eastAsia="Malgun Gothic"/>
                <w:lang w:val="en-US" w:eastAsia="ko-KR"/>
              </w:rPr>
              <w:t>suggest</w:t>
            </w:r>
            <w:r>
              <w:rPr>
                <w:rFonts w:eastAsia="Malgun Gothic" w:hint="eastAsia"/>
                <w:lang w:val="en-US" w:eastAsia="ko-KR"/>
              </w:rPr>
              <w:t xml:space="preserve"> the following values.</w:t>
            </w:r>
          </w:p>
          <w:p w14:paraId="56D9B544" w14:textId="77777777" w:rsidR="00F21274" w:rsidRDefault="00F21274">
            <w:pPr>
              <w:widowControl w:val="0"/>
              <w:spacing w:before="60"/>
              <w:rPr>
                <w:rFonts w:eastAsia="Malgun Gothic"/>
                <w:lang w:val="en-US" w:eastAsia="ko-KR"/>
              </w:rPr>
            </w:pPr>
            <w:r w:rsidRPr="00F21274">
              <w:rPr>
                <w:rFonts w:eastAsia="Malgun Gothic"/>
                <w:lang w:val="en-US" w:eastAsia="ko-KR"/>
              </w:rPr>
              <w:t>B2_sigma=1.47 dB (B2_mu= -0.25 dB)</w:t>
            </w:r>
          </w:p>
          <w:p w14:paraId="201A329C" w14:textId="179DDD97" w:rsidR="00F21274" w:rsidRPr="00F21274" w:rsidRDefault="00F21274">
            <w:pPr>
              <w:widowControl w:val="0"/>
              <w:spacing w:before="60"/>
              <w:rPr>
                <w:rFonts w:eastAsia="Malgun Gothic"/>
                <w:lang w:val="en-US" w:eastAsia="ko-KR"/>
              </w:rPr>
            </w:pPr>
            <w:r>
              <w:rPr>
                <w:rFonts w:eastAsia="Malgun Gothic"/>
                <w:lang w:val="en-US" w:eastAsia="ko-KR"/>
              </w:rPr>
              <w:t>We think that the above B2 values provide a moderate RCS dynamics.</w:t>
            </w:r>
          </w:p>
        </w:tc>
      </w:tr>
      <w:tr w:rsidR="006547F4" w14:paraId="743066A9" w14:textId="77777777" w:rsidTr="00AA4757">
        <w:tc>
          <w:tcPr>
            <w:tcW w:w="1061" w:type="dxa"/>
          </w:tcPr>
          <w:p w14:paraId="2D9AF2B7" w14:textId="0BD11025" w:rsidR="006547F4" w:rsidRDefault="006547F4" w:rsidP="006547F4">
            <w:pPr>
              <w:widowControl w:val="0"/>
              <w:spacing w:before="60"/>
              <w:rPr>
                <w:rFonts w:eastAsiaTheme="minorEastAsia"/>
                <w:lang w:val="en-US" w:eastAsia="zh-CN"/>
              </w:rPr>
            </w:pPr>
            <w:r>
              <w:rPr>
                <w:rFonts w:eastAsiaTheme="minorEastAsia" w:hint="eastAsia"/>
                <w:lang w:val="en-US" w:eastAsia="zh-CN"/>
              </w:rPr>
              <w:t>Huawei,</w:t>
            </w:r>
            <w:r>
              <w:rPr>
                <w:rFonts w:eastAsiaTheme="minorEastAsia"/>
                <w:lang w:val="en-US" w:eastAsia="zh-CN"/>
              </w:rPr>
              <w:t xml:space="preserve"> </w:t>
            </w:r>
            <w:proofErr w:type="spellStart"/>
            <w:r>
              <w:rPr>
                <w:rFonts w:eastAsiaTheme="minorEastAsia"/>
                <w:lang w:val="en-US" w:eastAsia="zh-CN"/>
              </w:rPr>
              <w:t>HiSilicon</w:t>
            </w:r>
            <w:proofErr w:type="spellEnd"/>
          </w:p>
        </w:tc>
        <w:tc>
          <w:tcPr>
            <w:tcW w:w="828" w:type="dxa"/>
          </w:tcPr>
          <w:p w14:paraId="2C5E3378" w14:textId="05B0C27E" w:rsidR="006547F4" w:rsidRDefault="006547F4" w:rsidP="006547F4">
            <w:pPr>
              <w:widowControl w:val="0"/>
              <w:spacing w:before="60"/>
              <w:rPr>
                <w:rFonts w:eastAsiaTheme="minorEastAsia"/>
                <w:lang w:val="en-US" w:eastAsia="zh-CN"/>
              </w:rPr>
            </w:pPr>
          </w:p>
        </w:tc>
        <w:tc>
          <w:tcPr>
            <w:tcW w:w="8191" w:type="dxa"/>
          </w:tcPr>
          <w:p w14:paraId="123EABCF" w14:textId="051AD9B5" w:rsidR="006547F4" w:rsidRDefault="006547F4" w:rsidP="006547F4">
            <w:pPr>
              <w:widowControl w:val="0"/>
              <w:spacing w:before="60"/>
              <w:rPr>
                <w:rFonts w:eastAsiaTheme="minorEastAsia"/>
                <w:lang w:val="en-US" w:eastAsia="zh-CN"/>
              </w:rPr>
            </w:pPr>
            <w:r>
              <w:rPr>
                <w:rFonts w:eastAsiaTheme="minorEastAsia" w:hint="eastAsia"/>
                <w:lang w:val="en-US" w:eastAsia="zh-CN"/>
              </w:rPr>
              <w:t>F</w:t>
            </w:r>
            <w:r>
              <w:rPr>
                <w:rFonts w:eastAsiaTheme="minorEastAsia"/>
                <w:lang w:val="en-US" w:eastAsia="zh-CN"/>
              </w:rPr>
              <w:t xml:space="preserve">irstly, it would be helpful in the proposal to clarify from which sources (companies) the values in the table are based on. </w:t>
            </w:r>
          </w:p>
          <w:p w14:paraId="6B8CF1F5" w14:textId="0A9ACF37" w:rsidR="006547F4" w:rsidRDefault="006547F4" w:rsidP="006547F4">
            <w:pPr>
              <w:widowControl w:val="0"/>
              <w:spacing w:before="60"/>
              <w:rPr>
                <w:rFonts w:eastAsiaTheme="minorEastAsia"/>
                <w:lang w:val="en-US" w:eastAsia="zh-CN"/>
              </w:rPr>
            </w:pPr>
            <w:r>
              <w:rPr>
                <w:rFonts w:eastAsiaTheme="minorEastAsia" w:hint="eastAsia"/>
                <w:lang w:val="en-US" w:eastAsia="zh-CN"/>
              </w:rPr>
              <w:t>I</w:t>
            </w:r>
            <w:r>
              <w:rPr>
                <w:rFonts w:eastAsiaTheme="minorEastAsia"/>
                <w:lang w:val="en-US" w:eastAsia="zh-CN"/>
              </w:rPr>
              <w:t>f the values in the above table merged the data from LGE, we would like to learn more about the measurement/simulation details, e.g., environment for the measurement/simulation, the size of the vehicle, the frequency used, the height of TR</w:t>
            </w:r>
            <w:r w:rsidR="00F06BE1">
              <w:rPr>
                <w:rFonts w:eastAsiaTheme="minorEastAsia"/>
                <w:lang w:val="en-US" w:eastAsia="zh-CN"/>
              </w:rPr>
              <w:t>X, etc.</w:t>
            </w:r>
            <w:r w:rsidR="00290CF1">
              <w:rPr>
                <w:rFonts w:eastAsiaTheme="minorEastAsia"/>
                <w:lang w:val="en-US" w:eastAsia="zh-CN"/>
              </w:rPr>
              <w:t xml:space="preserve"> </w:t>
            </w:r>
            <w:r w:rsidR="00290CF1" w:rsidRPr="00290CF1">
              <w:rPr>
                <w:rFonts w:eastAsiaTheme="minorEastAsia"/>
                <w:color w:val="FF0000"/>
                <w:lang w:val="en-US" w:eastAsia="zh-CN"/>
              </w:rPr>
              <w:t>@LGE</w:t>
            </w:r>
          </w:p>
          <w:p w14:paraId="66202431" w14:textId="77777777" w:rsidR="00290CF1" w:rsidRDefault="00290CF1" w:rsidP="006547F4">
            <w:pPr>
              <w:widowControl w:val="0"/>
              <w:spacing w:before="60"/>
              <w:rPr>
                <w:rFonts w:eastAsiaTheme="minorEastAsia"/>
                <w:lang w:val="en-US" w:eastAsia="zh-CN"/>
              </w:rPr>
            </w:pPr>
          </w:p>
          <w:p w14:paraId="358A0416" w14:textId="144B9127" w:rsidR="006547F4" w:rsidRDefault="00F06BE1" w:rsidP="006547F4">
            <w:pPr>
              <w:widowControl w:val="0"/>
              <w:spacing w:before="60"/>
              <w:rPr>
                <w:rFonts w:eastAsiaTheme="minorEastAsia"/>
                <w:lang w:val="en-US" w:eastAsia="zh-CN"/>
              </w:rPr>
            </w:pPr>
            <w:r>
              <w:rPr>
                <w:rFonts w:eastAsiaTheme="minorEastAsia" w:hint="eastAsia"/>
                <w:lang w:val="en-US" w:eastAsia="zh-CN"/>
              </w:rPr>
              <w:t>A</w:t>
            </w:r>
            <w:r>
              <w:rPr>
                <w:rFonts w:eastAsiaTheme="minorEastAsia"/>
                <w:lang w:val="en-US" w:eastAsia="zh-CN"/>
              </w:rPr>
              <w:t>dditionally, t</w:t>
            </w:r>
            <w:r w:rsidR="006547F4">
              <w:rPr>
                <w:rFonts w:eastAsiaTheme="minorEastAsia"/>
                <w:lang w:val="en-US" w:eastAsia="zh-CN"/>
              </w:rPr>
              <w:t>o address E//’s comments which may not clearly be addressed by FL:</w:t>
            </w:r>
          </w:p>
          <w:p w14:paraId="0ACBA0BA" w14:textId="44A58B32" w:rsidR="006547F4" w:rsidRPr="00672CA7" w:rsidRDefault="006547F4" w:rsidP="006547F4">
            <w:pPr>
              <w:pStyle w:val="afe"/>
              <w:widowControl w:val="0"/>
              <w:numPr>
                <w:ilvl w:val="1"/>
                <w:numId w:val="9"/>
              </w:numPr>
              <w:spacing w:before="60"/>
              <w:rPr>
                <w:rFonts w:eastAsiaTheme="minorEastAsia"/>
                <w:lang w:val="en-US" w:eastAsia="zh-CN"/>
              </w:rPr>
            </w:pPr>
            <w:r>
              <w:rPr>
                <w:rFonts w:eastAsiaTheme="minorEastAsia" w:hint="eastAsia"/>
                <w:lang w:val="en-US" w:eastAsia="zh-CN"/>
              </w:rPr>
              <w:t>T</w:t>
            </w:r>
            <w:r>
              <w:rPr>
                <w:rFonts w:eastAsiaTheme="minorEastAsia"/>
                <w:lang w:val="en-US" w:eastAsia="zh-CN"/>
              </w:rPr>
              <w:t>he vehicle size</w:t>
            </w:r>
            <w:r w:rsidR="00290CF1">
              <w:rPr>
                <w:rFonts w:eastAsiaTheme="minorEastAsia"/>
                <w:lang w:val="en-US" w:eastAsia="zh-CN"/>
              </w:rPr>
              <w:t xml:space="preserve"> though slightly different, but mainly for the</w:t>
            </w:r>
            <w:r>
              <w:rPr>
                <w:rFonts w:eastAsiaTheme="minorEastAsia"/>
                <w:lang w:val="en-US" w:eastAsia="zh-CN"/>
              </w:rPr>
              <w:t xml:space="preserve"> type </w:t>
            </w:r>
            <w:r>
              <w:rPr>
                <w:rFonts w:eastAsiaTheme="minorEastAsia" w:cs="Arial"/>
                <w:i/>
                <w:iCs/>
                <w:szCs w:val="20"/>
                <w:lang w:val="da-DK" w:eastAsia="zh-CN"/>
              </w:rPr>
              <w:t>1/2 (passenger vehicle)</w:t>
            </w:r>
            <w:r w:rsidR="00290CF1">
              <w:rPr>
                <w:rFonts w:eastAsiaTheme="minorEastAsia" w:cs="Arial"/>
                <w:i/>
                <w:iCs/>
                <w:szCs w:val="20"/>
                <w:lang w:val="da-DK" w:eastAsia="zh-CN"/>
              </w:rPr>
              <w:t xml:space="preserve"> size</w:t>
            </w:r>
            <w:r>
              <w:rPr>
                <w:rFonts w:eastAsiaTheme="minorEastAsia" w:cs="Arial"/>
                <w:i/>
                <w:iCs/>
                <w:szCs w:val="20"/>
                <w:lang w:val="da-DK" w:eastAsia="zh-CN"/>
              </w:rPr>
              <w:t>: 5m x 2m x 1.6m</w:t>
            </w:r>
          </w:p>
          <w:p w14:paraId="40E1C627" w14:textId="72E6129F" w:rsidR="006547F4" w:rsidRDefault="006547F4" w:rsidP="006547F4">
            <w:pPr>
              <w:pStyle w:val="afe"/>
              <w:widowControl w:val="0"/>
              <w:numPr>
                <w:ilvl w:val="1"/>
                <w:numId w:val="9"/>
              </w:numPr>
              <w:spacing w:before="60"/>
              <w:rPr>
                <w:rFonts w:eastAsiaTheme="minorEastAsia"/>
                <w:lang w:val="en-US" w:eastAsia="zh-CN"/>
              </w:rPr>
            </w:pPr>
            <w:r>
              <w:rPr>
                <w:rFonts w:eastAsiaTheme="minorEastAsia" w:hint="eastAsia"/>
                <w:lang w:val="en-US" w:eastAsia="zh-CN"/>
              </w:rPr>
              <w:t>T</w:t>
            </w:r>
            <w:r>
              <w:rPr>
                <w:rFonts w:eastAsiaTheme="minorEastAsia"/>
                <w:lang w:val="en-US" w:eastAsia="zh-CN"/>
              </w:rPr>
              <w:t xml:space="preserve">he valid frequency at least includes </w:t>
            </w:r>
            <w:r w:rsidRPr="00290CF1">
              <w:rPr>
                <w:rFonts w:eastAsiaTheme="minorEastAsia"/>
                <w:lang w:val="en-US" w:eastAsia="zh-CN"/>
              </w:rPr>
              <w:t>11~15GHz from Huawei/</w:t>
            </w:r>
            <w:proofErr w:type="spellStart"/>
            <w:r w:rsidRPr="00290CF1">
              <w:rPr>
                <w:rFonts w:eastAsiaTheme="minorEastAsia"/>
                <w:lang w:val="en-US" w:eastAsia="zh-CN"/>
              </w:rPr>
              <w:t>HiSilicon</w:t>
            </w:r>
            <w:proofErr w:type="spellEnd"/>
            <w:r w:rsidRPr="00290CF1">
              <w:rPr>
                <w:rFonts w:eastAsiaTheme="minorEastAsia"/>
                <w:lang w:val="en-US" w:eastAsia="zh-CN"/>
              </w:rPr>
              <w:t xml:space="preserve">, </w:t>
            </w:r>
            <w:r w:rsidR="00290CF1" w:rsidRPr="00290CF1">
              <w:rPr>
                <w:rFonts w:eastAsiaTheme="minorEastAsia"/>
                <w:lang w:val="en-US" w:eastAsia="zh-CN"/>
              </w:rPr>
              <w:t>other</w:t>
            </w:r>
            <w:r w:rsidR="00D86D07">
              <w:rPr>
                <w:rFonts w:eastAsiaTheme="minorEastAsia"/>
                <w:lang w:val="en-US" w:eastAsia="zh-CN"/>
              </w:rPr>
              <w:t xml:space="preserve"> companies </w:t>
            </w:r>
            <w:r w:rsidR="00290CF1" w:rsidRPr="00290CF1">
              <w:rPr>
                <w:rFonts w:eastAsiaTheme="minorEastAsia"/>
                <w:lang w:val="en-US" w:eastAsia="zh-CN"/>
              </w:rPr>
              <w:t xml:space="preserve">contributing the values in the above </w:t>
            </w:r>
            <w:r w:rsidR="00290CF1">
              <w:rPr>
                <w:rFonts w:eastAsiaTheme="minorEastAsia"/>
                <w:lang w:val="en-US" w:eastAsia="zh-CN"/>
              </w:rPr>
              <w:t>may</w:t>
            </w:r>
            <w:r w:rsidR="00290CF1" w:rsidRPr="00290CF1">
              <w:rPr>
                <w:rFonts w:eastAsiaTheme="minorEastAsia"/>
                <w:lang w:val="en-US" w:eastAsia="zh-CN"/>
              </w:rPr>
              <w:t xml:space="preserve"> also clarify it if needed.</w:t>
            </w:r>
          </w:p>
          <w:p w14:paraId="34E94608" w14:textId="77777777" w:rsidR="006547F4" w:rsidRDefault="006547F4" w:rsidP="00290CF1">
            <w:pPr>
              <w:widowControl w:val="0"/>
              <w:spacing w:before="60"/>
              <w:rPr>
                <w:rFonts w:eastAsiaTheme="minorEastAsia"/>
                <w:lang w:val="en-US" w:eastAsia="zh-CN"/>
              </w:rPr>
            </w:pPr>
          </w:p>
        </w:tc>
      </w:tr>
      <w:tr w:rsidR="00D775CA" w14:paraId="08D99A65" w14:textId="77777777" w:rsidTr="00AA4757">
        <w:tc>
          <w:tcPr>
            <w:tcW w:w="1061" w:type="dxa"/>
          </w:tcPr>
          <w:p w14:paraId="7FDF65B7" w14:textId="05F289A3" w:rsidR="00D775CA" w:rsidRDefault="00D775CA" w:rsidP="00D775CA">
            <w:pPr>
              <w:widowControl w:val="0"/>
              <w:spacing w:before="60"/>
              <w:rPr>
                <w:rFonts w:eastAsiaTheme="minorEastAsia"/>
                <w:lang w:val="en-US" w:eastAsia="zh-CN"/>
              </w:rPr>
            </w:pPr>
            <w:r>
              <w:rPr>
                <w:rFonts w:eastAsia="Yu Mincho" w:hint="eastAsia"/>
                <w:lang w:val="en-US" w:eastAsia="ja-JP"/>
              </w:rPr>
              <w:t>vivo</w:t>
            </w:r>
          </w:p>
        </w:tc>
        <w:tc>
          <w:tcPr>
            <w:tcW w:w="828" w:type="dxa"/>
          </w:tcPr>
          <w:p w14:paraId="384E154B" w14:textId="77777777" w:rsidR="00D775CA" w:rsidRDefault="00D775CA" w:rsidP="00D775CA">
            <w:pPr>
              <w:widowControl w:val="0"/>
              <w:spacing w:before="60"/>
              <w:rPr>
                <w:rFonts w:eastAsiaTheme="minorEastAsia"/>
                <w:lang w:val="en-US" w:eastAsia="zh-CN"/>
              </w:rPr>
            </w:pPr>
          </w:p>
        </w:tc>
        <w:tc>
          <w:tcPr>
            <w:tcW w:w="8191" w:type="dxa"/>
          </w:tcPr>
          <w:p w14:paraId="2693A2CF" w14:textId="4496E970" w:rsidR="00D775CA" w:rsidRDefault="00D775CA" w:rsidP="00D775CA">
            <w:pPr>
              <w:widowControl w:val="0"/>
              <w:spacing w:before="60"/>
              <w:rPr>
                <w:rFonts w:eastAsiaTheme="minorEastAsia"/>
                <w:lang w:val="en-US" w:eastAsia="zh-CN"/>
              </w:rPr>
            </w:pPr>
            <w:r>
              <w:rPr>
                <w:rFonts w:eastAsia="Yu Mincho" w:hint="eastAsia"/>
                <w:lang w:val="en-US" w:eastAsia="ja-JP"/>
              </w:rPr>
              <w:t xml:space="preserve">It is for the </w:t>
            </w:r>
            <w:r>
              <w:rPr>
                <w:rFonts w:eastAsia="Yu Mincho"/>
                <w:lang w:val="en-US" w:eastAsia="ja-JP"/>
              </w:rPr>
              <w:t>clarification</w:t>
            </w:r>
            <w:r>
              <w:rPr>
                <w:rFonts w:eastAsia="Yu Mincho" w:hint="eastAsia"/>
                <w:lang w:val="en-US" w:eastAsia="ja-JP"/>
              </w:rPr>
              <w:t xml:space="preserve">. Why the applicable range of </w:t>
            </w:r>
            <m:oMath>
              <m:r>
                <m:rPr>
                  <m:sty m:val="p"/>
                </m:rPr>
                <w:rPr>
                  <w:rFonts w:ascii="Cambria Math" w:hAnsi="Cambria Math"/>
                  <w:szCs w:val="20"/>
                </w:rPr>
                <m:t>θ</m:t>
              </m:r>
            </m:oMath>
            <w:r>
              <w:rPr>
                <w:rFonts w:eastAsia="Yu Mincho" w:hint="eastAsia"/>
                <w:szCs w:val="20"/>
                <w:lang w:eastAsia="ja-JP"/>
              </w:rPr>
              <w:t xml:space="preserve"> for roof is </w:t>
            </w:r>
            <w:r>
              <w:rPr>
                <w:rFonts w:ascii="Times New Roman" w:eastAsia="等线" w:hAnsi="Times New Roman"/>
                <w:color w:val="000000"/>
              </w:rPr>
              <w:t>[0°,</w:t>
            </w:r>
            <w:r>
              <w:rPr>
                <w:rFonts w:ascii="Times New Roman" w:eastAsia="Yu Mincho" w:hAnsi="Times New Roman" w:hint="eastAsia"/>
                <w:color w:val="000000"/>
                <w:lang w:eastAsia="ja-JP"/>
              </w:rPr>
              <w:t xml:space="preserve"> </w:t>
            </w:r>
            <w:r>
              <w:rPr>
                <w:rFonts w:ascii="Times New Roman" w:eastAsia="等线" w:hAnsi="Times New Roman"/>
                <w:color w:val="000000"/>
              </w:rPr>
              <w:t>30° )</w:t>
            </w:r>
            <w:r>
              <w:rPr>
                <w:rFonts w:ascii="Times New Roman" w:eastAsia="Yu Mincho" w:hAnsi="Times New Roman" w:hint="eastAsia"/>
                <w:color w:val="000000"/>
                <w:lang w:eastAsia="ja-JP"/>
              </w:rPr>
              <w:t>? If this is the range, what is the value if out of the range?</w:t>
            </w:r>
          </w:p>
        </w:tc>
      </w:tr>
      <w:tr w:rsidR="00B347C9" w14:paraId="315D590C" w14:textId="77777777" w:rsidTr="00AA4757">
        <w:tc>
          <w:tcPr>
            <w:tcW w:w="1061" w:type="dxa"/>
            <w:shd w:val="clear" w:color="auto" w:fill="FFC000"/>
          </w:tcPr>
          <w:p w14:paraId="406172FA" w14:textId="71BECCCD" w:rsidR="00B347C9" w:rsidRPr="00B347C9" w:rsidRDefault="00B347C9" w:rsidP="00D775CA">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9019" w:type="dxa"/>
            <w:gridSpan w:val="2"/>
          </w:tcPr>
          <w:p w14:paraId="3047283C" w14:textId="77777777" w:rsidR="00B347C9" w:rsidRDefault="00B347C9" w:rsidP="00D775CA">
            <w:pPr>
              <w:widowControl w:val="0"/>
              <w:spacing w:before="60"/>
              <w:rPr>
                <w:rFonts w:eastAsiaTheme="minorEastAsia"/>
                <w:lang w:val="en-US" w:eastAsia="zh-CN"/>
              </w:rPr>
            </w:pPr>
            <w:r>
              <w:rPr>
                <w:rFonts w:eastAsiaTheme="minorEastAsia" w:hint="eastAsia"/>
                <w:lang w:val="en-US" w:eastAsia="zh-CN"/>
              </w:rPr>
              <w:t>@</w:t>
            </w:r>
            <w:r>
              <w:rPr>
                <w:rFonts w:eastAsiaTheme="minorEastAsia"/>
                <w:lang w:val="en-US" w:eastAsia="zh-CN"/>
              </w:rPr>
              <w:t xml:space="preserve">Ericsson: sorry for missing the last question, here is a summary on all assumptions from the companies. </w:t>
            </w:r>
          </w:p>
          <w:p w14:paraId="07160255" w14:textId="77777777" w:rsidR="00B347C9" w:rsidRPr="00B347C9" w:rsidRDefault="00B347C9" w:rsidP="00B347C9">
            <w:pPr>
              <w:widowControl w:val="0"/>
              <w:spacing w:before="60"/>
              <w:rPr>
                <w:rFonts w:eastAsiaTheme="minorEastAsia"/>
                <w:lang w:val="en-US" w:eastAsia="zh-CN"/>
              </w:rPr>
            </w:pPr>
            <w:r w:rsidRPr="00B347C9">
              <w:rPr>
                <w:rFonts w:eastAsiaTheme="minorEastAsia"/>
                <w:lang w:val="en-US" w:eastAsia="zh-CN"/>
              </w:rPr>
              <w:t>1. Xiaomi: 5.00×1.96×1.44  4.9GHz</w:t>
            </w:r>
          </w:p>
          <w:p w14:paraId="72642C9A" w14:textId="77777777" w:rsidR="00B347C9" w:rsidRPr="00B347C9" w:rsidRDefault="00B347C9" w:rsidP="00B347C9">
            <w:pPr>
              <w:widowControl w:val="0"/>
              <w:spacing w:before="60"/>
              <w:rPr>
                <w:rFonts w:eastAsiaTheme="minorEastAsia"/>
                <w:lang w:val="en-US" w:eastAsia="zh-CN"/>
              </w:rPr>
            </w:pPr>
            <w:r w:rsidRPr="00B347C9">
              <w:rPr>
                <w:rFonts w:eastAsiaTheme="minorEastAsia"/>
                <w:lang w:val="en-US" w:eastAsia="zh-CN"/>
              </w:rPr>
              <w:lastRenderedPageBreak/>
              <w:t>2. BUPT: 4.218 × 1.760 ×1.599  10,15,20,28,36GHz</w:t>
            </w:r>
          </w:p>
          <w:p w14:paraId="080FFE5B" w14:textId="3343A197" w:rsidR="00B347C9" w:rsidRPr="00B347C9" w:rsidRDefault="00B347C9" w:rsidP="00B347C9">
            <w:pPr>
              <w:widowControl w:val="0"/>
              <w:spacing w:before="60"/>
              <w:rPr>
                <w:rFonts w:eastAsiaTheme="minorEastAsia"/>
                <w:lang w:val="en-US" w:eastAsia="zh-CN"/>
              </w:rPr>
            </w:pPr>
            <w:r w:rsidRPr="00B347C9">
              <w:rPr>
                <w:rFonts w:eastAsiaTheme="minorEastAsia"/>
                <w:lang w:val="en-US" w:eastAsia="zh-CN"/>
              </w:rPr>
              <w:t>3.</w:t>
            </w:r>
            <w:r>
              <w:rPr>
                <w:rFonts w:eastAsiaTheme="minorEastAsia"/>
                <w:lang w:val="en-US" w:eastAsia="zh-CN"/>
              </w:rPr>
              <w:t xml:space="preserve"> Huawei</w:t>
            </w:r>
            <w:r w:rsidRPr="00B347C9">
              <w:rPr>
                <w:rFonts w:eastAsiaTheme="minorEastAsia" w:hint="eastAsia"/>
                <w:lang w:val="en-US" w:eastAsia="zh-CN"/>
              </w:rPr>
              <w:t>：</w:t>
            </w:r>
            <w:r w:rsidRPr="00B347C9">
              <w:rPr>
                <w:rFonts w:eastAsiaTheme="minorEastAsia"/>
                <w:lang w:val="en-US" w:eastAsia="zh-CN"/>
              </w:rPr>
              <w:t>3.99×1.73×1.45 11-15GHz</w:t>
            </w:r>
          </w:p>
          <w:p w14:paraId="088D544C" w14:textId="77777777" w:rsidR="00B347C9" w:rsidRDefault="00B347C9" w:rsidP="00B347C9">
            <w:pPr>
              <w:widowControl w:val="0"/>
              <w:spacing w:before="60"/>
              <w:rPr>
                <w:rFonts w:eastAsiaTheme="minorEastAsia"/>
                <w:lang w:val="en-US" w:eastAsia="zh-CN"/>
              </w:rPr>
            </w:pPr>
            <w:r w:rsidRPr="00B347C9">
              <w:rPr>
                <w:rFonts w:eastAsiaTheme="minorEastAsia"/>
                <w:lang w:val="en-US" w:eastAsia="zh-CN"/>
              </w:rPr>
              <w:t>4. ZTE: 5.00x2.00x1.60  4.9GHZ</w:t>
            </w:r>
            <w:r>
              <w:rPr>
                <w:rFonts w:eastAsiaTheme="minorEastAsia"/>
                <w:lang w:val="en-US" w:eastAsia="zh-CN"/>
              </w:rPr>
              <w:t xml:space="preserve"> </w:t>
            </w:r>
          </w:p>
          <w:p w14:paraId="0A678CFC" w14:textId="77777777" w:rsidR="00B347C9" w:rsidRDefault="00B347C9" w:rsidP="00B347C9">
            <w:pPr>
              <w:widowControl w:val="0"/>
              <w:spacing w:before="60"/>
              <w:rPr>
                <w:rFonts w:eastAsiaTheme="minorEastAsia"/>
                <w:lang w:val="en-US" w:eastAsia="zh-CN"/>
              </w:rPr>
            </w:pPr>
            <w:r>
              <w:rPr>
                <w:rFonts w:eastAsiaTheme="minorEastAsia" w:hint="eastAsia"/>
                <w:lang w:val="en-US" w:eastAsia="zh-CN"/>
              </w:rPr>
              <w:t>5</w:t>
            </w:r>
            <w:r>
              <w:rPr>
                <w:rFonts w:eastAsiaTheme="minorEastAsia"/>
                <w:lang w:val="en-US" w:eastAsia="zh-CN"/>
              </w:rPr>
              <w:t xml:space="preserve">. NIST: </w:t>
            </w:r>
            <w:r w:rsidRPr="00B347C9">
              <w:rPr>
                <w:rFonts w:eastAsiaTheme="minorEastAsia"/>
                <w:lang w:val="en-US" w:eastAsia="zh-CN"/>
              </w:rPr>
              <w:t>5.8m × 2m × 2.5m</w:t>
            </w:r>
          </w:p>
          <w:p w14:paraId="01303491" w14:textId="37B2F4F7" w:rsidR="00B347C9" w:rsidRPr="00B347C9" w:rsidRDefault="0001330D" w:rsidP="00B347C9">
            <w:pPr>
              <w:widowControl w:val="0"/>
              <w:spacing w:before="60"/>
              <w:rPr>
                <w:rFonts w:eastAsiaTheme="minorEastAsia"/>
                <w:lang w:val="en-US" w:eastAsia="zh-CN"/>
              </w:rPr>
            </w:pPr>
            <w:r>
              <w:rPr>
                <w:rFonts w:eastAsiaTheme="minorEastAsia"/>
                <w:lang w:val="en-US" w:eastAsia="zh-CN"/>
              </w:rPr>
              <w:t xml:space="preserve">The proposal is to average the inputs from the companies, similar to what we did for small size UAV and human with RCS model 1. </w:t>
            </w:r>
          </w:p>
        </w:tc>
      </w:tr>
      <w:tr w:rsidR="00B347C9" w14:paraId="3FEF9259" w14:textId="77777777" w:rsidTr="00AA4757">
        <w:tc>
          <w:tcPr>
            <w:tcW w:w="1061" w:type="dxa"/>
          </w:tcPr>
          <w:p w14:paraId="22999716" w14:textId="72C14BED" w:rsidR="00B347C9" w:rsidRPr="00E07B08" w:rsidRDefault="00E07B08" w:rsidP="00D775CA">
            <w:pPr>
              <w:widowControl w:val="0"/>
              <w:spacing w:before="60"/>
              <w:rPr>
                <w:rFonts w:eastAsia="Malgun Gothic"/>
                <w:lang w:val="en-US" w:eastAsia="ko-KR"/>
              </w:rPr>
            </w:pPr>
            <w:r>
              <w:rPr>
                <w:rFonts w:eastAsia="Malgun Gothic" w:hint="eastAsia"/>
                <w:lang w:val="en-US" w:eastAsia="ko-KR"/>
              </w:rPr>
              <w:lastRenderedPageBreak/>
              <w:t>LGE</w:t>
            </w:r>
          </w:p>
        </w:tc>
        <w:tc>
          <w:tcPr>
            <w:tcW w:w="828" w:type="dxa"/>
          </w:tcPr>
          <w:p w14:paraId="7945EB79" w14:textId="77777777" w:rsidR="00B347C9" w:rsidRDefault="00B347C9" w:rsidP="00D775CA">
            <w:pPr>
              <w:widowControl w:val="0"/>
              <w:spacing w:before="60"/>
              <w:rPr>
                <w:rFonts w:eastAsiaTheme="minorEastAsia"/>
                <w:lang w:val="en-US" w:eastAsia="zh-CN"/>
              </w:rPr>
            </w:pPr>
          </w:p>
        </w:tc>
        <w:tc>
          <w:tcPr>
            <w:tcW w:w="8191" w:type="dxa"/>
          </w:tcPr>
          <w:p w14:paraId="6E37838C" w14:textId="77777777" w:rsidR="00B347C9" w:rsidRDefault="00E07B08" w:rsidP="00D775CA">
            <w:pPr>
              <w:widowControl w:val="0"/>
              <w:spacing w:before="60"/>
              <w:rPr>
                <w:rFonts w:eastAsia="Malgun Gothic"/>
                <w:lang w:val="en-US" w:eastAsia="ko-KR"/>
              </w:rPr>
            </w:pPr>
            <w:r>
              <w:rPr>
                <w:rFonts w:eastAsia="Malgun Gothic" w:hint="eastAsia"/>
                <w:lang w:val="en-US" w:eastAsia="ko-KR"/>
              </w:rPr>
              <w:t>@H</w:t>
            </w:r>
            <w:r>
              <w:rPr>
                <w:rFonts w:eastAsia="Malgun Gothic"/>
                <w:lang w:val="en-US" w:eastAsia="ko-KR"/>
              </w:rPr>
              <w:t xml:space="preserve">uawei, </w:t>
            </w:r>
            <w:proofErr w:type="spellStart"/>
            <w:r>
              <w:rPr>
                <w:rFonts w:eastAsia="Malgun Gothic"/>
                <w:lang w:val="en-US" w:eastAsia="ko-KR"/>
              </w:rPr>
              <w:t>HiSilicon</w:t>
            </w:r>
            <w:proofErr w:type="spellEnd"/>
          </w:p>
          <w:p w14:paraId="4DBAB2C3" w14:textId="77777777" w:rsidR="00E07B08" w:rsidRDefault="00E07B08" w:rsidP="00D775CA">
            <w:pPr>
              <w:widowControl w:val="0"/>
              <w:spacing w:before="60"/>
              <w:rPr>
                <w:rFonts w:eastAsia="Malgun Gothic"/>
                <w:lang w:val="en-US" w:eastAsia="ko-KR"/>
              </w:rPr>
            </w:pPr>
            <w:r>
              <w:rPr>
                <w:rFonts w:eastAsia="Malgun Gothic"/>
                <w:lang w:val="en-US" w:eastAsia="ko-KR"/>
              </w:rPr>
              <w:t>Please see some details on how we derived the A*B1 and B2 values from the measurements provided by the reference. In summary, A*B1 and B2 were derived to best fit the measurement results.</w:t>
            </w:r>
          </w:p>
          <w:p w14:paraId="0E68D110" w14:textId="77777777" w:rsidR="00E07B08" w:rsidRDefault="00E07B08" w:rsidP="00D775CA">
            <w:pPr>
              <w:widowControl w:val="0"/>
              <w:spacing w:before="60"/>
              <w:rPr>
                <w:rFonts w:eastAsia="Malgun Gothic"/>
                <w:lang w:val="en-US" w:eastAsia="ko-KR"/>
              </w:rPr>
            </w:pPr>
          </w:p>
          <w:p w14:paraId="777D7027" w14:textId="77777777" w:rsidR="00E07B08" w:rsidRPr="00E07B08" w:rsidRDefault="00E07B08" w:rsidP="00E07B08">
            <w:pPr>
              <w:pStyle w:val="1"/>
              <w:numPr>
                <w:ilvl w:val="0"/>
                <w:numId w:val="0"/>
              </w:numPr>
              <w:ind w:left="432"/>
              <w:outlineLvl w:val="0"/>
              <w:rPr>
                <w:sz w:val="24"/>
                <w:lang w:val="en-US"/>
              </w:rPr>
            </w:pPr>
            <w:r w:rsidRPr="00E07B08">
              <w:rPr>
                <w:sz w:val="24"/>
              </w:rPr>
              <w:t>Vehicle with multiple scattering points</w:t>
            </w:r>
          </w:p>
          <w:tbl>
            <w:tblPr>
              <w:tblW w:w="7955" w:type="dxa"/>
              <w:jc w:val="center"/>
              <w:tblCellMar>
                <w:left w:w="0" w:type="dxa"/>
                <w:right w:w="0" w:type="dxa"/>
              </w:tblCellMar>
              <w:tblLook w:val="04A0" w:firstRow="1" w:lastRow="0" w:firstColumn="1" w:lastColumn="0" w:noHBand="0" w:noVBand="1"/>
            </w:tblPr>
            <w:tblGrid>
              <w:gridCol w:w="829"/>
              <w:gridCol w:w="755"/>
              <w:gridCol w:w="733"/>
              <w:gridCol w:w="818"/>
              <w:gridCol w:w="707"/>
              <w:gridCol w:w="597"/>
              <w:gridCol w:w="701"/>
              <w:gridCol w:w="1314"/>
              <w:gridCol w:w="1501"/>
            </w:tblGrid>
            <w:tr w:rsidR="00E07B08" w:rsidRPr="006C2966" w14:paraId="5DCAAF7E" w14:textId="77777777" w:rsidTr="00E07B08">
              <w:trPr>
                <w:trHeight w:val="420"/>
                <w:jc w:val="center"/>
              </w:trPr>
              <w:tc>
                <w:tcPr>
                  <w:tcW w:w="84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22448A65" w14:textId="77777777" w:rsidR="00E07B08" w:rsidRPr="006C2966" w:rsidRDefault="00E07B08" w:rsidP="00E07B08">
                  <w:pPr>
                    <w:jc w:val="center"/>
                    <w:rPr>
                      <w:rFonts w:ascii="Times New Roman" w:eastAsiaTheme="minorEastAsia" w:hAnsi="Times New Roman"/>
                      <w:iCs/>
                      <w:sz w:val="18"/>
                      <w:lang w:eastAsia="zh-CN"/>
                    </w:rPr>
                  </w:pPr>
                </w:p>
              </w:tc>
              <w:tc>
                <w:tcPr>
                  <w:tcW w:w="709"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A7E12D8" w14:textId="77777777" w:rsidR="00E07B08" w:rsidRPr="006C2966" w:rsidRDefault="003E73A2" w:rsidP="00E07B08">
                  <w:pPr>
                    <w:jc w:val="center"/>
                    <w:rPr>
                      <w:rFonts w:ascii="Times New Roman" w:hAnsi="Times New Roman"/>
                      <w:iCs/>
                      <w:sz w:val="18"/>
                    </w:rPr>
                  </w:pPr>
                  <m:oMathPara>
                    <m:oMath>
                      <m:sSub>
                        <m:sSubPr>
                          <m:ctrlPr>
                            <w:rPr>
                              <w:rFonts w:ascii="Cambria Math" w:eastAsiaTheme="minorEastAsia" w:hAnsi="Cambria Math" w:cs="Calibri"/>
                              <w:sz w:val="18"/>
                            </w:rPr>
                          </m:ctrlPr>
                        </m:sSubPr>
                        <m:e>
                          <m:r>
                            <m:rPr>
                              <m:sty m:val="p"/>
                            </m:rPr>
                            <w:rPr>
                              <w:rFonts w:ascii="Cambria Math" w:hAnsi="Cambria Math"/>
                              <w:sz w:val="18"/>
                            </w:rPr>
                            <m:t>φ</m:t>
                          </m:r>
                        </m:e>
                        <m:sub>
                          <m:r>
                            <m:rPr>
                              <m:sty m:val="p"/>
                            </m:rPr>
                            <w:rPr>
                              <w:rFonts w:ascii="Cambria Math" w:hAnsi="Cambria Math"/>
                              <w:sz w:val="18"/>
                            </w:rPr>
                            <m:t>center</m:t>
                          </m:r>
                        </m:sub>
                      </m:sSub>
                    </m:oMath>
                  </m:oMathPara>
                </w:p>
              </w:tc>
              <w:tc>
                <w:tcPr>
                  <w:tcW w:w="73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1A5AD42" w14:textId="77777777" w:rsidR="00E07B08" w:rsidRPr="006C2966" w:rsidRDefault="003E73A2" w:rsidP="00E07B08">
                  <w:pPr>
                    <w:jc w:val="center"/>
                    <w:rPr>
                      <w:rFonts w:ascii="Times New Roman" w:hAnsi="Times New Roman"/>
                      <w:iCs/>
                      <w:sz w:val="18"/>
                      <w:lang w:val="en-US"/>
                    </w:rPr>
                  </w:pPr>
                  <m:oMathPara>
                    <m:oMath>
                      <m:sSub>
                        <m:sSubPr>
                          <m:ctrlPr>
                            <w:rPr>
                              <w:rFonts w:ascii="Cambria Math" w:eastAsiaTheme="minorEastAsia" w:hAnsi="Cambria Math" w:cs="Calibri"/>
                              <w:iCs/>
                              <w:sz w:val="18"/>
                            </w:rPr>
                          </m:ctrlPr>
                        </m:sSubPr>
                        <m:e>
                          <m:r>
                            <m:rPr>
                              <m:sty m:val="p"/>
                            </m:rPr>
                            <w:rPr>
                              <w:rFonts w:ascii="Cambria Math" w:hAnsi="Cambria Math"/>
                              <w:sz w:val="18"/>
                            </w:rPr>
                            <m:t>φ</m:t>
                          </m:r>
                        </m:e>
                        <m:sub>
                          <m:r>
                            <m:rPr>
                              <m:sty m:val="p"/>
                            </m:rPr>
                            <w:rPr>
                              <w:rFonts w:ascii="Cambria Math" w:hAnsi="Cambria Math"/>
                              <w:sz w:val="18"/>
                            </w:rPr>
                            <m:t>3dB, n</m:t>
                          </m:r>
                        </m:sub>
                      </m:sSub>
                    </m:oMath>
                  </m:oMathPara>
                </w:p>
              </w:tc>
              <w:tc>
                <w:tcPr>
                  <w:tcW w:w="82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BF466B7" w14:textId="77777777" w:rsidR="00E07B08" w:rsidRPr="006C2966" w:rsidRDefault="003E73A2" w:rsidP="00E07B08">
                  <w:pPr>
                    <w:jc w:val="center"/>
                    <w:rPr>
                      <w:rFonts w:ascii="Times New Roman" w:hAnsi="Times New Roman"/>
                      <w:iCs/>
                      <w:sz w:val="18"/>
                    </w:rPr>
                  </w:pPr>
                  <m:oMathPara>
                    <m:oMath>
                      <m:sSub>
                        <m:sSubPr>
                          <m:ctrlPr>
                            <w:rPr>
                              <w:rFonts w:ascii="Cambria Math" w:eastAsiaTheme="minorEastAsia" w:hAnsi="Cambria Math" w:cs="Calibri"/>
                              <w:iCs/>
                              <w:sz w:val="18"/>
                            </w:rPr>
                          </m:ctrlPr>
                        </m:sSubPr>
                        <m:e>
                          <m:r>
                            <m:rPr>
                              <m:sty m:val="p"/>
                            </m:rPr>
                            <w:rPr>
                              <w:rFonts w:ascii="Cambria Math" w:hAnsi="Cambria Math"/>
                              <w:sz w:val="18"/>
                            </w:rPr>
                            <m:t>θ</m:t>
                          </m:r>
                        </m:e>
                        <m:sub>
                          <m:r>
                            <m:rPr>
                              <m:sty m:val="p"/>
                            </m:rPr>
                            <w:rPr>
                              <w:rFonts w:ascii="Cambria Math" w:hAnsi="Cambria Math"/>
                              <w:sz w:val="18"/>
                            </w:rPr>
                            <m:t>center</m:t>
                          </m:r>
                        </m:sub>
                      </m:sSub>
                    </m:oMath>
                  </m:oMathPara>
                </w:p>
              </w:tc>
              <w:tc>
                <w:tcPr>
                  <w:tcW w:w="709"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A1534A1" w14:textId="77777777" w:rsidR="00E07B08" w:rsidRPr="006C2966" w:rsidRDefault="003E73A2" w:rsidP="00E07B08">
                  <w:pPr>
                    <w:jc w:val="center"/>
                    <w:rPr>
                      <w:rFonts w:ascii="Times New Roman" w:hAnsi="Times New Roman"/>
                      <w:iCs/>
                      <w:sz w:val="18"/>
                    </w:rPr>
                  </w:pPr>
                  <m:oMathPara>
                    <m:oMath>
                      <m:sSub>
                        <m:sSubPr>
                          <m:ctrlPr>
                            <w:rPr>
                              <w:rFonts w:ascii="Cambria Math" w:eastAsiaTheme="minorEastAsia" w:hAnsi="Cambria Math" w:cs="Calibri"/>
                              <w:iCs/>
                              <w:sz w:val="18"/>
                            </w:rPr>
                          </m:ctrlPr>
                        </m:sSubPr>
                        <m:e>
                          <m:r>
                            <m:rPr>
                              <m:sty m:val="p"/>
                            </m:rPr>
                            <w:rPr>
                              <w:rFonts w:ascii="Cambria Math" w:hAnsi="Cambria Math"/>
                              <w:sz w:val="18"/>
                            </w:rPr>
                            <m:t>θ</m:t>
                          </m:r>
                        </m:e>
                        <m:sub>
                          <m:r>
                            <m:rPr>
                              <m:sty m:val="p"/>
                            </m:rPr>
                            <w:rPr>
                              <w:rFonts w:ascii="Cambria Math" w:hAnsi="Cambria Math"/>
                              <w:sz w:val="18"/>
                            </w:rPr>
                            <m:t>3dB,n</m:t>
                          </m:r>
                        </m:sub>
                      </m:sSub>
                    </m:oMath>
                  </m:oMathPara>
                </w:p>
              </w:tc>
              <w:tc>
                <w:tcPr>
                  <w:tcW w:w="56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A90B62A" w14:textId="77777777" w:rsidR="00E07B08" w:rsidRPr="006C2966" w:rsidRDefault="003E73A2" w:rsidP="00E07B08">
                  <w:pPr>
                    <w:jc w:val="center"/>
                    <w:rPr>
                      <w:rFonts w:ascii="Times New Roman" w:hAnsi="Times New Roman"/>
                      <w:iCs/>
                      <w:sz w:val="18"/>
                      <w:lang w:val="en-US"/>
                    </w:rPr>
                  </w:pPr>
                  <m:oMathPara>
                    <m:oMath>
                      <m:sSub>
                        <m:sSubPr>
                          <m:ctrlPr>
                            <w:rPr>
                              <w:rFonts w:ascii="Cambria Math" w:eastAsiaTheme="minorEastAsia" w:hAnsi="Cambria Math" w:cs="Calibri"/>
                              <w:sz w:val="18"/>
                            </w:rPr>
                          </m:ctrlPr>
                        </m:sSubPr>
                        <m:e>
                          <m:r>
                            <m:rPr>
                              <m:sty m:val="p"/>
                            </m:rPr>
                            <w:rPr>
                              <w:rFonts w:ascii="Cambria Math" w:hAnsi="Cambria Math"/>
                              <w:sz w:val="18"/>
                            </w:rPr>
                            <m:t>G</m:t>
                          </m:r>
                        </m:e>
                        <m:sub>
                          <m:r>
                            <m:rPr>
                              <m:sty m:val="p"/>
                            </m:rPr>
                            <w:rPr>
                              <w:rFonts w:ascii="Cambria Math" w:hAnsi="Cambria Math"/>
                              <w:sz w:val="18"/>
                            </w:rPr>
                            <m:t>max</m:t>
                          </m:r>
                        </m:sub>
                      </m:sSub>
                    </m:oMath>
                  </m:oMathPara>
                </w:p>
              </w:tc>
              <w:tc>
                <w:tcPr>
                  <w:tcW w:w="70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CA95381" w14:textId="77777777" w:rsidR="00E07B08" w:rsidRPr="006C2966" w:rsidRDefault="003E73A2" w:rsidP="00E07B08">
                  <w:pPr>
                    <w:jc w:val="center"/>
                    <w:rPr>
                      <w:rFonts w:ascii="Times New Roman" w:hAnsi="Times New Roman"/>
                      <w:iCs/>
                      <w:sz w:val="18"/>
                    </w:rPr>
                  </w:pPr>
                  <m:oMathPara>
                    <m:oMath>
                      <m:sSub>
                        <m:sSubPr>
                          <m:ctrlPr>
                            <w:rPr>
                              <w:rFonts w:ascii="Cambria Math" w:eastAsiaTheme="minorEastAsia" w:hAnsi="Cambria Math" w:cs="Calibri"/>
                              <w:iCs/>
                              <w:sz w:val="18"/>
                            </w:rPr>
                          </m:ctrlPr>
                        </m:sSubPr>
                        <m:e>
                          <m:r>
                            <m:rPr>
                              <m:sty m:val="p"/>
                            </m:rPr>
                            <w:rPr>
                              <w:rFonts w:ascii="Cambria Math" w:hAnsi="Cambria Math"/>
                              <w:sz w:val="18"/>
                              <w:szCs w:val="22"/>
                            </w:rPr>
                            <m:t>σ</m:t>
                          </m:r>
                        </m:e>
                        <m:sub>
                          <m:r>
                            <m:rPr>
                              <m:sty m:val="p"/>
                            </m:rPr>
                            <w:rPr>
                              <w:rFonts w:ascii="Cambria Math" w:hAnsi="Cambria Math"/>
                              <w:sz w:val="18"/>
                            </w:rPr>
                            <m:t>max</m:t>
                          </m:r>
                        </m:sub>
                      </m:sSub>
                    </m:oMath>
                  </m:oMathPara>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6F56B6F" w14:textId="77777777" w:rsidR="00E07B08" w:rsidRPr="006C2966" w:rsidRDefault="00E07B08" w:rsidP="00E07B08">
                  <w:pPr>
                    <w:jc w:val="center"/>
                    <w:rPr>
                      <w:rFonts w:ascii="Times New Roman" w:hAnsi="Times New Roman"/>
                      <w:iCs/>
                      <w:sz w:val="18"/>
                    </w:rPr>
                  </w:pPr>
                  <w:r w:rsidRPr="006C2966">
                    <w:rPr>
                      <w:rFonts w:ascii="Times New Roman" w:hAnsi="Times New Roman"/>
                      <w:iCs/>
                      <w:sz w:val="18"/>
                    </w:rPr>
                    <w:t xml:space="preserve">Applicable Range of </w:t>
                  </w:r>
                  <m:oMath>
                    <m:r>
                      <m:rPr>
                        <m:sty m:val="p"/>
                      </m:rPr>
                      <w:rPr>
                        <w:rFonts w:ascii="Cambria Math" w:hAnsi="Cambria Math"/>
                        <w:sz w:val="18"/>
                      </w:rPr>
                      <m:t>θ</m:t>
                    </m:r>
                  </m:oMath>
                </w:p>
              </w:tc>
              <w:tc>
                <w:tcPr>
                  <w:tcW w:w="153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027468E" w14:textId="77777777" w:rsidR="00E07B08" w:rsidRPr="006C2966" w:rsidRDefault="00E07B08" w:rsidP="00E07B08">
                  <w:pPr>
                    <w:jc w:val="center"/>
                    <w:rPr>
                      <w:rFonts w:ascii="Times New Roman" w:hAnsi="Times New Roman"/>
                      <w:iCs/>
                      <w:sz w:val="18"/>
                      <w:lang w:val="en-US"/>
                    </w:rPr>
                  </w:pPr>
                  <w:r w:rsidRPr="006C2966">
                    <w:rPr>
                      <w:rFonts w:ascii="Times New Roman" w:hAnsi="Times New Roman"/>
                      <w:iCs/>
                      <w:sz w:val="18"/>
                    </w:rPr>
                    <w:t xml:space="preserve">Applicable Range of </w:t>
                  </w:r>
                  <m:oMath>
                    <m:r>
                      <m:rPr>
                        <m:sty m:val="p"/>
                      </m:rPr>
                      <w:rPr>
                        <w:rFonts w:ascii="Cambria Math" w:hAnsi="Cambria Math"/>
                        <w:sz w:val="18"/>
                      </w:rPr>
                      <m:t>φ</m:t>
                    </m:r>
                  </m:oMath>
                </w:p>
              </w:tc>
            </w:tr>
            <w:tr w:rsidR="00E07B08" w:rsidRPr="006C2966" w14:paraId="386D642C" w14:textId="77777777" w:rsidTr="00E07B08">
              <w:trPr>
                <w:trHeight w:val="420"/>
                <w:jc w:val="center"/>
              </w:trPr>
              <w:tc>
                <w:tcPr>
                  <w:tcW w:w="84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3BB62EB" w14:textId="77777777" w:rsidR="00E07B08" w:rsidRPr="006C2966" w:rsidRDefault="00E07B08" w:rsidP="00E07B08">
                  <w:pPr>
                    <w:jc w:val="center"/>
                    <w:rPr>
                      <w:rFonts w:ascii="Times New Roman" w:hAnsi="Times New Roman"/>
                      <w:iCs/>
                      <w:sz w:val="18"/>
                    </w:rPr>
                  </w:pPr>
                  <w:r w:rsidRPr="006C2966">
                    <w:rPr>
                      <w:rFonts w:ascii="Times New Roman" w:hAnsi="Times New Roman"/>
                      <w:iCs/>
                      <w:sz w:val="18"/>
                    </w:rPr>
                    <w:t>Left</w:t>
                  </w:r>
                </w:p>
              </w:tc>
              <w:tc>
                <w:tcPr>
                  <w:tcW w:w="709" w:type="dxa"/>
                  <w:tcBorders>
                    <w:top w:val="nil"/>
                    <w:left w:val="nil"/>
                    <w:bottom w:val="single" w:sz="8" w:space="0" w:color="auto"/>
                    <w:right w:val="single" w:sz="8" w:space="0" w:color="auto"/>
                  </w:tcBorders>
                  <w:tcMar>
                    <w:top w:w="0" w:type="dxa"/>
                    <w:left w:w="108" w:type="dxa"/>
                    <w:bottom w:w="0" w:type="dxa"/>
                    <w:right w:w="108" w:type="dxa"/>
                  </w:tcMar>
                  <w:vAlign w:val="center"/>
                </w:tcPr>
                <w:p w14:paraId="06CEABAA" w14:textId="77777777" w:rsidR="00E07B08" w:rsidRPr="006C2966" w:rsidRDefault="00E07B08" w:rsidP="00E07B08">
                  <w:pPr>
                    <w:jc w:val="center"/>
                    <w:rPr>
                      <w:rFonts w:ascii="Times New Roman" w:eastAsiaTheme="minorEastAsia" w:hAnsi="Times New Roman"/>
                      <w:iCs/>
                      <w:sz w:val="18"/>
                      <w:lang w:eastAsia="zh-CN"/>
                    </w:rPr>
                  </w:pPr>
                  <w:r>
                    <w:rPr>
                      <w:rFonts w:ascii="Times New Roman" w:eastAsiaTheme="minorEastAsia" w:hAnsi="Times New Roman"/>
                      <w:iCs/>
                      <w:sz w:val="18"/>
                      <w:lang w:eastAsia="zh-CN"/>
                    </w:rPr>
                    <w:t>90</w:t>
                  </w:r>
                  <w:r>
                    <w:rPr>
                      <w:rFonts w:ascii="Calibri" w:eastAsiaTheme="minorEastAsia" w:hAnsi="Calibri" w:cs="Calibri"/>
                      <w:iCs/>
                      <w:sz w:val="18"/>
                      <w:lang w:eastAsia="zh-CN"/>
                    </w:rPr>
                    <w:t>°</w:t>
                  </w:r>
                </w:p>
              </w:tc>
              <w:tc>
                <w:tcPr>
                  <w:tcW w:w="735" w:type="dxa"/>
                  <w:tcBorders>
                    <w:top w:val="nil"/>
                    <w:left w:val="nil"/>
                    <w:bottom w:val="single" w:sz="8" w:space="0" w:color="auto"/>
                    <w:right w:val="single" w:sz="8" w:space="0" w:color="auto"/>
                  </w:tcBorders>
                  <w:tcMar>
                    <w:top w:w="0" w:type="dxa"/>
                    <w:left w:w="108" w:type="dxa"/>
                    <w:bottom w:w="0" w:type="dxa"/>
                    <w:right w:w="108" w:type="dxa"/>
                  </w:tcMar>
                  <w:vAlign w:val="center"/>
                </w:tcPr>
                <w:p w14:paraId="419C4783" w14:textId="77777777" w:rsidR="00E07B08" w:rsidRPr="006C2966" w:rsidRDefault="00E07B08" w:rsidP="00E07B08">
                  <w:pPr>
                    <w:jc w:val="center"/>
                    <w:rPr>
                      <w:rFonts w:ascii="Times New Roman" w:hAnsi="Times New Roman"/>
                      <w:iCs/>
                      <w:sz w:val="18"/>
                    </w:rPr>
                  </w:pPr>
                  <w:r>
                    <w:rPr>
                      <w:rFonts w:ascii="Times New Roman" w:eastAsiaTheme="minorEastAsia" w:hAnsi="Times New Roman"/>
                      <w:iCs/>
                      <w:sz w:val="18"/>
                      <w:lang w:eastAsia="zh-CN"/>
                    </w:rPr>
                    <w:t>15</w:t>
                  </w:r>
                  <w:r>
                    <w:rPr>
                      <w:rFonts w:ascii="Calibri" w:eastAsiaTheme="minorEastAsia" w:hAnsi="Calibri" w:cs="Calibri"/>
                      <w:iCs/>
                      <w:sz w:val="18"/>
                      <w:lang w:eastAsia="zh-CN"/>
                    </w:rPr>
                    <w:t>°</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center"/>
                </w:tcPr>
                <w:p w14:paraId="2370539E" w14:textId="77777777" w:rsidR="00E07B08" w:rsidRPr="006C2966" w:rsidRDefault="00E07B08" w:rsidP="00E07B08">
                  <w:pPr>
                    <w:jc w:val="center"/>
                    <w:rPr>
                      <w:rFonts w:ascii="Times New Roman" w:hAnsi="Times New Roman"/>
                      <w:iCs/>
                      <w:sz w:val="18"/>
                    </w:rPr>
                  </w:pPr>
                  <w:r>
                    <w:rPr>
                      <w:rFonts w:ascii="Times New Roman" w:eastAsiaTheme="minorEastAsia" w:hAnsi="Times New Roman"/>
                      <w:iCs/>
                      <w:sz w:val="18"/>
                      <w:lang w:eastAsia="zh-CN"/>
                    </w:rPr>
                    <w:t>90</w:t>
                  </w:r>
                  <w:r>
                    <w:rPr>
                      <w:rFonts w:ascii="Calibri" w:eastAsiaTheme="minorEastAsia" w:hAnsi="Calibri" w:cs="Calibri"/>
                      <w:iCs/>
                      <w:sz w:val="18"/>
                      <w:lang w:eastAsia="zh-CN"/>
                    </w:rPr>
                    <w:t>°</w:t>
                  </w:r>
                </w:p>
              </w:tc>
              <w:tc>
                <w:tcPr>
                  <w:tcW w:w="709" w:type="dxa"/>
                  <w:tcBorders>
                    <w:top w:val="nil"/>
                    <w:left w:val="nil"/>
                    <w:bottom w:val="single" w:sz="8" w:space="0" w:color="auto"/>
                    <w:right w:val="single" w:sz="8" w:space="0" w:color="auto"/>
                  </w:tcBorders>
                  <w:tcMar>
                    <w:top w:w="0" w:type="dxa"/>
                    <w:left w:w="108" w:type="dxa"/>
                    <w:bottom w:w="0" w:type="dxa"/>
                    <w:right w:w="108" w:type="dxa"/>
                  </w:tcMar>
                  <w:vAlign w:val="center"/>
                </w:tcPr>
                <w:p w14:paraId="2744A4E0" w14:textId="77777777" w:rsidR="00E07B08" w:rsidRPr="006C2966" w:rsidRDefault="00E07B08" w:rsidP="00E07B08">
                  <w:pPr>
                    <w:jc w:val="center"/>
                    <w:rPr>
                      <w:rFonts w:ascii="Times New Roman" w:hAnsi="Times New Roman"/>
                      <w:iCs/>
                      <w:sz w:val="18"/>
                    </w:rPr>
                  </w:pPr>
                  <w:r>
                    <w:rPr>
                      <w:rFonts w:ascii="Times New Roman" w:eastAsiaTheme="minorEastAsia" w:hAnsi="Times New Roman"/>
                      <w:iCs/>
                      <w:sz w:val="18"/>
                      <w:lang w:eastAsia="zh-CN"/>
                    </w:rPr>
                    <w:t>30</w:t>
                  </w:r>
                  <w:r>
                    <w:rPr>
                      <w:rFonts w:ascii="Calibri" w:eastAsiaTheme="minorEastAsia" w:hAnsi="Calibri" w:cs="Calibri"/>
                      <w:iCs/>
                      <w:sz w:val="18"/>
                      <w:lang w:eastAsia="zh-CN"/>
                    </w:rPr>
                    <w:t>°</w:t>
                  </w:r>
                </w:p>
              </w:tc>
              <w:tc>
                <w:tcPr>
                  <w:tcW w:w="567" w:type="dxa"/>
                  <w:tcBorders>
                    <w:top w:val="nil"/>
                    <w:left w:val="nil"/>
                    <w:bottom w:val="single" w:sz="8" w:space="0" w:color="auto"/>
                    <w:right w:val="single" w:sz="8" w:space="0" w:color="auto"/>
                  </w:tcBorders>
                  <w:tcMar>
                    <w:top w:w="0" w:type="dxa"/>
                    <w:left w:w="108" w:type="dxa"/>
                    <w:bottom w:w="0" w:type="dxa"/>
                    <w:right w:w="108" w:type="dxa"/>
                  </w:tcMar>
                  <w:vAlign w:val="center"/>
                </w:tcPr>
                <w:p w14:paraId="0F75DC00" w14:textId="77777777" w:rsidR="00E07B08" w:rsidRPr="006C2966" w:rsidRDefault="00E07B08" w:rsidP="00E07B08">
                  <w:pPr>
                    <w:jc w:val="center"/>
                    <w:rPr>
                      <w:rFonts w:ascii="Times New Roman" w:hAnsi="Times New Roman"/>
                      <w:iCs/>
                      <w:sz w:val="18"/>
                    </w:rPr>
                  </w:pPr>
                  <w:r>
                    <w:rPr>
                      <w:rFonts w:ascii="Times New Roman" w:eastAsiaTheme="minorEastAsia" w:hAnsi="Times New Roman"/>
                      <w:iCs/>
                      <w:sz w:val="18"/>
                      <w:lang w:eastAsia="zh-CN"/>
                    </w:rPr>
                    <w:t>18</w:t>
                  </w:r>
                </w:p>
              </w:tc>
              <w:tc>
                <w:tcPr>
                  <w:tcW w:w="708" w:type="dxa"/>
                  <w:tcBorders>
                    <w:top w:val="nil"/>
                    <w:left w:val="nil"/>
                    <w:bottom w:val="single" w:sz="8" w:space="0" w:color="auto"/>
                    <w:right w:val="single" w:sz="8" w:space="0" w:color="auto"/>
                  </w:tcBorders>
                  <w:tcMar>
                    <w:top w:w="0" w:type="dxa"/>
                    <w:left w:w="108" w:type="dxa"/>
                    <w:bottom w:w="0" w:type="dxa"/>
                    <w:right w:w="108" w:type="dxa"/>
                  </w:tcMar>
                  <w:vAlign w:val="center"/>
                </w:tcPr>
                <w:p w14:paraId="3785AF70" w14:textId="77777777" w:rsidR="00E07B08" w:rsidRPr="006C2966" w:rsidRDefault="00E07B08" w:rsidP="00E07B08">
                  <w:pPr>
                    <w:jc w:val="center"/>
                    <w:rPr>
                      <w:rFonts w:ascii="Times New Roman" w:hAnsi="Times New Roman"/>
                      <w:iCs/>
                      <w:sz w:val="18"/>
                      <w:lang w:val="en-US"/>
                    </w:rPr>
                  </w:pPr>
                  <w:r>
                    <w:rPr>
                      <w:rFonts w:ascii="Times New Roman" w:hAnsi="Times New Roman"/>
                      <w:iCs/>
                      <w:sz w:val="18"/>
                      <w:lang w:val="en-US"/>
                    </w:rPr>
                    <w:t>12</w:t>
                  </w:r>
                </w:p>
              </w:tc>
              <w:tc>
                <w:tcPr>
                  <w:tcW w:w="1332" w:type="dxa"/>
                  <w:tcBorders>
                    <w:top w:val="nil"/>
                    <w:left w:val="nil"/>
                    <w:bottom w:val="single" w:sz="8" w:space="0" w:color="auto"/>
                    <w:right w:val="single" w:sz="8" w:space="0" w:color="auto"/>
                  </w:tcBorders>
                  <w:tcMar>
                    <w:top w:w="0" w:type="dxa"/>
                    <w:left w:w="108" w:type="dxa"/>
                    <w:bottom w:w="0" w:type="dxa"/>
                    <w:right w:w="108" w:type="dxa"/>
                  </w:tcMar>
                  <w:vAlign w:val="center"/>
                </w:tcPr>
                <w:p w14:paraId="1EA82173" w14:textId="77777777" w:rsidR="00E07B08" w:rsidRPr="005A21A2" w:rsidRDefault="00E07B08" w:rsidP="00E07B08">
                  <w:pPr>
                    <w:jc w:val="center"/>
                    <w:rPr>
                      <w:rFonts w:ascii="Times New Roman" w:hAnsi="Times New Roman"/>
                      <w:iCs/>
                      <w:sz w:val="18"/>
                    </w:rPr>
                  </w:pPr>
                  <w:r w:rsidRPr="005A21A2">
                    <w:rPr>
                      <w:rFonts w:ascii="Times New Roman" w:hAnsi="Times New Roman"/>
                      <w:iCs/>
                      <w:sz w:val="18"/>
                    </w:rPr>
                    <w:t>[45°,</w:t>
                  </w:r>
                  <w:r>
                    <w:rPr>
                      <w:rFonts w:ascii="Times New Roman" w:hAnsi="Times New Roman"/>
                      <w:iCs/>
                      <w:sz w:val="18"/>
                    </w:rPr>
                    <w:t xml:space="preserve"> </w:t>
                  </w:r>
                  <w:r w:rsidRPr="005A21A2">
                    <w:rPr>
                      <w:rFonts w:ascii="Times New Roman" w:hAnsi="Times New Roman"/>
                      <w:iCs/>
                      <w:sz w:val="18"/>
                    </w:rPr>
                    <w:t>135°]</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3317F060" w14:textId="77777777" w:rsidR="00E07B08" w:rsidRPr="005A21A2" w:rsidRDefault="00E07B08" w:rsidP="00E07B08">
                  <w:pPr>
                    <w:jc w:val="center"/>
                    <w:rPr>
                      <w:rFonts w:ascii="Times New Roman" w:hAnsi="Times New Roman"/>
                      <w:iCs/>
                      <w:sz w:val="18"/>
                    </w:rPr>
                  </w:pPr>
                  <w:r w:rsidRPr="003F2E4B">
                    <w:rPr>
                      <w:rFonts w:ascii="Times New Roman" w:hAnsi="Times New Roman"/>
                      <w:iCs/>
                      <w:sz w:val="18"/>
                    </w:rPr>
                    <w:t>[25°</w:t>
                  </w:r>
                  <w:r>
                    <w:rPr>
                      <w:rFonts w:ascii="Times New Roman" w:hAnsi="Times New Roman"/>
                      <w:iCs/>
                      <w:sz w:val="18"/>
                    </w:rPr>
                    <w:t>,155</w:t>
                  </w:r>
                  <w:r w:rsidRPr="003F2E4B">
                    <w:rPr>
                      <w:rFonts w:ascii="Times New Roman" w:hAnsi="Times New Roman"/>
                      <w:iCs/>
                      <w:sz w:val="18"/>
                    </w:rPr>
                    <w:t>°]</w:t>
                  </w:r>
                </w:p>
              </w:tc>
            </w:tr>
            <w:tr w:rsidR="00E07B08" w:rsidRPr="006C2966" w14:paraId="2E81A6A7" w14:textId="77777777" w:rsidTr="00E07B08">
              <w:trPr>
                <w:trHeight w:val="420"/>
                <w:jc w:val="center"/>
              </w:trPr>
              <w:tc>
                <w:tcPr>
                  <w:tcW w:w="84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7A8C8E5" w14:textId="77777777" w:rsidR="00E07B08" w:rsidRPr="006C2966" w:rsidRDefault="00E07B08" w:rsidP="00E07B08">
                  <w:pPr>
                    <w:jc w:val="center"/>
                    <w:rPr>
                      <w:rFonts w:ascii="Times New Roman" w:hAnsi="Times New Roman"/>
                      <w:iCs/>
                      <w:sz w:val="18"/>
                    </w:rPr>
                  </w:pPr>
                  <w:r w:rsidRPr="006C2966">
                    <w:rPr>
                      <w:rFonts w:ascii="Times New Roman" w:hAnsi="Times New Roman"/>
                      <w:iCs/>
                      <w:sz w:val="18"/>
                    </w:rPr>
                    <w:t>Back</w:t>
                  </w:r>
                </w:p>
              </w:tc>
              <w:tc>
                <w:tcPr>
                  <w:tcW w:w="709" w:type="dxa"/>
                  <w:tcBorders>
                    <w:top w:val="nil"/>
                    <w:left w:val="nil"/>
                    <w:bottom w:val="single" w:sz="8" w:space="0" w:color="auto"/>
                    <w:right w:val="single" w:sz="8" w:space="0" w:color="auto"/>
                  </w:tcBorders>
                  <w:tcMar>
                    <w:top w:w="0" w:type="dxa"/>
                    <w:left w:w="108" w:type="dxa"/>
                    <w:bottom w:w="0" w:type="dxa"/>
                    <w:right w:w="108" w:type="dxa"/>
                  </w:tcMar>
                  <w:vAlign w:val="center"/>
                </w:tcPr>
                <w:p w14:paraId="012FDC07" w14:textId="77777777" w:rsidR="00E07B08" w:rsidRPr="006C2966" w:rsidRDefault="00E07B08" w:rsidP="00E07B08">
                  <w:pPr>
                    <w:jc w:val="center"/>
                    <w:rPr>
                      <w:rFonts w:ascii="Times New Roman" w:hAnsi="Times New Roman"/>
                      <w:iCs/>
                      <w:sz w:val="18"/>
                    </w:rPr>
                  </w:pPr>
                  <w:r w:rsidRPr="006C2966">
                    <w:rPr>
                      <w:rFonts w:ascii="Times New Roman" w:eastAsiaTheme="minorEastAsia" w:hAnsi="Times New Roman"/>
                      <w:iCs/>
                      <w:sz w:val="18"/>
                      <w:lang w:eastAsia="zh-CN"/>
                    </w:rPr>
                    <w:t>180</w:t>
                  </w:r>
                  <w:r>
                    <w:rPr>
                      <w:rFonts w:ascii="Calibri" w:eastAsiaTheme="minorEastAsia" w:hAnsi="Calibri" w:cs="Calibri"/>
                      <w:iCs/>
                      <w:sz w:val="18"/>
                      <w:lang w:eastAsia="zh-CN"/>
                    </w:rPr>
                    <w:t>°</w:t>
                  </w:r>
                </w:p>
              </w:tc>
              <w:tc>
                <w:tcPr>
                  <w:tcW w:w="735" w:type="dxa"/>
                  <w:tcBorders>
                    <w:top w:val="nil"/>
                    <w:left w:val="nil"/>
                    <w:bottom w:val="single" w:sz="8" w:space="0" w:color="auto"/>
                    <w:right w:val="single" w:sz="8" w:space="0" w:color="auto"/>
                  </w:tcBorders>
                  <w:tcMar>
                    <w:top w:w="0" w:type="dxa"/>
                    <w:left w:w="108" w:type="dxa"/>
                    <w:bottom w:w="0" w:type="dxa"/>
                    <w:right w:w="108" w:type="dxa"/>
                  </w:tcMar>
                  <w:vAlign w:val="center"/>
                </w:tcPr>
                <w:p w14:paraId="24189C10" w14:textId="77777777" w:rsidR="00E07B08" w:rsidRPr="006C2966" w:rsidRDefault="00E07B08" w:rsidP="00E07B08">
                  <w:pPr>
                    <w:jc w:val="center"/>
                    <w:rPr>
                      <w:rFonts w:ascii="Times New Roman" w:hAnsi="Times New Roman"/>
                      <w:iCs/>
                      <w:sz w:val="18"/>
                    </w:rPr>
                  </w:pPr>
                  <w:r>
                    <w:rPr>
                      <w:rFonts w:ascii="Times New Roman" w:eastAsiaTheme="minorEastAsia" w:hAnsi="Times New Roman"/>
                      <w:iCs/>
                      <w:sz w:val="18"/>
                      <w:lang w:eastAsia="zh-CN"/>
                    </w:rPr>
                    <w:t>30</w:t>
                  </w:r>
                  <w:r>
                    <w:rPr>
                      <w:rFonts w:ascii="Calibri" w:eastAsiaTheme="minorEastAsia" w:hAnsi="Calibri" w:cs="Calibri"/>
                      <w:iCs/>
                      <w:sz w:val="18"/>
                      <w:lang w:eastAsia="zh-CN"/>
                    </w:rPr>
                    <w:t>°</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center"/>
                </w:tcPr>
                <w:p w14:paraId="5F27C909" w14:textId="77777777" w:rsidR="00E07B08" w:rsidRPr="006C2966" w:rsidRDefault="00E07B08" w:rsidP="00E07B08">
                  <w:pPr>
                    <w:jc w:val="center"/>
                    <w:rPr>
                      <w:rFonts w:ascii="Times New Roman" w:hAnsi="Times New Roman"/>
                      <w:iCs/>
                      <w:sz w:val="18"/>
                    </w:rPr>
                  </w:pPr>
                  <w:r>
                    <w:rPr>
                      <w:rFonts w:ascii="Times New Roman" w:eastAsiaTheme="minorEastAsia" w:hAnsi="Times New Roman"/>
                      <w:iCs/>
                      <w:sz w:val="18"/>
                      <w:lang w:eastAsia="zh-CN"/>
                    </w:rPr>
                    <w:t>90</w:t>
                  </w:r>
                  <w:r>
                    <w:rPr>
                      <w:rFonts w:ascii="Calibri" w:eastAsiaTheme="minorEastAsia" w:hAnsi="Calibri" w:cs="Calibri"/>
                      <w:iCs/>
                      <w:sz w:val="18"/>
                      <w:lang w:eastAsia="zh-CN"/>
                    </w:rPr>
                    <w:t>°</w:t>
                  </w:r>
                </w:p>
              </w:tc>
              <w:tc>
                <w:tcPr>
                  <w:tcW w:w="709" w:type="dxa"/>
                  <w:tcBorders>
                    <w:top w:val="nil"/>
                    <w:left w:val="nil"/>
                    <w:bottom w:val="single" w:sz="8" w:space="0" w:color="auto"/>
                    <w:right w:val="single" w:sz="8" w:space="0" w:color="auto"/>
                  </w:tcBorders>
                  <w:tcMar>
                    <w:top w:w="0" w:type="dxa"/>
                    <w:left w:w="108" w:type="dxa"/>
                    <w:bottom w:w="0" w:type="dxa"/>
                    <w:right w:w="108" w:type="dxa"/>
                  </w:tcMar>
                  <w:vAlign w:val="center"/>
                </w:tcPr>
                <w:p w14:paraId="14583E98" w14:textId="77777777" w:rsidR="00E07B08" w:rsidRPr="006C2966" w:rsidRDefault="00E07B08" w:rsidP="00E07B08">
                  <w:pPr>
                    <w:jc w:val="center"/>
                    <w:rPr>
                      <w:rFonts w:ascii="Times New Roman" w:hAnsi="Times New Roman"/>
                      <w:iCs/>
                      <w:sz w:val="18"/>
                    </w:rPr>
                  </w:pPr>
                  <w:r>
                    <w:rPr>
                      <w:rFonts w:ascii="Times New Roman" w:eastAsiaTheme="minorEastAsia" w:hAnsi="Times New Roman"/>
                      <w:iCs/>
                      <w:sz w:val="18"/>
                      <w:lang w:eastAsia="zh-CN"/>
                    </w:rPr>
                    <w:t>30</w:t>
                  </w:r>
                  <w:r>
                    <w:rPr>
                      <w:rFonts w:ascii="Calibri" w:eastAsiaTheme="minorEastAsia" w:hAnsi="Calibri" w:cs="Calibri"/>
                      <w:iCs/>
                      <w:sz w:val="18"/>
                      <w:lang w:eastAsia="zh-CN"/>
                    </w:rPr>
                    <w:t>°</w:t>
                  </w:r>
                </w:p>
              </w:tc>
              <w:tc>
                <w:tcPr>
                  <w:tcW w:w="567" w:type="dxa"/>
                  <w:tcBorders>
                    <w:top w:val="nil"/>
                    <w:left w:val="nil"/>
                    <w:bottom w:val="single" w:sz="8" w:space="0" w:color="auto"/>
                    <w:right w:val="single" w:sz="8" w:space="0" w:color="auto"/>
                  </w:tcBorders>
                  <w:tcMar>
                    <w:top w:w="0" w:type="dxa"/>
                    <w:left w:w="108" w:type="dxa"/>
                    <w:bottom w:w="0" w:type="dxa"/>
                    <w:right w:w="108" w:type="dxa"/>
                  </w:tcMar>
                  <w:vAlign w:val="center"/>
                </w:tcPr>
                <w:p w14:paraId="1866009F" w14:textId="77777777" w:rsidR="00E07B08" w:rsidRPr="006C2966" w:rsidRDefault="00E07B08" w:rsidP="00E07B08">
                  <w:pPr>
                    <w:jc w:val="center"/>
                    <w:rPr>
                      <w:rFonts w:ascii="Times New Roman" w:hAnsi="Times New Roman"/>
                      <w:iCs/>
                      <w:sz w:val="18"/>
                    </w:rPr>
                  </w:pPr>
                  <w:r>
                    <w:rPr>
                      <w:rFonts w:ascii="Times New Roman" w:eastAsiaTheme="minorEastAsia" w:hAnsi="Times New Roman"/>
                      <w:iCs/>
                      <w:sz w:val="18"/>
                      <w:lang w:eastAsia="zh-CN"/>
                    </w:rPr>
                    <w:t>16</w:t>
                  </w:r>
                </w:p>
              </w:tc>
              <w:tc>
                <w:tcPr>
                  <w:tcW w:w="708" w:type="dxa"/>
                  <w:tcBorders>
                    <w:top w:val="nil"/>
                    <w:left w:val="nil"/>
                    <w:bottom w:val="single" w:sz="8" w:space="0" w:color="auto"/>
                    <w:right w:val="single" w:sz="8" w:space="0" w:color="auto"/>
                  </w:tcBorders>
                  <w:tcMar>
                    <w:top w:w="0" w:type="dxa"/>
                    <w:left w:w="108" w:type="dxa"/>
                    <w:bottom w:w="0" w:type="dxa"/>
                    <w:right w:w="108" w:type="dxa"/>
                  </w:tcMar>
                  <w:vAlign w:val="center"/>
                </w:tcPr>
                <w:p w14:paraId="1C329E78" w14:textId="77777777" w:rsidR="00E07B08" w:rsidRPr="006C2966" w:rsidRDefault="00E07B08" w:rsidP="00E07B08">
                  <w:pPr>
                    <w:jc w:val="center"/>
                    <w:rPr>
                      <w:rFonts w:ascii="Times New Roman" w:hAnsi="Times New Roman"/>
                      <w:iCs/>
                      <w:sz w:val="18"/>
                      <w:lang w:val="en-US"/>
                    </w:rPr>
                  </w:pPr>
                  <w:r>
                    <w:rPr>
                      <w:rFonts w:ascii="Times New Roman" w:hAnsi="Times New Roman"/>
                      <w:iCs/>
                      <w:sz w:val="18"/>
                      <w:lang w:val="en-US"/>
                    </w:rPr>
                    <w:t>6</w:t>
                  </w:r>
                </w:p>
              </w:tc>
              <w:tc>
                <w:tcPr>
                  <w:tcW w:w="1332" w:type="dxa"/>
                  <w:tcBorders>
                    <w:top w:val="nil"/>
                    <w:left w:val="nil"/>
                    <w:bottom w:val="single" w:sz="8" w:space="0" w:color="auto"/>
                    <w:right w:val="single" w:sz="8" w:space="0" w:color="auto"/>
                  </w:tcBorders>
                  <w:tcMar>
                    <w:top w:w="0" w:type="dxa"/>
                    <w:left w:w="108" w:type="dxa"/>
                    <w:bottom w:w="0" w:type="dxa"/>
                    <w:right w:w="108" w:type="dxa"/>
                  </w:tcMar>
                  <w:vAlign w:val="center"/>
                </w:tcPr>
                <w:p w14:paraId="5CF618BD" w14:textId="77777777" w:rsidR="00E07B08" w:rsidRPr="005A21A2" w:rsidRDefault="00E07B08" w:rsidP="00E07B08">
                  <w:pPr>
                    <w:jc w:val="center"/>
                    <w:rPr>
                      <w:rFonts w:ascii="Times New Roman" w:hAnsi="Times New Roman"/>
                      <w:iCs/>
                      <w:sz w:val="18"/>
                    </w:rPr>
                  </w:pPr>
                  <w:r w:rsidRPr="005A21A2">
                    <w:rPr>
                      <w:rFonts w:ascii="Times New Roman" w:hAnsi="Times New Roman"/>
                      <w:iCs/>
                      <w:sz w:val="18"/>
                    </w:rPr>
                    <w:t>[135°,</w:t>
                  </w:r>
                  <w:r>
                    <w:rPr>
                      <w:rFonts w:ascii="Times New Roman" w:hAnsi="Times New Roman"/>
                      <w:iCs/>
                      <w:sz w:val="18"/>
                    </w:rPr>
                    <w:t xml:space="preserve"> </w:t>
                  </w:r>
                  <w:r w:rsidRPr="005A21A2">
                    <w:rPr>
                      <w:rFonts w:ascii="Times New Roman" w:hAnsi="Times New Roman"/>
                      <w:iCs/>
                      <w:sz w:val="18"/>
                    </w:rPr>
                    <w:t>225°]</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681FFEDF" w14:textId="77777777" w:rsidR="00E07B08" w:rsidRPr="005A21A2" w:rsidRDefault="00E07B08" w:rsidP="00E07B08">
                  <w:pPr>
                    <w:jc w:val="center"/>
                    <w:rPr>
                      <w:rFonts w:ascii="Times New Roman" w:hAnsi="Times New Roman"/>
                      <w:iCs/>
                      <w:sz w:val="18"/>
                    </w:rPr>
                  </w:pPr>
                  <w:r w:rsidRPr="003F2E4B">
                    <w:rPr>
                      <w:rFonts w:ascii="Times New Roman" w:hAnsi="Times New Roman"/>
                      <w:iCs/>
                      <w:sz w:val="18"/>
                    </w:rPr>
                    <w:t>[25°</w:t>
                  </w:r>
                  <w:r>
                    <w:rPr>
                      <w:rFonts w:ascii="Times New Roman" w:hAnsi="Times New Roman"/>
                      <w:iCs/>
                      <w:sz w:val="18"/>
                    </w:rPr>
                    <w:t>,155</w:t>
                  </w:r>
                  <w:r w:rsidRPr="003F2E4B">
                    <w:rPr>
                      <w:rFonts w:ascii="Times New Roman" w:hAnsi="Times New Roman"/>
                      <w:iCs/>
                      <w:sz w:val="18"/>
                    </w:rPr>
                    <w:t>°]</w:t>
                  </w:r>
                </w:p>
              </w:tc>
            </w:tr>
            <w:tr w:rsidR="00E07B08" w:rsidRPr="006C2966" w14:paraId="7D6C299A" w14:textId="77777777" w:rsidTr="00E07B08">
              <w:trPr>
                <w:trHeight w:val="420"/>
                <w:jc w:val="center"/>
              </w:trPr>
              <w:tc>
                <w:tcPr>
                  <w:tcW w:w="84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EE30EE3" w14:textId="77777777" w:rsidR="00E07B08" w:rsidRPr="006C2966" w:rsidRDefault="00E07B08" w:rsidP="00E07B08">
                  <w:pPr>
                    <w:jc w:val="center"/>
                    <w:rPr>
                      <w:rFonts w:ascii="Times New Roman" w:hAnsi="Times New Roman"/>
                      <w:iCs/>
                      <w:sz w:val="18"/>
                    </w:rPr>
                  </w:pPr>
                  <w:r w:rsidRPr="006C2966">
                    <w:rPr>
                      <w:rFonts w:ascii="Times New Roman" w:hAnsi="Times New Roman"/>
                      <w:iCs/>
                      <w:sz w:val="18"/>
                    </w:rPr>
                    <w:t>Right</w:t>
                  </w:r>
                </w:p>
              </w:tc>
              <w:tc>
                <w:tcPr>
                  <w:tcW w:w="709" w:type="dxa"/>
                  <w:tcBorders>
                    <w:top w:val="nil"/>
                    <w:left w:val="nil"/>
                    <w:bottom w:val="single" w:sz="8" w:space="0" w:color="auto"/>
                    <w:right w:val="single" w:sz="8" w:space="0" w:color="auto"/>
                  </w:tcBorders>
                  <w:tcMar>
                    <w:top w:w="0" w:type="dxa"/>
                    <w:left w:w="108" w:type="dxa"/>
                    <w:bottom w:w="0" w:type="dxa"/>
                    <w:right w:w="108" w:type="dxa"/>
                  </w:tcMar>
                  <w:vAlign w:val="center"/>
                </w:tcPr>
                <w:p w14:paraId="27BEF97A" w14:textId="77777777" w:rsidR="00E07B08" w:rsidRPr="006C2966" w:rsidRDefault="00E07B08" w:rsidP="00E07B08">
                  <w:pPr>
                    <w:jc w:val="center"/>
                    <w:rPr>
                      <w:rFonts w:ascii="Times New Roman" w:hAnsi="Times New Roman"/>
                      <w:iCs/>
                      <w:sz w:val="18"/>
                    </w:rPr>
                  </w:pPr>
                  <w:r>
                    <w:rPr>
                      <w:rFonts w:ascii="Times New Roman" w:eastAsiaTheme="minorEastAsia" w:hAnsi="Times New Roman"/>
                      <w:iCs/>
                      <w:sz w:val="18"/>
                      <w:lang w:eastAsia="zh-CN"/>
                    </w:rPr>
                    <w:t>27</w:t>
                  </w:r>
                  <w:r w:rsidRPr="006C2966">
                    <w:rPr>
                      <w:rFonts w:ascii="Times New Roman" w:eastAsiaTheme="minorEastAsia" w:hAnsi="Times New Roman"/>
                      <w:iCs/>
                      <w:sz w:val="18"/>
                      <w:lang w:eastAsia="zh-CN"/>
                    </w:rPr>
                    <w:t>0</w:t>
                  </w:r>
                  <w:r>
                    <w:rPr>
                      <w:rFonts w:ascii="Calibri" w:eastAsiaTheme="minorEastAsia" w:hAnsi="Calibri" w:cs="Calibri"/>
                      <w:iCs/>
                      <w:sz w:val="18"/>
                      <w:lang w:eastAsia="zh-CN"/>
                    </w:rPr>
                    <w:t>°</w:t>
                  </w:r>
                </w:p>
              </w:tc>
              <w:tc>
                <w:tcPr>
                  <w:tcW w:w="735" w:type="dxa"/>
                  <w:tcBorders>
                    <w:top w:val="nil"/>
                    <w:left w:val="nil"/>
                    <w:bottom w:val="single" w:sz="8" w:space="0" w:color="auto"/>
                    <w:right w:val="single" w:sz="8" w:space="0" w:color="auto"/>
                  </w:tcBorders>
                  <w:tcMar>
                    <w:top w:w="0" w:type="dxa"/>
                    <w:left w:w="108" w:type="dxa"/>
                    <w:bottom w:w="0" w:type="dxa"/>
                    <w:right w:w="108" w:type="dxa"/>
                  </w:tcMar>
                  <w:vAlign w:val="center"/>
                </w:tcPr>
                <w:p w14:paraId="64757D15" w14:textId="77777777" w:rsidR="00E07B08" w:rsidRPr="006C2966" w:rsidRDefault="00E07B08" w:rsidP="00E07B08">
                  <w:pPr>
                    <w:jc w:val="center"/>
                    <w:rPr>
                      <w:rFonts w:ascii="Times New Roman" w:hAnsi="Times New Roman"/>
                      <w:iCs/>
                      <w:sz w:val="18"/>
                    </w:rPr>
                  </w:pPr>
                  <w:r>
                    <w:rPr>
                      <w:rFonts w:ascii="Times New Roman" w:eastAsiaTheme="minorEastAsia" w:hAnsi="Times New Roman"/>
                      <w:iCs/>
                      <w:sz w:val="18"/>
                      <w:lang w:eastAsia="zh-CN"/>
                    </w:rPr>
                    <w:t>15</w:t>
                  </w:r>
                  <w:r>
                    <w:rPr>
                      <w:rFonts w:ascii="Calibri" w:eastAsiaTheme="minorEastAsia" w:hAnsi="Calibri" w:cs="Calibri"/>
                      <w:iCs/>
                      <w:sz w:val="18"/>
                      <w:lang w:eastAsia="zh-CN"/>
                    </w:rPr>
                    <w:t>°</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center"/>
                </w:tcPr>
                <w:p w14:paraId="0A4C7E93" w14:textId="77777777" w:rsidR="00E07B08" w:rsidRPr="006C2966" w:rsidRDefault="00E07B08" w:rsidP="00E07B08">
                  <w:pPr>
                    <w:jc w:val="center"/>
                    <w:rPr>
                      <w:rFonts w:ascii="Times New Roman" w:hAnsi="Times New Roman"/>
                      <w:iCs/>
                      <w:sz w:val="18"/>
                    </w:rPr>
                  </w:pPr>
                  <w:r>
                    <w:rPr>
                      <w:rFonts w:ascii="Times New Roman" w:eastAsiaTheme="minorEastAsia" w:hAnsi="Times New Roman"/>
                      <w:iCs/>
                      <w:sz w:val="18"/>
                      <w:lang w:eastAsia="zh-CN"/>
                    </w:rPr>
                    <w:t>90</w:t>
                  </w:r>
                  <w:r>
                    <w:rPr>
                      <w:rFonts w:ascii="Calibri" w:eastAsiaTheme="minorEastAsia" w:hAnsi="Calibri" w:cs="Calibri"/>
                      <w:iCs/>
                      <w:sz w:val="18"/>
                      <w:lang w:eastAsia="zh-CN"/>
                    </w:rPr>
                    <w:t>°</w:t>
                  </w:r>
                </w:p>
              </w:tc>
              <w:tc>
                <w:tcPr>
                  <w:tcW w:w="709" w:type="dxa"/>
                  <w:tcBorders>
                    <w:top w:val="nil"/>
                    <w:left w:val="nil"/>
                    <w:bottom w:val="single" w:sz="8" w:space="0" w:color="auto"/>
                    <w:right w:val="single" w:sz="8" w:space="0" w:color="auto"/>
                  </w:tcBorders>
                  <w:tcMar>
                    <w:top w:w="0" w:type="dxa"/>
                    <w:left w:w="108" w:type="dxa"/>
                    <w:bottom w:w="0" w:type="dxa"/>
                    <w:right w:w="108" w:type="dxa"/>
                  </w:tcMar>
                  <w:vAlign w:val="center"/>
                </w:tcPr>
                <w:p w14:paraId="33A08F1E" w14:textId="77777777" w:rsidR="00E07B08" w:rsidRPr="006C2966" w:rsidRDefault="00E07B08" w:rsidP="00E07B08">
                  <w:pPr>
                    <w:jc w:val="center"/>
                    <w:rPr>
                      <w:rFonts w:ascii="Times New Roman" w:hAnsi="Times New Roman"/>
                      <w:iCs/>
                      <w:sz w:val="18"/>
                    </w:rPr>
                  </w:pPr>
                  <w:r>
                    <w:rPr>
                      <w:rFonts w:ascii="Times New Roman" w:eastAsiaTheme="minorEastAsia" w:hAnsi="Times New Roman"/>
                      <w:iCs/>
                      <w:sz w:val="18"/>
                      <w:lang w:eastAsia="zh-CN"/>
                    </w:rPr>
                    <w:t>30</w:t>
                  </w:r>
                  <w:r>
                    <w:rPr>
                      <w:rFonts w:ascii="Calibri" w:eastAsiaTheme="minorEastAsia" w:hAnsi="Calibri" w:cs="Calibri"/>
                      <w:iCs/>
                      <w:sz w:val="18"/>
                      <w:lang w:eastAsia="zh-CN"/>
                    </w:rPr>
                    <w:t>°</w:t>
                  </w:r>
                </w:p>
              </w:tc>
              <w:tc>
                <w:tcPr>
                  <w:tcW w:w="567" w:type="dxa"/>
                  <w:tcBorders>
                    <w:top w:val="nil"/>
                    <w:left w:val="nil"/>
                    <w:bottom w:val="single" w:sz="8" w:space="0" w:color="auto"/>
                    <w:right w:val="single" w:sz="8" w:space="0" w:color="auto"/>
                  </w:tcBorders>
                  <w:tcMar>
                    <w:top w:w="0" w:type="dxa"/>
                    <w:left w:w="108" w:type="dxa"/>
                    <w:bottom w:w="0" w:type="dxa"/>
                    <w:right w:w="108" w:type="dxa"/>
                  </w:tcMar>
                  <w:vAlign w:val="center"/>
                </w:tcPr>
                <w:p w14:paraId="319F30D7" w14:textId="77777777" w:rsidR="00E07B08" w:rsidRPr="006C2966" w:rsidRDefault="00E07B08" w:rsidP="00E07B08">
                  <w:pPr>
                    <w:jc w:val="center"/>
                    <w:rPr>
                      <w:rFonts w:ascii="Times New Roman" w:hAnsi="Times New Roman"/>
                      <w:iCs/>
                      <w:sz w:val="18"/>
                    </w:rPr>
                  </w:pPr>
                  <w:r>
                    <w:rPr>
                      <w:rFonts w:ascii="Times New Roman" w:eastAsiaTheme="minorEastAsia" w:hAnsi="Times New Roman"/>
                      <w:iCs/>
                      <w:sz w:val="18"/>
                      <w:lang w:eastAsia="zh-CN"/>
                    </w:rPr>
                    <w:t>18</w:t>
                  </w:r>
                </w:p>
              </w:tc>
              <w:tc>
                <w:tcPr>
                  <w:tcW w:w="708" w:type="dxa"/>
                  <w:tcBorders>
                    <w:top w:val="nil"/>
                    <w:left w:val="nil"/>
                    <w:bottom w:val="single" w:sz="8" w:space="0" w:color="auto"/>
                    <w:right w:val="single" w:sz="8" w:space="0" w:color="auto"/>
                  </w:tcBorders>
                  <w:tcMar>
                    <w:top w:w="0" w:type="dxa"/>
                    <w:left w:w="108" w:type="dxa"/>
                    <w:bottom w:w="0" w:type="dxa"/>
                    <w:right w:w="108" w:type="dxa"/>
                  </w:tcMar>
                  <w:vAlign w:val="center"/>
                </w:tcPr>
                <w:p w14:paraId="432171C3" w14:textId="77777777" w:rsidR="00E07B08" w:rsidRPr="006C2966" w:rsidRDefault="00E07B08" w:rsidP="00E07B08">
                  <w:pPr>
                    <w:jc w:val="center"/>
                    <w:rPr>
                      <w:rFonts w:ascii="Times New Roman" w:hAnsi="Times New Roman"/>
                      <w:iCs/>
                      <w:sz w:val="18"/>
                      <w:lang w:val="en-US"/>
                    </w:rPr>
                  </w:pPr>
                  <w:r>
                    <w:rPr>
                      <w:rFonts w:ascii="Times New Roman" w:hAnsi="Times New Roman"/>
                      <w:iCs/>
                      <w:sz w:val="18"/>
                      <w:lang w:val="en-US"/>
                    </w:rPr>
                    <w:t>12</w:t>
                  </w:r>
                </w:p>
              </w:tc>
              <w:tc>
                <w:tcPr>
                  <w:tcW w:w="1332" w:type="dxa"/>
                  <w:tcBorders>
                    <w:top w:val="nil"/>
                    <w:left w:val="nil"/>
                    <w:bottom w:val="single" w:sz="8" w:space="0" w:color="auto"/>
                    <w:right w:val="single" w:sz="8" w:space="0" w:color="auto"/>
                  </w:tcBorders>
                  <w:tcMar>
                    <w:top w:w="0" w:type="dxa"/>
                    <w:left w:w="108" w:type="dxa"/>
                    <w:bottom w:w="0" w:type="dxa"/>
                    <w:right w:w="108" w:type="dxa"/>
                  </w:tcMar>
                  <w:vAlign w:val="center"/>
                </w:tcPr>
                <w:p w14:paraId="75160E84" w14:textId="77777777" w:rsidR="00E07B08" w:rsidRPr="005A21A2" w:rsidRDefault="00E07B08" w:rsidP="00E07B08">
                  <w:pPr>
                    <w:jc w:val="center"/>
                    <w:rPr>
                      <w:rFonts w:ascii="Times New Roman" w:hAnsi="Times New Roman"/>
                      <w:iCs/>
                      <w:sz w:val="18"/>
                    </w:rPr>
                  </w:pPr>
                  <w:r w:rsidRPr="005A21A2">
                    <w:rPr>
                      <w:rFonts w:ascii="Times New Roman" w:hAnsi="Times New Roman"/>
                      <w:iCs/>
                      <w:sz w:val="18"/>
                    </w:rPr>
                    <w:t>(225°,</w:t>
                  </w:r>
                  <w:r>
                    <w:rPr>
                      <w:rFonts w:ascii="Times New Roman" w:hAnsi="Times New Roman"/>
                      <w:iCs/>
                      <w:sz w:val="18"/>
                    </w:rPr>
                    <w:t xml:space="preserve"> </w:t>
                  </w:r>
                  <w:r w:rsidRPr="005A21A2">
                    <w:rPr>
                      <w:rFonts w:ascii="Times New Roman" w:hAnsi="Times New Roman"/>
                      <w:iCs/>
                      <w:sz w:val="18"/>
                    </w:rPr>
                    <w:t>315°)</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6A37E57F" w14:textId="77777777" w:rsidR="00E07B08" w:rsidRPr="005A21A2" w:rsidRDefault="00E07B08" w:rsidP="00E07B08">
                  <w:pPr>
                    <w:jc w:val="center"/>
                    <w:rPr>
                      <w:rFonts w:ascii="Times New Roman" w:hAnsi="Times New Roman"/>
                      <w:iCs/>
                      <w:sz w:val="18"/>
                    </w:rPr>
                  </w:pPr>
                  <w:r w:rsidRPr="003F2E4B">
                    <w:rPr>
                      <w:rFonts w:ascii="Times New Roman" w:hAnsi="Times New Roman"/>
                      <w:iCs/>
                      <w:sz w:val="18"/>
                    </w:rPr>
                    <w:t>[25°</w:t>
                  </w:r>
                  <w:r>
                    <w:rPr>
                      <w:rFonts w:ascii="Times New Roman" w:hAnsi="Times New Roman"/>
                      <w:iCs/>
                      <w:sz w:val="18"/>
                    </w:rPr>
                    <w:t>,155</w:t>
                  </w:r>
                  <w:r w:rsidRPr="003F2E4B">
                    <w:rPr>
                      <w:rFonts w:ascii="Times New Roman" w:hAnsi="Times New Roman"/>
                      <w:iCs/>
                      <w:sz w:val="18"/>
                    </w:rPr>
                    <w:t>°]</w:t>
                  </w:r>
                </w:p>
              </w:tc>
            </w:tr>
            <w:tr w:rsidR="00E07B08" w:rsidRPr="006C2966" w14:paraId="671E5038" w14:textId="77777777" w:rsidTr="00E07B08">
              <w:trPr>
                <w:trHeight w:val="420"/>
                <w:jc w:val="center"/>
              </w:trPr>
              <w:tc>
                <w:tcPr>
                  <w:tcW w:w="84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984EB70" w14:textId="77777777" w:rsidR="00E07B08" w:rsidRPr="006C2966" w:rsidRDefault="00E07B08" w:rsidP="00E07B08">
                  <w:pPr>
                    <w:jc w:val="center"/>
                    <w:rPr>
                      <w:rFonts w:ascii="Times New Roman" w:hAnsi="Times New Roman"/>
                      <w:iCs/>
                      <w:sz w:val="18"/>
                    </w:rPr>
                  </w:pPr>
                  <w:r w:rsidRPr="006C2966">
                    <w:rPr>
                      <w:rFonts w:ascii="Times New Roman" w:hAnsi="Times New Roman"/>
                      <w:iCs/>
                      <w:sz w:val="18"/>
                    </w:rPr>
                    <w:t>Front</w:t>
                  </w:r>
                </w:p>
              </w:tc>
              <w:tc>
                <w:tcPr>
                  <w:tcW w:w="709" w:type="dxa"/>
                  <w:tcBorders>
                    <w:top w:val="nil"/>
                    <w:left w:val="nil"/>
                    <w:bottom w:val="single" w:sz="8" w:space="0" w:color="auto"/>
                    <w:right w:val="single" w:sz="8" w:space="0" w:color="auto"/>
                  </w:tcBorders>
                  <w:tcMar>
                    <w:top w:w="0" w:type="dxa"/>
                    <w:left w:w="108" w:type="dxa"/>
                    <w:bottom w:w="0" w:type="dxa"/>
                    <w:right w:w="108" w:type="dxa"/>
                  </w:tcMar>
                  <w:vAlign w:val="center"/>
                </w:tcPr>
                <w:p w14:paraId="3B48F025" w14:textId="77777777" w:rsidR="00E07B08" w:rsidRPr="006C2966" w:rsidRDefault="00E07B08" w:rsidP="00E07B08">
                  <w:pPr>
                    <w:jc w:val="center"/>
                    <w:rPr>
                      <w:rFonts w:ascii="Times New Roman" w:hAnsi="Times New Roman"/>
                      <w:iCs/>
                      <w:sz w:val="18"/>
                    </w:rPr>
                  </w:pPr>
                  <w:r w:rsidRPr="006C2966">
                    <w:rPr>
                      <w:rFonts w:ascii="Times New Roman" w:eastAsiaTheme="minorEastAsia" w:hAnsi="Times New Roman"/>
                      <w:iCs/>
                      <w:sz w:val="18"/>
                      <w:lang w:eastAsia="zh-CN"/>
                    </w:rPr>
                    <w:t>0</w:t>
                  </w:r>
                  <w:r>
                    <w:rPr>
                      <w:rFonts w:ascii="Calibri" w:eastAsiaTheme="minorEastAsia" w:hAnsi="Calibri" w:cs="Calibri"/>
                      <w:iCs/>
                      <w:sz w:val="18"/>
                      <w:lang w:eastAsia="zh-CN"/>
                    </w:rPr>
                    <w:t>°</w:t>
                  </w:r>
                </w:p>
              </w:tc>
              <w:tc>
                <w:tcPr>
                  <w:tcW w:w="735" w:type="dxa"/>
                  <w:tcBorders>
                    <w:top w:val="nil"/>
                    <w:left w:val="nil"/>
                    <w:bottom w:val="single" w:sz="8" w:space="0" w:color="auto"/>
                    <w:right w:val="single" w:sz="8" w:space="0" w:color="auto"/>
                  </w:tcBorders>
                  <w:tcMar>
                    <w:top w:w="0" w:type="dxa"/>
                    <w:left w:w="108" w:type="dxa"/>
                    <w:bottom w:w="0" w:type="dxa"/>
                    <w:right w:w="108" w:type="dxa"/>
                  </w:tcMar>
                  <w:vAlign w:val="center"/>
                </w:tcPr>
                <w:p w14:paraId="783187B7" w14:textId="77777777" w:rsidR="00E07B08" w:rsidRPr="006C2966" w:rsidRDefault="00E07B08" w:rsidP="00E07B08">
                  <w:pPr>
                    <w:jc w:val="center"/>
                    <w:rPr>
                      <w:rFonts w:ascii="Times New Roman" w:hAnsi="Times New Roman"/>
                      <w:iCs/>
                      <w:sz w:val="18"/>
                    </w:rPr>
                  </w:pPr>
                  <w:r>
                    <w:rPr>
                      <w:rFonts w:ascii="Times New Roman" w:eastAsiaTheme="minorEastAsia" w:hAnsi="Times New Roman"/>
                      <w:iCs/>
                      <w:sz w:val="18"/>
                      <w:lang w:eastAsia="zh-CN"/>
                    </w:rPr>
                    <w:t>30</w:t>
                  </w:r>
                  <w:r>
                    <w:rPr>
                      <w:rFonts w:ascii="Calibri" w:eastAsiaTheme="minorEastAsia" w:hAnsi="Calibri" w:cs="Calibri"/>
                      <w:iCs/>
                      <w:sz w:val="18"/>
                      <w:lang w:eastAsia="zh-CN"/>
                    </w:rPr>
                    <w:t>°</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center"/>
                </w:tcPr>
                <w:p w14:paraId="1F30743D" w14:textId="77777777" w:rsidR="00E07B08" w:rsidRPr="006C2966" w:rsidRDefault="00E07B08" w:rsidP="00E07B08">
                  <w:pPr>
                    <w:jc w:val="center"/>
                    <w:rPr>
                      <w:rFonts w:ascii="Times New Roman" w:hAnsi="Times New Roman"/>
                      <w:iCs/>
                      <w:sz w:val="18"/>
                    </w:rPr>
                  </w:pPr>
                  <w:r>
                    <w:rPr>
                      <w:rFonts w:ascii="Times New Roman" w:eastAsiaTheme="minorEastAsia" w:hAnsi="Times New Roman"/>
                      <w:iCs/>
                      <w:sz w:val="18"/>
                      <w:lang w:eastAsia="zh-CN"/>
                    </w:rPr>
                    <w:t>90</w:t>
                  </w:r>
                  <w:r>
                    <w:rPr>
                      <w:rFonts w:ascii="Calibri" w:eastAsiaTheme="minorEastAsia" w:hAnsi="Calibri" w:cs="Calibri"/>
                      <w:iCs/>
                      <w:sz w:val="18"/>
                      <w:lang w:eastAsia="zh-CN"/>
                    </w:rPr>
                    <w:t>°</w:t>
                  </w:r>
                </w:p>
              </w:tc>
              <w:tc>
                <w:tcPr>
                  <w:tcW w:w="709" w:type="dxa"/>
                  <w:tcBorders>
                    <w:top w:val="nil"/>
                    <w:left w:val="nil"/>
                    <w:bottom w:val="single" w:sz="8" w:space="0" w:color="auto"/>
                    <w:right w:val="single" w:sz="8" w:space="0" w:color="auto"/>
                  </w:tcBorders>
                  <w:tcMar>
                    <w:top w:w="0" w:type="dxa"/>
                    <w:left w:w="108" w:type="dxa"/>
                    <w:bottom w:w="0" w:type="dxa"/>
                    <w:right w:w="108" w:type="dxa"/>
                  </w:tcMar>
                  <w:vAlign w:val="center"/>
                </w:tcPr>
                <w:p w14:paraId="20E80C46" w14:textId="77777777" w:rsidR="00E07B08" w:rsidRPr="006C2966" w:rsidRDefault="00E07B08" w:rsidP="00E07B08">
                  <w:pPr>
                    <w:jc w:val="center"/>
                    <w:rPr>
                      <w:rFonts w:ascii="Times New Roman" w:hAnsi="Times New Roman"/>
                      <w:iCs/>
                      <w:sz w:val="18"/>
                    </w:rPr>
                  </w:pPr>
                  <w:r>
                    <w:rPr>
                      <w:rFonts w:ascii="Times New Roman" w:eastAsiaTheme="minorEastAsia" w:hAnsi="Times New Roman"/>
                      <w:iCs/>
                      <w:sz w:val="18"/>
                      <w:lang w:eastAsia="zh-CN"/>
                    </w:rPr>
                    <w:t>30</w:t>
                  </w:r>
                  <w:r>
                    <w:rPr>
                      <w:rFonts w:ascii="Calibri" w:eastAsiaTheme="minorEastAsia" w:hAnsi="Calibri" w:cs="Calibri"/>
                      <w:iCs/>
                      <w:sz w:val="18"/>
                      <w:lang w:eastAsia="zh-CN"/>
                    </w:rPr>
                    <w:t>°</w:t>
                  </w:r>
                </w:p>
              </w:tc>
              <w:tc>
                <w:tcPr>
                  <w:tcW w:w="567" w:type="dxa"/>
                  <w:tcBorders>
                    <w:top w:val="nil"/>
                    <w:left w:val="nil"/>
                    <w:bottom w:val="single" w:sz="8" w:space="0" w:color="auto"/>
                    <w:right w:val="single" w:sz="8" w:space="0" w:color="auto"/>
                  </w:tcBorders>
                  <w:tcMar>
                    <w:top w:w="0" w:type="dxa"/>
                    <w:left w:w="108" w:type="dxa"/>
                    <w:bottom w:w="0" w:type="dxa"/>
                    <w:right w:w="108" w:type="dxa"/>
                  </w:tcMar>
                  <w:vAlign w:val="center"/>
                </w:tcPr>
                <w:p w14:paraId="012B912E" w14:textId="77777777" w:rsidR="00E07B08" w:rsidRPr="006C2966" w:rsidRDefault="00E07B08" w:rsidP="00E07B08">
                  <w:pPr>
                    <w:jc w:val="center"/>
                    <w:rPr>
                      <w:rFonts w:ascii="Times New Roman" w:hAnsi="Times New Roman"/>
                      <w:iCs/>
                      <w:sz w:val="18"/>
                    </w:rPr>
                  </w:pPr>
                  <w:r>
                    <w:rPr>
                      <w:rFonts w:ascii="Times New Roman" w:eastAsiaTheme="minorEastAsia" w:hAnsi="Times New Roman"/>
                      <w:iCs/>
                      <w:sz w:val="18"/>
                      <w:lang w:eastAsia="zh-CN"/>
                    </w:rPr>
                    <w:t>14</w:t>
                  </w:r>
                </w:p>
              </w:tc>
              <w:tc>
                <w:tcPr>
                  <w:tcW w:w="708" w:type="dxa"/>
                  <w:tcBorders>
                    <w:top w:val="nil"/>
                    <w:left w:val="nil"/>
                    <w:bottom w:val="single" w:sz="8" w:space="0" w:color="auto"/>
                    <w:right w:val="single" w:sz="8" w:space="0" w:color="auto"/>
                  </w:tcBorders>
                  <w:tcMar>
                    <w:top w:w="0" w:type="dxa"/>
                    <w:left w:w="108" w:type="dxa"/>
                    <w:bottom w:w="0" w:type="dxa"/>
                    <w:right w:w="108" w:type="dxa"/>
                  </w:tcMar>
                  <w:vAlign w:val="center"/>
                </w:tcPr>
                <w:p w14:paraId="7F6D4A94" w14:textId="77777777" w:rsidR="00E07B08" w:rsidRPr="006C2966" w:rsidRDefault="00E07B08" w:rsidP="00E07B08">
                  <w:pPr>
                    <w:jc w:val="center"/>
                    <w:rPr>
                      <w:rFonts w:ascii="Times New Roman" w:hAnsi="Times New Roman"/>
                      <w:iCs/>
                      <w:sz w:val="18"/>
                      <w:lang w:val="en-US"/>
                    </w:rPr>
                  </w:pPr>
                  <w:r>
                    <w:rPr>
                      <w:rFonts w:ascii="Times New Roman" w:hAnsi="Times New Roman"/>
                      <w:iCs/>
                      <w:sz w:val="18"/>
                      <w:lang w:val="en-US"/>
                    </w:rPr>
                    <w:t>6</w:t>
                  </w:r>
                </w:p>
              </w:tc>
              <w:tc>
                <w:tcPr>
                  <w:tcW w:w="1332" w:type="dxa"/>
                  <w:tcBorders>
                    <w:top w:val="nil"/>
                    <w:left w:val="nil"/>
                    <w:bottom w:val="single" w:sz="8" w:space="0" w:color="auto"/>
                    <w:right w:val="single" w:sz="8" w:space="0" w:color="auto"/>
                  </w:tcBorders>
                  <w:tcMar>
                    <w:top w:w="0" w:type="dxa"/>
                    <w:left w:w="108" w:type="dxa"/>
                    <w:bottom w:w="0" w:type="dxa"/>
                    <w:right w:w="108" w:type="dxa"/>
                  </w:tcMar>
                  <w:vAlign w:val="center"/>
                </w:tcPr>
                <w:p w14:paraId="1ED30ACD" w14:textId="77777777" w:rsidR="00E07B08" w:rsidRPr="005A21A2" w:rsidRDefault="00E07B08" w:rsidP="00E07B08">
                  <w:pPr>
                    <w:jc w:val="center"/>
                    <w:rPr>
                      <w:rFonts w:ascii="Times New Roman" w:hAnsi="Times New Roman"/>
                      <w:iCs/>
                      <w:sz w:val="18"/>
                    </w:rPr>
                  </w:pPr>
                  <w:r w:rsidRPr="005A21A2">
                    <w:rPr>
                      <w:rFonts w:ascii="Times New Roman" w:hAnsi="Times New Roman"/>
                      <w:iCs/>
                      <w:sz w:val="18"/>
                    </w:rPr>
                    <w:t>[0°,</w:t>
                  </w:r>
                  <w:r>
                    <w:rPr>
                      <w:rFonts w:ascii="Times New Roman" w:hAnsi="Times New Roman"/>
                      <w:iCs/>
                      <w:sz w:val="18"/>
                    </w:rPr>
                    <w:t xml:space="preserve"> </w:t>
                  </w:r>
                  <w:r w:rsidRPr="005A21A2">
                    <w:rPr>
                      <w:rFonts w:ascii="Times New Roman" w:hAnsi="Times New Roman"/>
                      <w:iCs/>
                      <w:sz w:val="18"/>
                    </w:rPr>
                    <w:t>45°] U [315°,</w:t>
                  </w:r>
                  <w:r>
                    <w:rPr>
                      <w:rFonts w:ascii="Times New Roman" w:hAnsi="Times New Roman"/>
                      <w:iCs/>
                      <w:sz w:val="18"/>
                    </w:rPr>
                    <w:t xml:space="preserve"> </w:t>
                  </w:r>
                  <w:r w:rsidRPr="005A21A2">
                    <w:rPr>
                      <w:rFonts w:ascii="Times New Roman" w:hAnsi="Times New Roman"/>
                      <w:iCs/>
                      <w:sz w:val="18"/>
                    </w:rPr>
                    <w:t>360°]</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2152233B" w14:textId="77777777" w:rsidR="00E07B08" w:rsidRPr="005A21A2" w:rsidRDefault="00E07B08" w:rsidP="00E07B08">
                  <w:pPr>
                    <w:jc w:val="center"/>
                    <w:rPr>
                      <w:rFonts w:ascii="Times New Roman" w:hAnsi="Times New Roman"/>
                      <w:iCs/>
                      <w:sz w:val="18"/>
                    </w:rPr>
                  </w:pPr>
                  <w:r w:rsidRPr="003F2E4B">
                    <w:rPr>
                      <w:rFonts w:ascii="Times New Roman" w:hAnsi="Times New Roman"/>
                      <w:iCs/>
                      <w:sz w:val="18"/>
                    </w:rPr>
                    <w:t>[25°</w:t>
                  </w:r>
                  <w:r>
                    <w:rPr>
                      <w:rFonts w:ascii="Times New Roman" w:hAnsi="Times New Roman"/>
                      <w:iCs/>
                      <w:sz w:val="18"/>
                    </w:rPr>
                    <w:t>,155</w:t>
                  </w:r>
                  <w:r w:rsidRPr="003F2E4B">
                    <w:rPr>
                      <w:rFonts w:ascii="Times New Roman" w:hAnsi="Times New Roman"/>
                      <w:iCs/>
                      <w:sz w:val="18"/>
                    </w:rPr>
                    <w:t>°]</w:t>
                  </w:r>
                </w:p>
              </w:tc>
            </w:tr>
            <w:tr w:rsidR="00E07B08" w:rsidRPr="006C2966" w14:paraId="57E79DD1" w14:textId="77777777" w:rsidTr="00E07B08">
              <w:trPr>
                <w:trHeight w:val="420"/>
                <w:jc w:val="center"/>
              </w:trPr>
              <w:tc>
                <w:tcPr>
                  <w:tcW w:w="84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0F8609E" w14:textId="77777777" w:rsidR="00E07B08" w:rsidRPr="006C2966" w:rsidRDefault="00E07B08" w:rsidP="00E07B08">
                  <w:pPr>
                    <w:jc w:val="center"/>
                    <w:rPr>
                      <w:rFonts w:ascii="Times New Roman" w:hAnsi="Times New Roman"/>
                      <w:iCs/>
                      <w:sz w:val="18"/>
                    </w:rPr>
                  </w:pPr>
                  <w:r w:rsidRPr="006C2966">
                    <w:rPr>
                      <w:rFonts w:ascii="Times New Roman" w:hAnsi="Times New Roman"/>
                      <w:iCs/>
                      <w:sz w:val="18"/>
                    </w:rPr>
                    <w:t>Roof</w:t>
                  </w:r>
                </w:p>
              </w:tc>
              <w:tc>
                <w:tcPr>
                  <w:tcW w:w="709" w:type="dxa"/>
                  <w:tcBorders>
                    <w:top w:val="nil"/>
                    <w:left w:val="nil"/>
                    <w:bottom w:val="single" w:sz="8" w:space="0" w:color="auto"/>
                    <w:right w:val="single" w:sz="8" w:space="0" w:color="auto"/>
                  </w:tcBorders>
                  <w:tcMar>
                    <w:top w:w="0" w:type="dxa"/>
                    <w:left w:w="108" w:type="dxa"/>
                    <w:bottom w:w="0" w:type="dxa"/>
                    <w:right w:w="108" w:type="dxa"/>
                  </w:tcMar>
                  <w:vAlign w:val="center"/>
                </w:tcPr>
                <w:p w14:paraId="239F52EF" w14:textId="77777777" w:rsidR="00E07B08" w:rsidRPr="006C2966" w:rsidRDefault="00E07B08" w:rsidP="00E07B08">
                  <w:pPr>
                    <w:jc w:val="center"/>
                    <w:rPr>
                      <w:rFonts w:ascii="Times New Roman" w:hAnsi="Times New Roman"/>
                      <w:iCs/>
                      <w:sz w:val="18"/>
                    </w:rPr>
                  </w:pPr>
                  <w:r w:rsidRPr="006C2966">
                    <w:rPr>
                      <w:rFonts w:ascii="Times New Roman" w:hAnsi="Times New Roman"/>
                      <w:iCs/>
                      <w:sz w:val="18"/>
                    </w:rPr>
                    <w:t>-</w:t>
                  </w:r>
                </w:p>
              </w:tc>
              <w:tc>
                <w:tcPr>
                  <w:tcW w:w="735" w:type="dxa"/>
                  <w:tcBorders>
                    <w:top w:val="nil"/>
                    <w:left w:val="nil"/>
                    <w:bottom w:val="single" w:sz="8" w:space="0" w:color="auto"/>
                    <w:right w:val="single" w:sz="8" w:space="0" w:color="auto"/>
                  </w:tcBorders>
                  <w:tcMar>
                    <w:top w:w="0" w:type="dxa"/>
                    <w:left w:w="108" w:type="dxa"/>
                    <w:bottom w:w="0" w:type="dxa"/>
                    <w:right w:w="108" w:type="dxa"/>
                  </w:tcMar>
                  <w:vAlign w:val="center"/>
                </w:tcPr>
                <w:p w14:paraId="323D63E1" w14:textId="77777777" w:rsidR="00E07B08" w:rsidRPr="006C2966" w:rsidRDefault="00E07B08" w:rsidP="00E07B08">
                  <w:pPr>
                    <w:jc w:val="center"/>
                    <w:rPr>
                      <w:rFonts w:ascii="Times New Roman" w:hAnsi="Times New Roman"/>
                      <w:iCs/>
                      <w:sz w:val="18"/>
                    </w:rPr>
                  </w:pPr>
                  <w:r>
                    <w:rPr>
                      <w:rFonts w:ascii="Times New Roman" w:eastAsiaTheme="minorEastAsia" w:hAnsi="Times New Roman"/>
                      <w:iCs/>
                      <w:sz w:val="18"/>
                      <w:lang w:eastAsia="zh-CN"/>
                    </w:rPr>
                    <w:t>-</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center"/>
                </w:tcPr>
                <w:p w14:paraId="782D8C65" w14:textId="77777777" w:rsidR="00E07B08" w:rsidRPr="006C2966" w:rsidRDefault="00E07B08" w:rsidP="00E07B08">
                  <w:pPr>
                    <w:jc w:val="center"/>
                    <w:rPr>
                      <w:rFonts w:ascii="Times New Roman" w:hAnsi="Times New Roman"/>
                      <w:iCs/>
                      <w:sz w:val="18"/>
                    </w:rPr>
                  </w:pPr>
                  <w:r>
                    <w:rPr>
                      <w:rFonts w:ascii="Times New Roman" w:eastAsiaTheme="minorEastAsia" w:hAnsi="Times New Roman"/>
                      <w:iCs/>
                      <w:sz w:val="18"/>
                      <w:lang w:eastAsia="zh-CN"/>
                    </w:rPr>
                    <w:t>0</w:t>
                  </w:r>
                  <w:r>
                    <w:rPr>
                      <w:rFonts w:ascii="Calibri" w:eastAsiaTheme="minorEastAsia" w:hAnsi="Calibri" w:cs="Calibri"/>
                      <w:iCs/>
                      <w:sz w:val="18"/>
                      <w:lang w:eastAsia="zh-CN"/>
                    </w:rPr>
                    <w:t>°</w:t>
                  </w:r>
                </w:p>
              </w:tc>
              <w:tc>
                <w:tcPr>
                  <w:tcW w:w="709" w:type="dxa"/>
                  <w:tcBorders>
                    <w:top w:val="nil"/>
                    <w:left w:val="nil"/>
                    <w:bottom w:val="single" w:sz="8" w:space="0" w:color="auto"/>
                    <w:right w:val="single" w:sz="8" w:space="0" w:color="auto"/>
                  </w:tcBorders>
                  <w:tcMar>
                    <w:top w:w="0" w:type="dxa"/>
                    <w:left w:w="108" w:type="dxa"/>
                    <w:bottom w:w="0" w:type="dxa"/>
                    <w:right w:w="108" w:type="dxa"/>
                  </w:tcMar>
                  <w:vAlign w:val="center"/>
                </w:tcPr>
                <w:p w14:paraId="067000D8" w14:textId="77777777" w:rsidR="00E07B08" w:rsidRPr="006C2966" w:rsidRDefault="00E07B08" w:rsidP="00E07B08">
                  <w:pPr>
                    <w:jc w:val="center"/>
                    <w:rPr>
                      <w:rFonts w:ascii="Times New Roman" w:hAnsi="Times New Roman"/>
                      <w:iCs/>
                      <w:sz w:val="18"/>
                    </w:rPr>
                  </w:pPr>
                  <w:r>
                    <w:rPr>
                      <w:rFonts w:ascii="Times New Roman" w:eastAsiaTheme="minorEastAsia" w:hAnsi="Times New Roman"/>
                      <w:iCs/>
                      <w:sz w:val="18"/>
                      <w:lang w:eastAsia="zh-CN"/>
                    </w:rPr>
                    <w:t>10</w:t>
                  </w:r>
                  <w:r>
                    <w:rPr>
                      <w:rFonts w:ascii="Calibri" w:eastAsiaTheme="minorEastAsia" w:hAnsi="Calibri" w:cs="Calibri"/>
                      <w:iCs/>
                      <w:sz w:val="18"/>
                      <w:lang w:eastAsia="zh-CN"/>
                    </w:rPr>
                    <w:t>°</w:t>
                  </w:r>
                </w:p>
              </w:tc>
              <w:tc>
                <w:tcPr>
                  <w:tcW w:w="567" w:type="dxa"/>
                  <w:tcBorders>
                    <w:top w:val="nil"/>
                    <w:left w:val="nil"/>
                    <w:bottom w:val="single" w:sz="8" w:space="0" w:color="auto"/>
                    <w:right w:val="single" w:sz="8" w:space="0" w:color="auto"/>
                  </w:tcBorders>
                  <w:tcMar>
                    <w:top w:w="0" w:type="dxa"/>
                    <w:left w:w="108" w:type="dxa"/>
                    <w:bottom w:w="0" w:type="dxa"/>
                    <w:right w:w="108" w:type="dxa"/>
                  </w:tcMar>
                  <w:vAlign w:val="center"/>
                </w:tcPr>
                <w:p w14:paraId="11DD2594" w14:textId="77777777" w:rsidR="00E07B08" w:rsidRPr="006C2966" w:rsidRDefault="00E07B08" w:rsidP="00E07B08">
                  <w:pPr>
                    <w:jc w:val="center"/>
                    <w:rPr>
                      <w:rFonts w:ascii="Times New Roman" w:hAnsi="Times New Roman"/>
                      <w:iCs/>
                      <w:sz w:val="18"/>
                    </w:rPr>
                  </w:pPr>
                  <w:r>
                    <w:rPr>
                      <w:rFonts w:ascii="Times New Roman" w:eastAsiaTheme="minorEastAsia" w:hAnsi="Times New Roman"/>
                      <w:iCs/>
                      <w:sz w:val="18"/>
                      <w:lang w:eastAsia="zh-CN"/>
                    </w:rPr>
                    <w:t>23</w:t>
                  </w:r>
                </w:p>
              </w:tc>
              <w:tc>
                <w:tcPr>
                  <w:tcW w:w="708" w:type="dxa"/>
                  <w:tcBorders>
                    <w:top w:val="nil"/>
                    <w:left w:val="nil"/>
                    <w:bottom w:val="single" w:sz="8" w:space="0" w:color="auto"/>
                    <w:right w:val="single" w:sz="8" w:space="0" w:color="auto"/>
                  </w:tcBorders>
                  <w:tcMar>
                    <w:top w:w="0" w:type="dxa"/>
                    <w:left w:w="108" w:type="dxa"/>
                    <w:bottom w:w="0" w:type="dxa"/>
                    <w:right w:w="108" w:type="dxa"/>
                  </w:tcMar>
                  <w:vAlign w:val="center"/>
                </w:tcPr>
                <w:p w14:paraId="6BF760B3" w14:textId="77777777" w:rsidR="00E07B08" w:rsidRPr="006C2966" w:rsidRDefault="00E07B08" w:rsidP="00E07B08">
                  <w:pPr>
                    <w:jc w:val="center"/>
                    <w:rPr>
                      <w:rFonts w:ascii="Times New Roman" w:hAnsi="Times New Roman"/>
                      <w:iCs/>
                      <w:sz w:val="18"/>
                      <w:lang w:val="en-US"/>
                    </w:rPr>
                  </w:pPr>
                  <w:r>
                    <w:rPr>
                      <w:rFonts w:ascii="Times New Roman" w:eastAsiaTheme="minorEastAsia" w:hAnsi="Times New Roman"/>
                      <w:iCs/>
                      <w:sz w:val="18"/>
                      <w:lang w:eastAsia="zh-CN"/>
                    </w:rPr>
                    <w:t>13</w:t>
                  </w:r>
                </w:p>
              </w:tc>
              <w:tc>
                <w:tcPr>
                  <w:tcW w:w="1332" w:type="dxa"/>
                  <w:tcBorders>
                    <w:top w:val="nil"/>
                    <w:left w:val="nil"/>
                    <w:bottom w:val="single" w:sz="8" w:space="0" w:color="auto"/>
                    <w:right w:val="single" w:sz="8" w:space="0" w:color="auto"/>
                  </w:tcBorders>
                  <w:tcMar>
                    <w:top w:w="0" w:type="dxa"/>
                    <w:left w:w="108" w:type="dxa"/>
                    <w:bottom w:w="0" w:type="dxa"/>
                    <w:right w:w="108" w:type="dxa"/>
                  </w:tcMar>
                  <w:vAlign w:val="center"/>
                </w:tcPr>
                <w:p w14:paraId="0C45AD3D" w14:textId="77777777" w:rsidR="00E07B08" w:rsidRPr="005A21A2" w:rsidRDefault="00E07B08" w:rsidP="00E07B08">
                  <w:pPr>
                    <w:jc w:val="center"/>
                    <w:rPr>
                      <w:rFonts w:ascii="Times New Roman" w:hAnsi="Times New Roman"/>
                      <w:iCs/>
                      <w:sz w:val="18"/>
                    </w:rPr>
                  </w:pPr>
                  <w:r w:rsidRPr="005A21A2">
                    <w:rPr>
                      <w:rFonts w:ascii="Times New Roman" w:hAnsi="Times New Roman"/>
                      <w:iCs/>
                      <w:sz w:val="18"/>
                    </w:rPr>
                    <w:t>[</w:t>
                  </w:r>
                  <w:r>
                    <w:rPr>
                      <w:rFonts w:ascii="Times New Roman" w:hAnsi="Times New Roman"/>
                      <w:iCs/>
                      <w:sz w:val="18"/>
                    </w:rPr>
                    <w:t>0</w:t>
                  </w:r>
                  <w:r w:rsidRPr="005A21A2">
                    <w:rPr>
                      <w:rFonts w:ascii="Times New Roman" w:hAnsi="Times New Roman"/>
                      <w:iCs/>
                      <w:sz w:val="18"/>
                    </w:rPr>
                    <w:t>°,</w:t>
                  </w:r>
                  <w:r>
                    <w:rPr>
                      <w:rFonts w:ascii="Times New Roman" w:hAnsi="Times New Roman"/>
                      <w:iCs/>
                      <w:sz w:val="18"/>
                    </w:rPr>
                    <w:t xml:space="preserve"> 360°)</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6813BA86" w14:textId="77777777" w:rsidR="00E07B08" w:rsidRPr="005A21A2" w:rsidRDefault="00E07B08" w:rsidP="00E07B08">
                  <w:pPr>
                    <w:jc w:val="center"/>
                    <w:rPr>
                      <w:rFonts w:ascii="Times New Roman" w:hAnsi="Times New Roman"/>
                      <w:iCs/>
                      <w:sz w:val="18"/>
                    </w:rPr>
                  </w:pPr>
                  <w:r>
                    <w:rPr>
                      <w:rFonts w:ascii="Times New Roman" w:hAnsi="Times New Roman"/>
                      <w:iCs/>
                      <w:sz w:val="18"/>
                    </w:rPr>
                    <w:t>[0</w:t>
                  </w:r>
                  <w:r w:rsidRPr="003F2E4B">
                    <w:rPr>
                      <w:rFonts w:ascii="Times New Roman" w:hAnsi="Times New Roman"/>
                      <w:iCs/>
                      <w:sz w:val="18"/>
                    </w:rPr>
                    <w:t>°</w:t>
                  </w:r>
                  <w:r>
                    <w:rPr>
                      <w:rFonts w:ascii="Times New Roman" w:hAnsi="Times New Roman"/>
                      <w:iCs/>
                      <w:sz w:val="18"/>
                    </w:rPr>
                    <w:t>,25°)</w:t>
                  </w:r>
                </w:p>
              </w:tc>
            </w:tr>
          </w:tbl>
          <w:p w14:paraId="6B9E2D6B" w14:textId="77777777" w:rsidR="00E07B08" w:rsidRPr="00E07B08" w:rsidRDefault="00E07B08" w:rsidP="00E07B08">
            <w:pPr>
              <w:rPr>
                <w:rFonts w:ascii="Times New Roman" w:eastAsia="宋体" w:hAnsi="Times New Roman"/>
                <w:sz w:val="16"/>
                <w:szCs w:val="20"/>
                <w:lang w:val="en-US" w:eastAsia="zh-CN"/>
              </w:rPr>
            </w:pPr>
          </w:p>
          <w:p w14:paraId="2E41618D" w14:textId="77777777" w:rsidR="00E07B08" w:rsidRPr="00E07B08" w:rsidRDefault="00E07B08" w:rsidP="00E07B08">
            <w:pPr>
              <w:rPr>
                <w:rFonts w:ascii="Times New Roman" w:eastAsia="宋体" w:hAnsi="Times New Roman"/>
                <w:lang w:val="en-US" w:eastAsia="zh-CN"/>
              </w:rPr>
            </w:pPr>
            <w:r w:rsidRPr="00E07B08">
              <w:rPr>
                <w:rFonts w:ascii="Times New Roman" w:eastAsia="宋体" w:hAnsi="Times New Roman"/>
                <w:lang w:val="en-US" w:eastAsia="zh-CN"/>
              </w:rPr>
              <w:t xml:space="preserve">Note 1: The proposed parameters corresponds to the </w:t>
            </w:r>
            <w:r w:rsidRPr="00E07B08">
              <w:rPr>
                <w:rFonts w:ascii="Times New Roman" w:eastAsia="宋体" w:hAnsi="Times New Roman" w:hint="eastAsia"/>
                <w:lang w:val="en-US" w:eastAsia="zh-CN"/>
              </w:rPr>
              <w:t xml:space="preserve">passenger vehicle </w:t>
            </w:r>
            <w:r w:rsidRPr="00E07B08">
              <w:rPr>
                <w:rFonts w:ascii="Times New Roman" w:eastAsia="宋体" w:hAnsi="Times New Roman"/>
                <w:lang w:val="en-US" w:eastAsia="zh-CN"/>
              </w:rPr>
              <w:t>Type 1/2 and obtained on the basis of data presented in [1].</w:t>
            </w:r>
          </w:p>
          <w:p w14:paraId="1D48257B" w14:textId="77777777" w:rsidR="00E07B08" w:rsidRPr="00E07B08" w:rsidRDefault="00E07B08" w:rsidP="00E07B08">
            <w:pPr>
              <w:rPr>
                <w:rFonts w:ascii="Times New Roman" w:eastAsia="宋体" w:hAnsi="Times New Roman"/>
                <w:lang w:val="en-US" w:eastAsia="zh-CN"/>
              </w:rPr>
            </w:pPr>
          </w:p>
          <w:p w14:paraId="73D2AF8E" w14:textId="77777777" w:rsidR="00E07B08" w:rsidRPr="00E07B08" w:rsidRDefault="00E07B08" w:rsidP="00E07B08">
            <w:pPr>
              <w:rPr>
                <w:rFonts w:ascii="Times New Roman" w:eastAsia="宋体" w:hAnsi="Times New Roman"/>
                <w:lang w:val="en-US" w:eastAsia="zh-CN"/>
              </w:rPr>
            </w:pPr>
            <w:r w:rsidRPr="00E07B08">
              <w:rPr>
                <w:rFonts w:ascii="Times New Roman" w:eastAsia="宋体" w:hAnsi="Times New Roman"/>
                <w:lang w:val="en-US" w:eastAsia="zh-CN"/>
              </w:rPr>
              <w:t>Note 2: It seems there is a lack of measurements results corresponding to the elevation domain. However, as the horizontal and vertical dimensions of the back or front parts are roughly the same, one may suggest the corresponding RCS patterns have the same beamwidth in azimuth and elevation domains. As the heights of front, back, left and right parts are the same, the beamwidth of RCS pattern may be kept the same for all these parts.</w:t>
            </w:r>
          </w:p>
          <w:p w14:paraId="74A5CC8D" w14:textId="77777777" w:rsidR="00E07B08" w:rsidRPr="00E07B08" w:rsidRDefault="00E07B08" w:rsidP="00E07B08">
            <w:pPr>
              <w:rPr>
                <w:rFonts w:ascii="Times New Roman" w:eastAsia="宋体" w:hAnsi="Times New Roman"/>
                <w:lang w:val="en-US" w:eastAsia="zh-CN"/>
              </w:rPr>
            </w:pPr>
          </w:p>
          <w:p w14:paraId="17A521B4" w14:textId="77777777" w:rsidR="00E07B08" w:rsidRDefault="00E07B08" w:rsidP="00E07B08">
            <w:pPr>
              <w:keepNext/>
              <w:jc w:val="center"/>
            </w:pPr>
            <w:r>
              <w:rPr>
                <w:rFonts w:ascii="Times New Roman" w:eastAsia="宋体" w:hAnsi="Times New Roman"/>
                <w:noProof/>
                <w:szCs w:val="20"/>
                <w:lang w:val="en-US" w:eastAsia="ko-KR"/>
              </w:rPr>
              <w:lastRenderedPageBreak/>
              <w:drawing>
                <wp:inline distT="0" distB="0" distL="0" distR="0" wp14:anchorId="3B2A5E6C" wp14:editId="637537FD">
                  <wp:extent cx="4341600" cy="3254400"/>
                  <wp:effectExtent l="0" t="0" r="1905" b="317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Untitled.png"/>
                          <pic:cNvPicPr/>
                        </pic:nvPicPr>
                        <pic:blipFill>
                          <a:blip r:embed="rId12">
                            <a:extLst>
                              <a:ext uri="{28A0092B-C50C-407E-A947-70E740481C1C}">
                                <a14:useLocalDpi xmlns:a14="http://schemas.microsoft.com/office/drawing/2010/main" val="0"/>
                              </a:ext>
                            </a:extLst>
                          </a:blip>
                          <a:stretch>
                            <a:fillRect/>
                          </a:stretch>
                        </pic:blipFill>
                        <pic:spPr>
                          <a:xfrm>
                            <a:off x="0" y="0"/>
                            <a:ext cx="4341600" cy="3254400"/>
                          </a:xfrm>
                          <a:prstGeom prst="rect">
                            <a:avLst/>
                          </a:prstGeom>
                        </pic:spPr>
                      </pic:pic>
                    </a:graphicData>
                  </a:graphic>
                </wp:inline>
              </w:drawing>
            </w:r>
          </w:p>
          <w:p w14:paraId="350AC032" w14:textId="77777777" w:rsidR="00E07B08" w:rsidRPr="00E07B08" w:rsidRDefault="00E07B08" w:rsidP="00E07B08">
            <w:pPr>
              <w:pStyle w:val="a7"/>
              <w:jc w:val="center"/>
              <w:rPr>
                <w:sz w:val="18"/>
              </w:rPr>
            </w:pPr>
            <w:r w:rsidRPr="00E07B08">
              <w:rPr>
                <w:sz w:val="18"/>
              </w:rPr>
              <w:t xml:space="preserve">Figure </w:t>
            </w:r>
            <w:r w:rsidRPr="00E07B08">
              <w:rPr>
                <w:sz w:val="18"/>
              </w:rPr>
              <w:fldChar w:fldCharType="begin"/>
            </w:r>
            <w:r w:rsidRPr="00E07B08">
              <w:rPr>
                <w:sz w:val="18"/>
              </w:rPr>
              <w:instrText xml:space="preserve"> SEQ Figure \* ARABIC </w:instrText>
            </w:r>
            <w:r w:rsidRPr="00E07B08">
              <w:rPr>
                <w:sz w:val="18"/>
              </w:rPr>
              <w:fldChar w:fldCharType="separate"/>
            </w:r>
            <w:r w:rsidRPr="00E07B08">
              <w:rPr>
                <w:noProof/>
                <w:sz w:val="18"/>
              </w:rPr>
              <w:t>1</w:t>
            </w:r>
            <w:r w:rsidRPr="00E07B08">
              <w:rPr>
                <w:sz w:val="18"/>
              </w:rPr>
              <w:fldChar w:fldCharType="end"/>
            </w:r>
            <w:r w:rsidRPr="00E07B08">
              <w:rPr>
                <w:sz w:val="18"/>
              </w:rPr>
              <w:t xml:space="preserve"> RCS pattern, horizontal cut (measured data for 25 GHz, </w:t>
            </w:r>
            <w:proofErr w:type="spellStart"/>
            <w:r w:rsidRPr="00E07B08">
              <w:rPr>
                <w:sz w:val="18"/>
              </w:rPr>
              <w:t>hh</w:t>
            </w:r>
            <w:proofErr w:type="spellEnd"/>
            <w:r w:rsidRPr="00E07B08">
              <w:rPr>
                <w:sz w:val="18"/>
              </w:rPr>
              <w:t>-configuration)</w:t>
            </w:r>
          </w:p>
          <w:p w14:paraId="787C14C7" w14:textId="77777777" w:rsidR="00E07B08" w:rsidRDefault="00E07B08" w:rsidP="00E07B08">
            <w:pPr>
              <w:keepNext/>
              <w:jc w:val="center"/>
            </w:pPr>
            <w:r>
              <w:rPr>
                <w:noProof/>
                <w:lang w:val="en-US" w:eastAsia="ko-KR"/>
              </w:rPr>
              <w:drawing>
                <wp:inline distT="0" distB="0" distL="0" distR="0" wp14:anchorId="22F1CE30" wp14:editId="317FC2C8">
                  <wp:extent cx="4338000" cy="3254400"/>
                  <wp:effectExtent l="0" t="0" r="5715" b="317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untitled1.png"/>
                          <pic:cNvPicPr/>
                        </pic:nvPicPr>
                        <pic:blipFill>
                          <a:blip r:embed="rId13">
                            <a:extLst>
                              <a:ext uri="{28A0092B-C50C-407E-A947-70E740481C1C}">
                                <a14:useLocalDpi xmlns:a14="http://schemas.microsoft.com/office/drawing/2010/main" val="0"/>
                              </a:ext>
                            </a:extLst>
                          </a:blip>
                          <a:stretch>
                            <a:fillRect/>
                          </a:stretch>
                        </pic:blipFill>
                        <pic:spPr>
                          <a:xfrm>
                            <a:off x="0" y="0"/>
                            <a:ext cx="4338000" cy="3254400"/>
                          </a:xfrm>
                          <a:prstGeom prst="rect">
                            <a:avLst/>
                          </a:prstGeom>
                        </pic:spPr>
                      </pic:pic>
                    </a:graphicData>
                  </a:graphic>
                </wp:inline>
              </w:drawing>
            </w:r>
          </w:p>
          <w:p w14:paraId="4B361599" w14:textId="77777777" w:rsidR="00E07B08" w:rsidRPr="00E07B08" w:rsidRDefault="00E07B08" w:rsidP="00E07B08">
            <w:pPr>
              <w:pStyle w:val="a7"/>
              <w:jc w:val="center"/>
              <w:rPr>
                <w:rFonts w:ascii="Times New Roman" w:hAnsi="Times New Roman"/>
                <w:sz w:val="18"/>
                <w:lang w:val="en-US" w:eastAsia="zh-CN"/>
              </w:rPr>
            </w:pPr>
            <w:r w:rsidRPr="00E07B08">
              <w:rPr>
                <w:sz w:val="18"/>
              </w:rPr>
              <w:t xml:space="preserve">Figure </w:t>
            </w:r>
            <w:r w:rsidRPr="00E07B08">
              <w:rPr>
                <w:sz w:val="18"/>
              </w:rPr>
              <w:fldChar w:fldCharType="begin"/>
            </w:r>
            <w:r w:rsidRPr="00E07B08">
              <w:rPr>
                <w:sz w:val="18"/>
              </w:rPr>
              <w:instrText xml:space="preserve"> SEQ Figure \* ARABIC </w:instrText>
            </w:r>
            <w:r w:rsidRPr="00E07B08">
              <w:rPr>
                <w:sz w:val="18"/>
              </w:rPr>
              <w:fldChar w:fldCharType="separate"/>
            </w:r>
            <w:r w:rsidRPr="00E07B08">
              <w:rPr>
                <w:noProof/>
                <w:sz w:val="18"/>
              </w:rPr>
              <w:t>2</w:t>
            </w:r>
            <w:r w:rsidRPr="00E07B08">
              <w:rPr>
                <w:sz w:val="18"/>
              </w:rPr>
              <w:fldChar w:fldCharType="end"/>
            </w:r>
            <w:r w:rsidRPr="00E07B08">
              <w:rPr>
                <w:sz w:val="18"/>
              </w:rPr>
              <w:t xml:space="preserve"> RCS pattern, vertical cut</w:t>
            </w:r>
          </w:p>
          <w:p w14:paraId="74E7596F" w14:textId="77777777" w:rsidR="00E07B08" w:rsidRPr="00E07B08" w:rsidRDefault="00E07B08" w:rsidP="00E07B08">
            <w:pPr>
              <w:rPr>
                <w:rFonts w:ascii="Times New Roman" w:eastAsia="宋体" w:hAnsi="Times New Roman"/>
                <w:sz w:val="16"/>
                <w:szCs w:val="20"/>
                <w:lang w:val="en-US" w:eastAsia="zh-CN"/>
              </w:rPr>
            </w:pPr>
          </w:p>
          <w:p w14:paraId="6A5EE2C5" w14:textId="77777777" w:rsidR="00E07B08" w:rsidRPr="00E07B08" w:rsidRDefault="00E07B08" w:rsidP="00E07B08">
            <w:pPr>
              <w:rPr>
                <w:rFonts w:ascii="Times New Roman" w:eastAsia="宋体" w:hAnsi="Times New Roman"/>
                <w:lang w:val="en-US" w:eastAsia="zh-CN"/>
              </w:rPr>
            </w:pPr>
            <w:r w:rsidRPr="00E07B08">
              <w:rPr>
                <w:rFonts w:ascii="Times New Roman" w:eastAsia="宋体" w:hAnsi="Times New Roman"/>
                <w:u w:val="single"/>
                <w:lang w:val="en-US" w:eastAsia="zh-CN"/>
              </w:rPr>
              <w:t>Observation 1</w:t>
            </w:r>
            <w:r w:rsidRPr="00E07B08">
              <w:rPr>
                <w:rFonts w:ascii="Times New Roman" w:eastAsia="宋体" w:hAnsi="Times New Roman"/>
                <w:lang w:val="en-US" w:eastAsia="zh-CN"/>
              </w:rPr>
              <w:t>: In horizontal plane, the RCS attains its global maximum given the normal incidence/reflection from the left/right parts of vehicle. As these parts are symmetrical there should not be any difference in the model.</w:t>
            </w:r>
          </w:p>
          <w:p w14:paraId="552E8BB0" w14:textId="77777777" w:rsidR="00E07B08" w:rsidRPr="00E07B08" w:rsidRDefault="00E07B08" w:rsidP="00E07B08">
            <w:pPr>
              <w:rPr>
                <w:rFonts w:ascii="Times New Roman" w:eastAsia="宋体" w:hAnsi="Times New Roman"/>
                <w:lang w:val="en-US" w:eastAsia="zh-CN"/>
              </w:rPr>
            </w:pPr>
          </w:p>
          <w:p w14:paraId="75B1BCE5" w14:textId="77777777" w:rsidR="00E07B08" w:rsidRPr="00E07B08" w:rsidRDefault="00E07B08" w:rsidP="00E07B08">
            <w:pPr>
              <w:rPr>
                <w:rFonts w:ascii="Times New Roman" w:eastAsia="宋体" w:hAnsi="Times New Roman"/>
                <w:lang w:val="en-US" w:eastAsia="zh-CN"/>
              </w:rPr>
            </w:pPr>
            <w:r w:rsidRPr="00E07B08">
              <w:rPr>
                <w:rFonts w:ascii="Times New Roman" w:eastAsia="宋体" w:hAnsi="Times New Roman"/>
                <w:u w:val="single"/>
                <w:lang w:val="en-US" w:eastAsia="zh-CN"/>
              </w:rPr>
              <w:t>Observation 2</w:t>
            </w:r>
            <w:r w:rsidRPr="00E07B08">
              <w:rPr>
                <w:rFonts w:ascii="Times New Roman" w:eastAsia="宋体" w:hAnsi="Times New Roman"/>
                <w:lang w:val="en-US" w:eastAsia="zh-CN"/>
              </w:rPr>
              <w:t>: The RCS corresponding to the front and back parts of vehicle represent the local maxima. The refection from the back side seems to be a bit stronger than that from the front part.</w:t>
            </w:r>
          </w:p>
          <w:p w14:paraId="3EA894DA" w14:textId="77777777" w:rsidR="00E07B08" w:rsidRPr="00E07B08" w:rsidRDefault="00E07B08" w:rsidP="00E07B08">
            <w:pPr>
              <w:rPr>
                <w:rFonts w:ascii="Times New Roman" w:eastAsia="宋体" w:hAnsi="Times New Roman"/>
                <w:lang w:val="en-US" w:eastAsia="zh-CN"/>
              </w:rPr>
            </w:pPr>
          </w:p>
          <w:p w14:paraId="64634C2E" w14:textId="77777777" w:rsidR="00E07B08" w:rsidRPr="00E07B08" w:rsidRDefault="00E07B08" w:rsidP="00E07B08">
            <w:pPr>
              <w:rPr>
                <w:rFonts w:ascii="Times New Roman" w:eastAsia="宋体" w:hAnsi="Times New Roman"/>
                <w:lang w:val="en-US" w:eastAsia="zh-CN"/>
              </w:rPr>
            </w:pPr>
            <w:r w:rsidRPr="00E07B08">
              <w:rPr>
                <w:rFonts w:ascii="Times New Roman" w:eastAsia="宋体" w:hAnsi="Times New Roman"/>
                <w:u w:val="single"/>
                <w:lang w:val="en-US" w:eastAsia="zh-CN"/>
              </w:rPr>
              <w:t>Observation 3</w:t>
            </w:r>
            <w:r w:rsidRPr="00E07B08">
              <w:rPr>
                <w:rFonts w:ascii="Times New Roman" w:eastAsia="宋体" w:hAnsi="Times New Roman"/>
                <w:lang w:val="en-US" w:eastAsia="zh-CN"/>
              </w:rPr>
              <w:t>: The RCS attains its global minimum in the transition zone between the parts.</w:t>
            </w:r>
          </w:p>
          <w:p w14:paraId="506E6A82" w14:textId="77777777" w:rsidR="00E07B08" w:rsidRPr="00E07B08" w:rsidRDefault="00E07B08" w:rsidP="00E07B08">
            <w:pPr>
              <w:rPr>
                <w:rFonts w:ascii="Times New Roman" w:eastAsia="宋体" w:hAnsi="Times New Roman"/>
                <w:lang w:val="en-US" w:eastAsia="zh-CN"/>
              </w:rPr>
            </w:pPr>
          </w:p>
          <w:p w14:paraId="36F8E959" w14:textId="77777777" w:rsidR="00E07B08" w:rsidRPr="00E07B08" w:rsidRDefault="00E07B08" w:rsidP="00E07B08">
            <w:pPr>
              <w:rPr>
                <w:rFonts w:ascii="Times New Roman" w:eastAsia="宋体" w:hAnsi="Times New Roman"/>
                <w:lang w:val="en-US" w:eastAsia="zh-CN"/>
              </w:rPr>
            </w:pPr>
            <w:r w:rsidRPr="00E07B08">
              <w:rPr>
                <w:rFonts w:ascii="Times New Roman" w:eastAsia="宋体" w:hAnsi="Times New Roman"/>
                <w:u w:val="single"/>
                <w:lang w:val="en-US" w:eastAsia="zh-CN"/>
              </w:rPr>
              <w:t>Observation 4</w:t>
            </w:r>
            <w:r w:rsidRPr="00E07B08">
              <w:rPr>
                <w:rFonts w:ascii="Times New Roman" w:eastAsia="宋体" w:hAnsi="Times New Roman"/>
                <w:lang w:val="en-US" w:eastAsia="zh-CN"/>
              </w:rPr>
              <w:t xml:space="preserve">: The RCS for </w:t>
            </w:r>
            <w:r w:rsidRPr="00E07B08">
              <w:rPr>
                <w:rFonts w:ascii="Times New Roman" w:eastAsia="宋体" w:hAnsi="Times New Roman" w:hint="eastAsia"/>
                <w:lang w:val="en-US" w:eastAsia="zh-CN"/>
              </w:rPr>
              <w:t xml:space="preserve">vehicle </w:t>
            </w:r>
            <w:r w:rsidRPr="00E07B08">
              <w:rPr>
                <w:rFonts w:ascii="Times New Roman" w:eastAsia="宋体" w:hAnsi="Times New Roman"/>
                <w:lang w:val="en-US" w:eastAsia="zh-CN"/>
              </w:rPr>
              <w:t xml:space="preserve">Type 3 (truck/bus) reveals similar behavior but in general seems to be larger than for </w:t>
            </w:r>
            <w:r w:rsidRPr="00E07B08">
              <w:rPr>
                <w:rFonts w:ascii="Times New Roman" w:eastAsia="宋体" w:hAnsi="Times New Roman" w:hint="eastAsia"/>
                <w:lang w:val="en-US" w:eastAsia="zh-CN"/>
              </w:rPr>
              <w:t xml:space="preserve">vehicle </w:t>
            </w:r>
            <w:r w:rsidRPr="00E07B08">
              <w:rPr>
                <w:rFonts w:ascii="Times New Roman" w:eastAsia="宋体" w:hAnsi="Times New Roman"/>
                <w:lang w:val="en-US" w:eastAsia="zh-CN"/>
              </w:rPr>
              <w:t>Type 1/2 [1]. This may require some scaling.</w:t>
            </w:r>
          </w:p>
          <w:p w14:paraId="061CD94C" w14:textId="77777777" w:rsidR="00E07B08" w:rsidRPr="00E07B08" w:rsidRDefault="00E07B08" w:rsidP="00E07B08">
            <w:pPr>
              <w:rPr>
                <w:rFonts w:ascii="Times New Roman" w:eastAsia="宋体" w:hAnsi="Times New Roman"/>
                <w:lang w:val="en-US" w:eastAsia="zh-CN"/>
              </w:rPr>
            </w:pPr>
          </w:p>
          <w:p w14:paraId="1BC8E38C" w14:textId="77777777" w:rsidR="00E07B08" w:rsidRPr="00E07B08" w:rsidRDefault="00E07B08" w:rsidP="00E07B08">
            <w:pPr>
              <w:rPr>
                <w:rFonts w:ascii="Times New Roman" w:eastAsia="宋体" w:hAnsi="Times New Roman"/>
                <w:lang w:val="en-US" w:eastAsia="zh-CN"/>
              </w:rPr>
            </w:pPr>
            <w:r w:rsidRPr="00E07B08">
              <w:rPr>
                <w:rFonts w:ascii="Times New Roman" w:eastAsia="宋体" w:hAnsi="Times New Roman"/>
                <w:u w:val="single"/>
                <w:lang w:val="en-US" w:eastAsia="zh-CN"/>
              </w:rPr>
              <w:t>Observation 5</w:t>
            </w:r>
            <w:r w:rsidRPr="00E07B08">
              <w:rPr>
                <w:rFonts w:ascii="Times New Roman" w:eastAsia="宋体" w:hAnsi="Times New Roman"/>
                <w:lang w:val="en-US" w:eastAsia="zh-CN"/>
              </w:rPr>
              <w:t>: The RCS reveals the frequency dependence: the higher the frequency the larger peak RCS and narrower the beams of RCS pattern [2]. This may require some scaling for FR2.</w:t>
            </w:r>
          </w:p>
          <w:p w14:paraId="04CE2869" w14:textId="77777777" w:rsidR="00E07B08" w:rsidRDefault="00E07B08" w:rsidP="00E07B08">
            <w:pPr>
              <w:keepNext/>
              <w:jc w:val="center"/>
            </w:pPr>
            <w:r>
              <w:rPr>
                <w:noProof/>
                <w:lang w:val="en-US" w:eastAsia="ko-KR"/>
              </w:rPr>
              <w:drawing>
                <wp:inline distT="0" distB="0" distL="0" distR="0" wp14:anchorId="0D60471B" wp14:editId="41947F1F">
                  <wp:extent cx="4338000" cy="3254400"/>
                  <wp:effectExtent l="0" t="0" r="5715" b="317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Untitled.png"/>
                          <pic:cNvPicPr/>
                        </pic:nvPicPr>
                        <pic:blipFill>
                          <a:blip r:embed="rId14">
                            <a:extLst>
                              <a:ext uri="{28A0092B-C50C-407E-A947-70E740481C1C}">
                                <a14:useLocalDpi xmlns:a14="http://schemas.microsoft.com/office/drawing/2010/main" val="0"/>
                              </a:ext>
                            </a:extLst>
                          </a:blip>
                          <a:stretch>
                            <a:fillRect/>
                          </a:stretch>
                        </pic:blipFill>
                        <pic:spPr>
                          <a:xfrm>
                            <a:off x="0" y="0"/>
                            <a:ext cx="4338000" cy="3254400"/>
                          </a:xfrm>
                          <a:prstGeom prst="rect">
                            <a:avLst/>
                          </a:prstGeom>
                        </pic:spPr>
                      </pic:pic>
                    </a:graphicData>
                  </a:graphic>
                </wp:inline>
              </w:drawing>
            </w:r>
          </w:p>
          <w:p w14:paraId="73F1009C" w14:textId="77777777" w:rsidR="00E07B08" w:rsidRDefault="00E07B08" w:rsidP="00E07B08">
            <w:pPr>
              <w:pStyle w:val="a7"/>
              <w:jc w:val="center"/>
              <w:rPr>
                <w:rFonts w:ascii="Times New Roman" w:hAnsi="Times New Roman"/>
                <w:lang w:val="en-US" w:eastAsia="zh-CN"/>
              </w:rPr>
            </w:pPr>
            <w:r>
              <w:t xml:space="preserve">Figure </w:t>
            </w:r>
            <w:r>
              <w:fldChar w:fldCharType="begin"/>
            </w:r>
            <w:r>
              <w:instrText xml:space="preserve"> SEQ Figure \* ARABIC </w:instrText>
            </w:r>
            <w:r>
              <w:fldChar w:fldCharType="separate"/>
            </w:r>
            <w:r>
              <w:rPr>
                <w:noProof/>
              </w:rPr>
              <w:t>2</w:t>
            </w:r>
            <w:r>
              <w:fldChar w:fldCharType="end"/>
            </w:r>
            <w:r>
              <w:t xml:space="preserve"> Illustration of frequency dependency</w:t>
            </w:r>
          </w:p>
          <w:p w14:paraId="7FB150E9" w14:textId="77777777" w:rsidR="00E07B08" w:rsidRPr="00E07B08" w:rsidRDefault="00E07B08" w:rsidP="00E07B08">
            <w:pPr>
              <w:rPr>
                <w:rFonts w:ascii="Times New Roman" w:eastAsia="宋体" w:hAnsi="Times New Roman"/>
                <w:lang w:val="en-US" w:eastAsia="zh-CN"/>
              </w:rPr>
            </w:pPr>
            <w:r w:rsidRPr="00E07B08">
              <w:rPr>
                <w:rFonts w:ascii="Times New Roman" w:eastAsia="宋体" w:hAnsi="Times New Roman"/>
                <w:lang w:val="en-US" w:eastAsia="zh-CN"/>
              </w:rPr>
              <w:t>References:</w:t>
            </w:r>
          </w:p>
          <w:p w14:paraId="5079FEBE" w14:textId="77777777" w:rsidR="00E07B08" w:rsidRPr="00E07B08" w:rsidRDefault="00E07B08" w:rsidP="00E07B08">
            <w:pPr>
              <w:rPr>
                <w:rFonts w:ascii="Times New Roman" w:eastAsia="宋体" w:hAnsi="Times New Roman"/>
                <w:lang w:val="en-US" w:eastAsia="zh-CN"/>
              </w:rPr>
            </w:pPr>
            <w:r w:rsidRPr="00E07B08">
              <w:rPr>
                <w:rFonts w:ascii="Times New Roman" w:eastAsia="宋体" w:hAnsi="Times New Roman"/>
                <w:lang w:val="en-US" w:eastAsia="zh-CN"/>
              </w:rPr>
              <w:t xml:space="preserve">[1] T. Schipper, J. </w:t>
            </w:r>
            <w:proofErr w:type="spellStart"/>
            <w:r w:rsidRPr="00E07B08">
              <w:rPr>
                <w:rFonts w:ascii="Times New Roman" w:eastAsia="宋体" w:hAnsi="Times New Roman"/>
                <w:lang w:val="en-US" w:eastAsia="zh-CN"/>
              </w:rPr>
              <w:t>Fortuny</w:t>
            </w:r>
            <w:proofErr w:type="spellEnd"/>
            <w:r w:rsidRPr="00E07B08">
              <w:rPr>
                <w:rFonts w:ascii="Times New Roman" w:eastAsia="宋体" w:hAnsi="Times New Roman"/>
                <w:lang w:val="en-US" w:eastAsia="zh-CN"/>
              </w:rPr>
              <w:t xml:space="preserve">-Guasch, D. </w:t>
            </w:r>
            <w:proofErr w:type="spellStart"/>
            <w:r w:rsidRPr="00E07B08">
              <w:rPr>
                <w:rFonts w:ascii="Times New Roman" w:eastAsia="宋体" w:hAnsi="Times New Roman"/>
                <w:lang w:val="en-US" w:eastAsia="zh-CN"/>
              </w:rPr>
              <w:t>Tarchi</w:t>
            </w:r>
            <w:proofErr w:type="spellEnd"/>
            <w:r w:rsidRPr="00E07B08">
              <w:rPr>
                <w:rFonts w:ascii="Times New Roman" w:eastAsia="宋体" w:hAnsi="Times New Roman"/>
                <w:lang w:val="en-US" w:eastAsia="zh-CN"/>
              </w:rPr>
              <w:t>, L. Reichardt and T. Zwick, "RCS measurement results for automotive related objects at 23-27 GHz," Proceedings of the 5th European Conference on Antennas and Propagation (EUCAP), Rome, Italy, 2011, pp. 683-686.</w:t>
            </w:r>
          </w:p>
          <w:p w14:paraId="732EA1DA" w14:textId="77777777" w:rsidR="00E07B08" w:rsidRPr="00E07B08" w:rsidRDefault="00E07B08" w:rsidP="00E07B08">
            <w:pPr>
              <w:rPr>
                <w:rFonts w:ascii="Times New Roman" w:eastAsia="宋体" w:hAnsi="Times New Roman"/>
                <w:lang w:val="en-US" w:eastAsia="zh-CN"/>
              </w:rPr>
            </w:pPr>
          </w:p>
          <w:p w14:paraId="5F041870" w14:textId="77777777" w:rsidR="00E07B08" w:rsidRPr="00E07B08" w:rsidRDefault="00E07B08" w:rsidP="00E07B08">
            <w:pPr>
              <w:rPr>
                <w:rFonts w:ascii="Times New Roman" w:eastAsia="宋体" w:hAnsi="Times New Roman"/>
                <w:lang w:val="en-US" w:eastAsia="zh-CN"/>
              </w:rPr>
            </w:pPr>
            <w:r w:rsidRPr="00E07B08">
              <w:rPr>
                <w:rFonts w:ascii="Times New Roman" w:eastAsia="宋体" w:hAnsi="Times New Roman"/>
                <w:lang w:val="en-US" w:eastAsia="zh-CN"/>
              </w:rPr>
              <w:t xml:space="preserve">[2] E. Bel Kamel, A. </w:t>
            </w:r>
            <w:proofErr w:type="spellStart"/>
            <w:r w:rsidRPr="00E07B08">
              <w:rPr>
                <w:rFonts w:ascii="Times New Roman" w:eastAsia="宋体" w:hAnsi="Times New Roman"/>
                <w:lang w:val="en-US" w:eastAsia="zh-CN"/>
              </w:rPr>
              <w:t>Peden</w:t>
            </w:r>
            <w:proofErr w:type="spellEnd"/>
            <w:r w:rsidRPr="00E07B08">
              <w:rPr>
                <w:rFonts w:ascii="Times New Roman" w:eastAsia="宋体" w:hAnsi="Times New Roman"/>
                <w:lang w:val="en-US" w:eastAsia="zh-CN"/>
              </w:rPr>
              <w:t xml:space="preserve"> and P. </w:t>
            </w:r>
            <w:proofErr w:type="spellStart"/>
            <w:r w:rsidRPr="00E07B08">
              <w:rPr>
                <w:rFonts w:ascii="Times New Roman" w:eastAsia="宋体" w:hAnsi="Times New Roman"/>
                <w:lang w:val="en-US" w:eastAsia="zh-CN"/>
              </w:rPr>
              <w:t>Pajusco</w:t>
            </w:r>
            <w:proofErr w:type="spellEnd"/>
            <w:r w:rsidRPr="00E07B08">
              <w:rPr>
                <w:rFonts w:ascii="Times New Roman" w:eastAsia="宋体" w:hAnsi="Times New Roman"/>
                <w:lang w:val="en-US" w:eastAsia="zh-CN"/>
              </w:rPr>
              <w:t xml:space="preserve">, "RCS modeling and measurements for automotive radar applications in the W band," 2017 11th European Conference on Antennas and Propagation (EUCAP), Paris, France, 2017, pp. 2445-2449, </w:t>
            </w:r>
            <w:proofErr w:type="spellStart"/>
            <w:r w:rsidRPr="00E07B08">
              <w:rPr>
                <w:rFonts w:ascii="Times New Roman" w:eastAsia="宋体" w:hAnsi="Times New Roman"/>
                <w:lang w:val="en-US" w:eastAsia="zh-CN"/>
              </w:rPr>
              <w:t>doi</w:t>
            </w:r>
            <w:proofErr w:type="spellEnd"/>
            <w:r w:rsidRPr="00E07B08">
              <w:rPr>
                <w:rFonts w:ascii="Times New Roman" w:eastAsia="宋体" w:hAnsi="Times New Roman"/>
                <w:lang w:val="en-US" w:eastAsia="zh-CN"/>
              </w:rPr>
              <w:t>: 10.23919/EuCAP.2017.7928266.</w:t>
            </w:r>
          </w:p>
          <w:p w14:paraId="66290DB4" w14:textId="77777777" w:rsidR="00E07B08" w:rsidRPr="00E07B08" w:rsidRDefault="00E07B08" w:rsidP="00D775CA">
            <w:pPr>
              <w:widowControl w:val="0"/>
              <w:spacing w:before="60"/>
              <w:rPr>
                <w:rFonts w:eastAsia="Malgun Gothic"/>
                <w:sz w:val="16"/>
                <w:lang w:val="en-US" w:eastAsia="ko-KR"/>
              </w:rPr>
            </w:pPr>
          </w:p>
          <w:p w14:paraId="4FFFA9C0" w14:textId="78D384F8" w:rsidR="00E07B08" w:rsidRDefault="00E07B08" w:rsidP="00D775CA">
            <w:pPr>
              <w:widowControl w:val="0"/>
              <w:spacing w:before="60"/>
              <w:rPr>
                <w:rFonts w:eastAsia="Malgun Gothic"/>
                <w:lang w:val="en-US" w:eastAsia="ko-KR"/>
              </w:rPr>
            </w:pPr>
            <w:r>
              <w:rPr>
                <w:rFonts w:eastAsia="Malgun Gothic" w:hint="eastAsia"/>
                <w:lang w:val="en-US" w:eastAsia="ko-KR"/>
              </w:rPr>
              <w:t>B2 value was also derived to best model the measurement results</w:t>
            </w:r>
            <w:r>
              <w:rPr>
                <w:rFonts w:eastAsia="Malgun Gothic"/>
                <w:lang w:val="en-US" w:eastAsia="ko-KR"/>
              </w:rPr>
              <w:t xml:space="preserve"> based on A*B1 values above</w:t>
            </w:r>
            <w:r>
              <w:rPr>
                <w:rFonts w:eastAsia="Malgun Gothic" w:hint="eastAsia"/>
                <w:lang w:val="en-US" w:eastAsia="ko-KR"/>
              </w:rPr>
              <w:t>, so that the resultant RCS value (A*B1*B2</w:t>
            </w:r>
            <w:r>
              <w:rPr>
                <w:rFonts w:eastAsia="Malgun Gothic"/>
                <w:lang w:val="en-US" w:eastAsia="ko-KR"/>
              </w:rPr>
              <w:t>, green/yellow vertical line</w:t>
            </w:r>
            <w:r w:rsidR="00B1475F">
              <w:rPr>
                <w:rFonts w:eastAsia="Malgun Gothic"/>
                <w:lang w:val="en-US" w:eastAsia="ko-KR"/>
              </w:rPr>
              <w:t xml:space="preserve"> in the figure below</w:t>
            </w:r>
            <w:r>
              <w:rPr>
                <w:rFonts w:eastAsia="Malgun Gothic" w:hint="eastAsia"/>
                <w:lang w:val="en-US" w:eastAsia="ko-KR"/>
              </w:rPr>
              <w:t>) dynamics do not overshoot the measured results (red curve</w:t>
            </w:r>
            <w:r w:rsidR="00B1475F">
              <w:rPr>
                <w:rFonts w:eastAsia="Malgun Gothic"/>
                <w:lang w:val="en-US" w:eastAsia="ko-KR"/>
              </w:rPr>
              <w:t xml:space="preserve"> in the figure below</w:t>
            </w:r>
            <w:r>
              <w:rPr>
                <w:rFonts w:eastAsia="Malgun Gothic" w:hint="eastAsia"/>
                <w:lang w:val="en-US" w:eastAsia="ko-KR"/>
              </w:rPr>
              <w:t>)</w:t>
            </w:r>
            <w:r>
              <w:rPr>
                <w:rFonts w:eastAsia="Malgun Gothic"/>
                <w:lang w:val="en-US" w:eastAsia="ko-KR"/>
              </w:rPr>
              <w:t>. The proposed B2 value is to use B2_sigma=1.47 dB (</w:t>
            </w:r>
            <w:proofErr w:type="spellStart"/>
            <w:r>
              <w:rPr>
                <w:rFonts w:eastAsia="Malgun Gothic"/>
                <w:lang w:val="en-US" w:eastAsia="ko-KR"/>
              </w:rPr>
              <w:t>B_mu</w:t>
            </w:r>
            <w:proofErr w:type="spellEnd"/>
            <w:r>
              <w:rPr>
                <w:rFonts w:eastAsia="Malgun Gothic"/>
                <w:lang w:val="en-US" w:eastAsia="ko-KR"/>
              </w:rPr>
              <w:t>= -0.25dB)</w:t>
            </w:r>
          </w:p>
          <w:p w14:paraId="0A6781EA" w14:textId="4741B1DF" w:rsidR="00E07B08" w:rsidRPr="004471BC" w:rsidRDefault="00B1475F" w:rsidP="004471BC">
            <w:pPr>
              <w:suppressAutoHyphens w:val="0"/>
              <w:spacing w:before="100" w:beforeAutospacing="1" w:after="100" w:afterAutospacing="1"/>
              <w:rPr>
                <w:rFonts w:ascii="Gulim" w:eastAsia="Gulim" w:hAnsi="Gulim" w:cs="Gulim"/>
                <w:sz w:val="24"/>
                <w:lang w:val="en-US" w:eastAsia="ko-KR"/>
              </w:rPr>
            </w:pPr>
            <w:r w:rsidRPr="00B1475F">
              <w:rPr>
                <w:rFonts w:ascii="Gulim" w:eastAsia="Gulim" w:hAnsi="Gulim" w:cs="Gulim"/>
                <w:noProof/>
                <w:sz w:val="24"/>
                <w:lang w:val="en-US" w:eastAsia="ko-KR"/>
              </w:rPr>
              <w:lastRenderedPageBreak/>
              <w:drawing>
                <wp:inline distT="0" distB="0" distL="0" distR="0" wp14:anchorId="353797BE" wp14:editId="56C10516">
                  <wp:extent cx="3144071" cy="2358427"/>
                  <wp:effectExtent l="0" t="0" r="0" b="3810"/>
                  <wp:docPr id="3" name="그림 3" descr="C:\Users\admin\AppData\Local\Packages\Microsoft.Windows.Photos_8wekyb3d8bbwe\TempState\ShareServiceTempFolder\untitled_-0 25 (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AppData\Local\Packages\Microsoft.Windows.Photos_8wekyb3d8bbwe\TempState\ShareServiceTempFolder\untitled_-0 25 (3).jpe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154518" cy="2366263"/>
                          </a:xfrm>
                          <a:prstGeom prst="rect">
                            <a:avLst/>
                          </a:prstGeom>
                          <a:noFill/>
                          <a:ln>
                            <a:noFill/>
                          </a:ln>
                        </pic:spPr>
                      </pic:pic>
                    </a:graphicData>
                  </a:graphic>
                </wp:inline>
              </w:drawing>
            </w:r>
          </w:p>
        </w:tc>
      </w:tr>
      <w:tr w:rsidR="00AA4757" w14:paraId="37326735" w14:textId="77777777" w:rsidTr="00AA4757">
        <w:tc>
          <w:tcPr>
            <w:tcW w:w="1061" w:type="dxa"/>
            <w:shd w:val="clear" w:color="auto" w:fill="FFC000"/>
          </w:tcPr>
          <w:p w14:paraId="2A51AA41" w14:textId="28249049" w:rsidR="00AA4757" w:rsidRDefault="00AA4757" w:rsidP="00D775CA">
            <w:pPr>
              <w:widowControl w:val="0"/>
              <w:spacing w:before="60"/>
              <w:rPr>
                <w:rFonts w:eastAsiaTheme="minorEastAsia"/>
                <w:lang w:val="en-US" w:eastAsia="zh-CN"/>
              </w:rPr>
            </w:pPr>
            <w:r>
              <w:rPr>
                <w:rFonts w:eastAsiaTheme="minorEastAsia" w:hint="eastAsia"/>
                <w:lang w:val="en-US" w:eastAsia="zh-CN"/>
              </w:rPr>
              <w:lastRenderedPageBreak/>
              <w:t>M</w:t>
            </w:r>
            <w:r>
              <w:rPr>
                <w:rFonts w:eastAsiaTheme="minorEastAsia"/>
                <w:lang w:val="en-US" w:eastAsia="zh-CN"/>
              </w:rPr>
              <w:t>oderator</w:t>
            </w:r>
          </w:p>
        </w:tc>
        <w:tc>
          <w:tcPr>
            <w:tcW w:w="9019" w:type="dxa"/>
            <w:gridSpan w:val="2"/>
          </w:tcPr>
          <w:p w14:paraId="5A4BB0C4" w14:textId="77777777" w:rsidR="00AA4757" w:rsidRDefault="00AA4757" w:rsidP="00D775CA">
            <w:pPr>
              <w:widowControl w:val="0"/>
              <w:spacing w:before="60"/>
              <w:rPr>
                <w:rFonts w:eastAsiaTheme="minorEastAsia"/>
                <w:lang w:val="en-US" w:eastAsia="zh-CN"/>
              </w:rPr>
            </w:pPr>
            <w:r>
              <w:rPr>
                <w:rFonts w:eastAsiaTheme="minorEastAsia"/>
                <w:lang w:val="en-US" w:eastAsia="zh-CN"/>
              </w:rPr>
              <w:t xml:space="preserve">Thanks for further information from LG, hope it is fine with other companies. </w:t>
            </w:r>
          </w:p>
          <w:p w14:paraId="240D8EF7" w14:textId="2997706E" w:rsidR="00AA4757" w:rsidRPr="00AA4757" w:rsidRDefault="00AA4757" w:rsidP="00D775CA">
            <w:pPr>
              <w:widowControl w:val="0"/>
              <w:spacing w:before="60"/>
              <w:rPr>
                <w:rFonts w:eastAsiaTheme="minorEastAsia"/>
                <w:lang w:val="en-US" w:eastAsia="zh-CN"/>
              </w:rPr>
            </w:pPr>
            <w:r>
              <w:rPr>
                <w:rFonts w:eastAsiaTheme="minorEastAsia"/>
                <w:lang w:val="en-US" w:eastAsia="zh-CN"/>
              </w:rPr>
              <w:t xml:space="preserve">Now, the standard deviation of B2 is updated in Proposal 2.1-1 to reflected reported value 1.47 dB from LG. </w:t>
            </w:r>
          </w:p>
        </w:tc>
      </w:tr>
      <w:tr w:rsidR="00AA4757" w14:paraId="7E38EB9C" w14:textId="77777777" w:rsidTr="00AA4757">
        <w:tc>
          <w:tcPr>
            <w:tcW w:w="1061" w:type="dxa"/>
          </w:tcPr>
          <w:p w14:paraId="3F499D44" w14:textId="726EC475" w:rsidR="00AA4757" w:rsidRDefault="002F7479" w:rsidP="00D775CA">
            <w:pPr>
              <w:widowControl w:val="0"/>
              <w:spacing w:before="60"/>
              <w:rPr>
                <w:rFonts w:eastAsiaTheme="minorEastAsia"/>
                <w:lang w:val="en-US" w:eastAsia="zh-CN"/>
              </w:rPr>
            </w:pPr>
            <w:r>
              <w:rPr>
                <w:rFonts w:eastAsiaTheme="minorEastAsia" w:hint="eastAsia"/>
                <w:lang w:val="en-US" w:eastAsia="zh-CN"/>
              </w:rPr>
              <w:t>CATT</w:t>
            </w:r>
          </w:p>
        </w:tc>
        <w:tc>
          <w:tcPr>
            <w:tcW w:w="828" w:type="dxa"/>
          </w:tcPr>
          <w:p w14:paraId="0623077C" w14:textId="0C8C0F39" w:rsidR="00AA4757" w:rsidRDefault="00AA4757" w:rsidP="00D775CA">
            <w:pPr>
              <w:widowControl w:val="0"/>
              <w:spacing w:before="60"/>
              <w:rPr>
                <w:rFonts w:eastAsiaTheme="minorEastAsia"/>
                <w:lang w:val="en-US" w:eastAsia="zh-CN"/>
              </w:rPr>
            </w:pPr>
          </w:p>
        </w:tc>
        <w:tc>
          <w:tcPr>
            <w:tcW w:w="8191" w:type="dxa"/>
          </w:tcPr>
          <w:p w14:paraId="08E2C1FE" w14:textId="08324BA1" w:rsidR="00AA4757" w:rsidRPr="002F7479" w:rsidRDefault="002F7479" w:rsidP="00D775CA">
            <w:pPr>
              <w:widowControl w:val="0"/>
              <w:spacing w:before="60"/>
              <w:rPr>
                <w:rFonts w:eastAsiaTheme="minorEastAsia"/>
                <w:lang w:val="en-US" w:eastAsia="zh-CN"/>
              </w:rPr>
            </w:pPr>
            <w:r>
              <w:rPr>
                <w:rFonts w:eastAsiaTheme="minorEastAsia" w:hint="eastAsia"/>
                <w:lang w:val="en-US" w:eastAsia="zh-CN"/>
              </w:rPr>
              <w:t>OK and thanks to the companies who provide measurement/experiment result.</w:t>
            </w:r>
          </w:p>
        </w:tc>
      </w:tr>
      <w:tr w:rsidR="002D4001" w14:paraId="137BE1C3" w14:textId="77777777" w:rsidTr="00AA4757">
        <w:tc>
          <w:tcPr>
            <w:tcW w:w="1061" w:type="dxa"/>
          </w:tcPr>
          <w:p w14:paraId="7E8B28EE" w14:textId="1706F20B" w:rsidR="002D4001" w:rsidRDefault="002D4001" w:rsidP="002D4001">
            <w:pPr>
              <w:widowControl w:val="0"/>
              <w:spacing w:before="60"/>
              <w:rPr>
                <w:rFonts w:eastAsiaTheme="minorEastAsia"/>
                <w:lang w:val="en-US" w:eastAsia="zh-CN"/>
              </w:rPr>
            </w:pPr>
            <w:r>
              <w:rPr>
                <w:rFonts w:eastAsiaTheme="minorEastAsia" w:hint="eastAsia"/>
                <w:lang w:val="en-US" w:eastAsia="zh-CN"/>
              </w:rPr>
              <w:t>Ericsson3</w:t>
            </w:r>
          </w:p>
        </w:tc>
        <w:tc>
          <w:tcPr>
            <w:tcW w:w="828" w:type="dxa"/>
          </w:tcPr>
          <w:p w14:paraId="3BAE294C" w14:textId="77777777" w:rsidR="002D4001" w:rsidRDefault="002D4001" w:rsidP="002D4001">
            <w:pPr>
              <w:widowControl w:val="0"/>
              <w:spacing w:before="60"/>
              <w:rPr>
                <w:rFonts w:eastAsiaTheme="minorEastAsia"/>
                <w:lang w:val="en-US" w:eastAsia="zh-CN"/>
              </w:rPr>
            </w:pPr>
          </w:p>
        </w:tc>
        <w:tc>
          <w:tcPr>
            <w:tcW w:w="8191" w:type="dxa"/>
          </w:tcPr>
          <w:p w14:paraId="00804B0B" w14:textId="77777777" w:rsidR="002D4001" w:rsidRPr="007B1808" w:rsidRDefault="002D4001" w:rsidP="002D4001">
            <w:pPr>
              <w:widowControl w:val="0"/>
              <w:spacing w:before="60"/>
              <w:rPr>
                <w:rFonts w:eastAsiaTheme="minorEastAsia"/>
                <w:lang w:eastAsia="zh-CN"/>
              </w:rPr>
            </w:pPr>
            <w:r w:rsidRPr="007B1808">
              <w:rPr>
                <w:rFonts w:eastAsiaTheme="minorEastAsia" w:hint="eastAsia"/>
                <w:lang w:eastAsia="zh-CN"/>
              </w:rPr>
              <w:t>Since the RCS model is based on measurements with particular vehicle sizes, frequencies and Tx/Rx-vehicle distance</w:t>
            </w:r>
            <w:r>
              <w:rPr>
                <w:rFonts w:eastAsiaTheme="minorEastAsia"/>
                <w:lang w:eastAsia="zh-CN"/>
              </w:rPr>
              <w:t>s</w:t>
            </w:r>
            <w:r w:rsidRPr="007B1808">
              <w:rPr>
                <w:rFonts w:eastAsiaTheme="minorEastAsia" w:hint="eastAsia"/>
                <w:lang w:eastAsia="zh-CN"/>
              </w:rPr>
              <w:t>. We would like to have a note describing this</w:t>
            </w:r>
            <w:r>
              <w:rPr>
                <w:rFonts w:eastAsiaTheme="minorEastAsia"/>
                <w:lang w:eastAsia="zh-CN"/>
              </w:rPr>
              <w:t>, like the following</w:t>
            </w:r>
            <w:r w:rsidRPr="007B1808">
              <w:rPr>
                <w:rFonts w:eastAsiaTheme="minorEastAsia" w:hint="eastAsia"/>
                <w:lang w:eastAsia="zh-CN"/>
              </w:rPr>
              <w:t>.</w:t>
            </w:r>
          </w:p>
          <w:p w14:paraId="54CB9D91" w14:textId="77777777" w:rsidR="002D4001" w:rsidRPr="007B1808" w:rsidRDefault="002D4001" w:rsidP="002D4001">
            <w:pPr>
              <w:widowControl w:val="0"/>
              <w:spacing w:before="60"/>
              <w:rPr>
                <w:rFonts w:eastAsiaTheme="minorEastAsia"/>
                <w:lang w:val="en-US" w:eastAsia="zh-CN"/>
              </w:rPr>
            </w:pPr>
            <w:bookmarkStart w:id="14" w:name="OLE_LINK35"/>
            <w:r w:rsidRPr="007B1808">
              <w:rPr>
                <w:rFonts w:eastAsiaTheme="minorEastAsia" w:hint="eastAsia"/>
                <w:lang w:eastAsia="zh-CN"/>
              </w:rPr>
              <w:t xml:space="preserve">Note: the RCS model </w:t>
            </w:r>
            <w:r w:rsidRPr="007B1808">
              <w:rPr>
                <w:rFonts w:eastAsiaTheme="minorEastAsia"/>
                <w:lang w:eastAsia="zh-CN"/>
              </w:rPr>
              <w:t>has been developed using measurements</w:t>
            </w:r>
            <w:r w:rsidRPr="007B1808">
              <w:rPr>
                <w:rFonts w:eastAsiaTheme="minorEastAsia" w:hint="eastAsia"/>
                <w:lang w:eastAsia="zh-CN"/>
              </w:rPr>
              <w:t xml:space="preserve"> for vehicle size</w:t>
            </w:r>
            <w:r>
              <w:rPr>
                <w:rFonts w:eastAsiaTheme="minorEastAsia"/>
                <w:lang w:eastAsia="zh-CN"/>
              </w:rPr>
              <w:t>s</w:t>
            </w:r>
            <w:r w:rsidRPr="007B1808">
              <w:rPr>
                <w:rFonts w:eastAsiaTheme="minorEastAsia" w:hint="eastAsia"/>
                <w:lang w:eastAsia="zh-CN"/>
              </w:rPr>
              <w:t xml:space="preserve"> similar to </w:t>
            </w:r>
            <w:r w:rsidRPr="007B1808">
              <w:rPr>
                <w:rFonts w:eastAsiaTheme="minorEastAsia"/>
                <w:lang w:val="en-US" w:eastAsia="zh-CN"/>
              </w:rPr>
              <w:t xml:space="preserve">type </w:t>
            </w:r>
            <w:r w:rsidRPr="007B1808">
              <w:rPr>
                <w:rFonts w:eastAsiaTheme="minorEastAsia" w:cs="Arial"/>
                <w:szCs w:val="20"/>
                <w:lang w:val="da-DK" w:eastAsia="zh-CN"/>
              </w:rPr>
              <w:t>1/2 (passenger vehicle) size</w:t>
            </w:r>
            <w:r w:rsidRPr="007B1808">
              <w:rPr>
                <w:rFonts w:eastAsiaTheme="minorEastAsia" w:cs="Arial" w:hint="eastAsia"/>
                <w:szCs w:val="20"/>
                <w:lang w:val="da-DK" w:eastAsia="zh-CN"/>
              </w:rPr>
              <w:t>,</w:t>
            </w:r>
            <w:r w:rsidRPr="007B1808">
              <w:rPr>
                <w:rFonts w:eastAsiaTheme="minorEastAsia"/>
                <w:lang w:eastAsia="zh-CN"/>
              </w:rPr>
              <w:t xml:space="preserve"> at some specific frequencies</w:t>
            </w:r>
            <w:r w:rsidRPr="007B1808">
              <w:rPr>
                <w:rFonts w:eastAsiaTheme="minorEastAsia" w:hint="eastAsia"/>
                <w:lang w:eastAsia="zh-CN"/>
              </w:rPr>
              <w:t xml:space="preserve"> [4.9GHz, 10</w:t>
            </w:r>
            <w:r>
              <w:rPr>
                <w:rFonts w:eastAsiaTheme="minorEastAsia"/>
                <w:lang w:eastAsia="zh-CN"/>
              </w:rPr>
              <w:t>GHz, 11</w:t>
            </w:r>
            <w:r w:rsidRPr="007B1808">
              <w:rPr>
                <w:rFonts w:eastAsiaTheme="minorEastAsia" w:hint="eastAsia"/>
                <w:lang w:eastAsia="zh-CN"/>
              </w:rPr>
              <w:t>~15GHz,</w:t>
            </w:r>
            <w:r w:rsidRPr="007B1808">
              <w:rPr>
                <w:rFonts w:eastAsiaTheme="minorEastAsia"/>
                <w:lang w:val="en-US" w:eastAsia="zh-CN"/>
              </w:rPr>
              <w:t xml:space="preserve"> 20,</w:t>
            </w:r>
            <w:r>
              <w:rPr>
                <w:rFonts w:eastAsiaTheme="minorEastAsia"/>
                <w:lang w:val="en-US" w:eastAsia="zh-CN"/>
              </w:rPr>
              <w:t xml:space="preserve"> </w:t>
            </w:r>
            <w:r w:rsidRPr="007B1808">
              <w:rPr>
                <w:rFonts w:eastAsiaTheme="minorEastAsia"/>
                <w:lang w:val="en-US" w:eastAsia="zh-CN"/>
              </w:rPr>
              <w:t>28,</w:t>
            </w:r>
            <w:r>
              <w:rPr>
                <w:rFonts w:eastAsiaTheme="minorEastAsia"/>
                <w:lang w:val="en-US" w:eastAsia="zh-CN"/>
              </w:rPr>
              <w:t xml:space="preserve"> </w:t>
            </w:r>
            <w:r w:rsidRPr="007B1808">
              <w:rPr>
                <w:rFonts w:eastAsiaTheme="minorEastAsia"/>
                <w:lang w:val="en-US" w:eastAsia="zh-CN"/>
              </w:rPr>
              <w:t>36GHz</w:t>
            </w:r>
            <w:r w:rsidRPr="007B1808">
              <w:rPr>
                <w:rFonts w:eastAsiaTheme="minorEastAsia" w:hint="eastAsia"/>
                <w:lang w:eastAsia="zh-CN"/>
              </w:rPr>
              <w:t>],</w:t>
            </w:r>
            <w:r w:rsidRPr="007B1808">
              <w:rPr>
                <w:rFonts w:eastAsiaTheme="minorEastAsia"/>
                <w:lang w:eastAsia="zh-CN"/>
              </w:rPr>
              <w:t xml:space="preserve"> and </w:t>
            </w:r>
            <w:r w:rsidRPr="007B1808">
              <w:rPr>
                <w:rFonts w:eastAsiaTheme="minorEastAsia" w:hint="eastAsia"/>
                <w:lang w:eastAsia="zh-CN"/>
              </w:rPr>
              <w:t xml:space="preserve">particular Tx/Rx-vehicle </w:t>
            </w:r>
            <w:r w:rsidRPr="007B1808">
              <w:rPr>
                <w:rFonts w:eastAsiaTheme="minorEastAsia"/>
                <w:lang w:eastAsia="zh-CN"/>
              </w:rPr>
              <w:t>distances</w:t>
            </w:r>
            <w:r w:rsidRPr="007B1808">
              <w:rPr>
                <w:rFonts w:eastAsiaTheme="minorEastAsia" w:hint="eastAsia"/>
                <w:lang w:eastAsia="zh-CN"/>
              </w:rPr>
              <w:t>.</w:t>
            </w:r>
            <w:r w:rsidRPr="007B1808">
              <w:rPr>
                <w:rFonts w:eastAsiaTheme="minorEastAsia"/>
                <w:lang w:eastAsia="zh-CN"/>
              </w:rPr>
              <w:t xml:space="preserve"> RCS may change for other </w:t>
            </w:r>
            <w:r w:rsidRPr="007B1808">
              <w:rPr>
                <w:rFonts w:eastAsiaTheme="minorEastAsia" w:hint="eastAsia"/>
                <w:lang w:eastAsia="zh-CN"/>
              </w:rPr>
              <w:t xml:space="preserve">vehicle sizes, </w:t>
            </w:r>
            <w:r w:rsidRPr="007B1808">
              <w:rPr>
                <w:rFonts w:eastAsiaTheme="minorEastAsia"/>
                <w:lang w:eastAsia="zh-CN"/>
              </w:rPr>
              <w:t>frequencies and distances</w:t>
            </w:r>
            <w:r w:rsidRPr="007B1808">
              <w:rPr>
                <w:rFonts w:eastAsiaTheme="minorEastAsia" w:hint="eastAsia"/>
                <w:lang w:eastAsia="zh-CN"/>
              </w:rPr>
              <w:t>.</w:t>
            </w:r>
          </w:p>
          <w:bookmarkEnd w:id="14"/>
          <w:p w14:paraId="237325BF" w14:textId="77777777" w:rsidR="002D4001" w:rsidRDefault="002D4001" w:rsidP="002D4001">
            <w:pPr>
              <w:widowControl w:val="0"/>
              <w:spacing w:before="60"/>
              <w:rPr>
                <w:rFonts w:eastAsia="Yu Mincho"/>
                <w:lang w:val="en-US" w:eastAsia="ja-JP"/>
              </w:rPr>
            </w:pPr>
          </w:p>
        </w:tc>
      </w:tr>
      <w:tr w:rsidR="007D54AA" w14:paraId="40C35EB1" w14:textId="77777777" w:rsidTr="00AA4757">
        <w:tc>
          <w:tcPr>
            <w:tcW w:w="1061" w:type="dxa"/>
          </w:tcPr>
          <w:p w14:paraId="77E2B655" w14:textId="4FD42130" w:rsidR="007D54AA" w:rsidRPr="007D54AA" w:rsidRDefault="007D54AA" w:rsidP="007D54AA">
            <w:pPr>
              <w:widowControl w:val="0"/>
              <w:spacing w:before="60"/>
              <w:rPr>
                <w:rFonts w:eastAsiaTheme="minorEastAsia"/>
                <w:lang w:eastAsia="zh-CN"/>
              </w:rPr>
            </w:pPr>
            <w:r>
              <w:rPr>
                <w:rFonts w:eastAsiaTheme="minorEastAsia"/>
                <w:lang w:eastAsia="zh-CN"/>
              </w:rPr>
              <w:t xml:space="preserve">Huawei, </w:t>
            </w:r>
            <w:proofErr w:type="spellStart"/>
            <w:r>
              <w:rPr>
                <w:rFonts w:eastAsiaTheme="minorEastAsia"/>
                <w:lang w:eastAsia="zh-CN"/>
              </w:rPr>
              <w:t>HiSilicon</w:t>
            </w:r>
            <w:proofErr w:type="spellEnd"/>
          </w:p>
        </w:tc>
        <w:tc>
          <w:tcPr>
            <w:tcW w:w="828" w:type="dxa"/>
          </w:tcPr>
          <w:p w14:paraId="4F79C427" w14:textId="77777777" w:rsidR="007D54AA" w:rsidRDefault="007D54AA" w:rsidP="007D54AA">
            <w:pPr>
              <w:widowControl w:val="0"/>
              <w:spacing w:before="60"/>
              <w:rPr>
                <w:rFonts w:eastAsiaTheme="minorEastAsia"/>
                <w:lang w:val="en-US" w:eastAsia="zh-CN"/>
              </w:rPr>
            </w:pPr>
          </w:p>
        </w:tc>
        <w:tc>
          <w:tcPr>
            <w:tcW w:w="8191" w:type="dxa"/>
          </w:tcPr>
          <w:p w14:paraId="0D66EDF4" w14:textId="270CC0DC" w:rsidR="007D54AA" w:rsidRPr="007B1808" w:rsidRDefault="007D54AA" w:rsidP="007D54AA">
            <w:pPr>
              <w:widowControl w:val="0"/>
              <w:spacing w:before="60"/>
              <w:rPr>
                <w:rFonts w:eastAsiaTheme="minorEastAsia"/>
                <w:lang w:eastAsia="zh-CN"/>
              </w:rPr>
            </w:pPr>
            <w:r>
              <w:rPr>
                <w:rFonts w:eastAsiaTheme="minorEastAsia" w:hint="eastAsia"/>
                <w:lang w:val="en-US" w:eastAsia="zh-CN"/>
              </w:rPr>
              <w:t>T</w:t>
            </w:r>
            <w:r>
              <w:rPr>
                <w:rFonts w:eastAsiaTheme="minorEastAsia"/>
                <w:lang w:val="en-US" w:eastAsia="zh-CN"/>
              </w:rPr>
              <w:t>hanks to LGE for sharing the more details. However, it seems the reference source is from the other not from LGE?  I am worried</w:t>
            </w:r>
            <w:r w:rsidR="00A55BD0">
              <w:rPr>
                <w:rFonts w:eastAsiaTheme="minorEastAsia"/>
                <w:lang w:val="en-US" w:eastAsia="zh-CN"/>
              </w:rPr>
              <w:t xml:space="preserve"> to use it because</w:t>
            </w:r>
            <w:r>
              <w:rPr>
                <w:rFonts w:eastAsiaTheme="minorEastAsia"/>
                <w:lang w:val="en-US" w:eastAsia="zh-CN"/>
              </w:rPr>
              <w:t xml:space="preserve"> it may not be appropriate to merge this source without the authority from the authors of those papers. </w:t>
            </w:r>
          </w:p>
        </w:tc>
      </w:tr>
      <w:tr w:rsidR="00110537" w14:paraId="7D2ABD72" w14:textId="77777777" w:rsidTr="00AA4757">
        <w:tc>
          <w:tcPr>
            <w:tcW w:w="1061" w:type="dxa"/>
          </w:tcPr>
          <w:p w14:paraId="0D0F47EC" w14:textId="524716AE" w:rsidR="00110537" w:rsidRPr="00110537" w:rsidRDefault="00110537" w:rsidP="007D54AA">
            <w:pPr>
              <w:widowControl w:val="0"/>
              <w:spacing w:before="60"/>
              <w:rPr>
                <w:rFonts w:eastAsia="宋体"/>
                <w:lang w:eastAsia="ko-KR"/>
              </w:rPr>
            </w:pPr>
            <w:r>
              <w:rPr>
                <w:rFonts w:eastAsiaTheme="minorEastAsia" w:hint="eastAsia"/>
                <w:lang w:eastAsia="ko-KR"/>
              </w:rPr>
              <w:t>LGE</w:t>
            </w:r>
          </w:p>
        </w:tc>
        <w:tc>
          <w:tcPr>
            <w:tcW w:w="828" w:type="dxa"/>
          </w:tcPr>
          <w:p w14:paraId="1E46E86D" w14:textId="77777777" w:rsidR="00110537" w:rsidRDefault="00110537" w:rsidP="007D54AA">
            <w:pPr>
              <w:widowControl w:val="0"/>
              <w:spacing w:before="60"/>
              <w:rPr>
                <w:rFonts w:eastAsiaTheme="minorEastAsia"/>
                <w:lang w:val="en-US" w:eastAsia="zh-CN"/>
              </w:rPr>
            </w:pPr>
          </w:p>
        </w:tc>
        <w:tc>
          <w:tcPr>
            <w:tcW w:w="8191" w:type="dxa"/>
          </w:tcPr>
          <w:p w14:paraId="2597B97E" w14:textId="77777777" w:rsidR="00110537" w:rsidRDefault="00110537" w:rsidP="007D54AA">
            <w:pPr>
              <w:widowControl w:val="0"/>
              <w:spacing w:before="60"/>
              <w:rPr>
                <w:rFonts w:eastAsiaTheme="minorEastAsia"/>
                <w:lang w:val="en-US" w:eastAsia="ko-KR"/>
              </w:rPr>
            </w:pPr>
            <w:r>
              <w:rPr>
                <w:rFonts w:eastAsiaTheme="minorEastAsia" w:hint="eastAsia"/>
                <w:lang w:val="en-US" w:eastAsia="ko-KR"/>
              </w:rPr>
              <w:t xml:space="preserve">Thanks for </w:t>
            </w:r>
            <w:r>
              <w:rPr>
                <w:rFonts w:eastAsiaTheme="minorEastAsia"/>
                <w:lang w:val="en-US" w:eastAsia="ko-KR"/>
              </w:rPr>
              <w:t xml:space="preserve">further </w:t>
            </w:r>
            <w:r>
              <w:rPr>
                <w:rFonts w:eastAsiaTheme="minorEastAsia" w:hint="eastAsia"/>
                <w:lang w:val="en-US" w:eastAsia="ko-KR"/>
              </w:rPr>
              <w:t>comment</w:t>
            </w:r>
            <w:r>
              <w:rPr>
                <w:rFonts w:eastAsiaTheme="minorEastAsia"/>
                <w:lang w:val="en-US" w:eastAsia="ko-KR"/>
              </w:rPr>
              <w:t>.</w:t>
            </w:r>
          </w:p>
          <w:p w14:paraId="5ED72827" w14:textId="77777777" w:rsidR="00110537" w:rsidRPr="00110537" w:rsidRDefault="00110537" w:rsidP="00110537">
            <w:pPr>
              <w:widowControl w:val="0"/>
              <w:spacing w:before="60"/>
              <w:rPr>
                <w:rFonts w:eastAsiaTheme="minorEastAsia"/>
                <w:lang w:eastAsia="ko-KR"/>
              </w:rPr>
            </w:pPr>
            <w:r w:rsidRPr="00110537">
              <w:rPr>
                <w:rFonts w:eastAsiaTheme="minorEastAsia"/>
                <w:lang w:eastAsia="ko-KR"/>
              </w:rPr>
              <w:t>Frankly speaking, we did not use the measurement results as they are, but found the fitting curve to model the measurement results of the paper. In this sense, personally I see no critical issue on this, or we can add a reference if indeed needed.</w:t>
            </w:r>
          </w:p>
          <w:p w14:paraId="214F6036" w14:textId="06AB7EC2" w:rsidR="00110537" w:rsidRPr="00110537" w:rsidRDefault="00110537" w:rsidP="00110537">
            <w:pPr>
              <w:widowControl w:val="0"/>
              <w:spacing w:before="60"/>
              <w:rPr>
                <w:rFonts w:eastAsiaTheme="minorEastAsia"/>
                <w:lang w:eastAsia="ko-KR"/>
              </w:rPr>
            </w:pPr>
            <w:r w:rsidRPr="00110537">
              <w:rPr>
                <w:rFonts w:eastAsiaTheme="minorEastAsia"/>
                <w:lang w:eastAsia="ko-KR"/>
              </w:rPr>
              <w:t xml:space="preserve">If there is any 3GPP guidance on this, for sure we can follow the guidance. However, I have no strong opinion on this issue. I will respect FL decision on </w:t>
            </w:r>
            <w:r>
              <w:rPr>
                <w:rFonts w:eastAsiaTheme="minorEastAsia"/>
                <w:lang w:eastAsia="ko-KR"/>
              </w:rPr>
              <w:t xml:space="preserve">this issue for making progress </w:t>
            </w:r>
            <w:r w:rsidRPr="00110537">
              <w:rPr>
                <w:rFonts w:eastAsiaTheme="minorEastAsia"/>
                <w:lang w:eastAsia="ko-KR"/>
              </w:rPr>
              <w:sym w:font="Wingdings" w:char="F04A"/>
            </w:r>
          </w:p>
        </w:tc>
      </w:tr>
      <w:tr w:rsidR="00AE5D53" w14:paraId="2FF284F4" w14:textId="77777777" w:rsidTr="007D0AA4">
        <w:tc>
          <w:tcPr>
            <w:tcW w:w="1061" w:type="dxa"/>
            <w:shd w:val="clear" w:color="auto" w:fill="FFC000"/>
          </w:tcPr>
          <w:p w14:paraId="0079A0C0" w14:textId="77777777" w:rsidR="00AE5D53" w:rsidRDefault="00AE5D53" w:rsidP="007D0AA4">
            <w:pPr>
              <w:widowControl w:val="0"/>
              <w:spacing w:before="60"/>
              <w:rPr>
                <w:rFonts w:eastAsiaTheme="minorEastAsia"/>
                <w:lang w:eastAsia="zh-CN"/>
              </w:rPr>
            </w:pPr>
            <w:r>
              <w:rPr>
                <w:rFonts w:eastAsiaTheme="minorEastAsia" w:hint="eastAsia"/>
                <w:lang w:eastAsia="zh-CN"/>
              </w:rPr>
              <w:t>M</w:t>
            </w:r>
            <w:r>
              <w:rPr>
                <w:rFonts w:eastAsiaTheme="minorEastAsia"/>
                <w:lang w:eastAsia="zh-CN"/>
              </w:rPr>
              <w:t>oderator</w:t>
            </w:r>
          </w:p>
        </w:tc>
        <w:tc>
          <w:tcPr>
            <w:tcW w:w="9019" w:type="dxa"/>
            <w:gridSpan w:val="2"/>
          </w:tcPr>
          <w:p w14:paraId="55189EC5" w14:textId="77777777" w:rsidR="00AE5D53" w:rsidRDefault="00AE5D53" w:rsidP="007D0AA4">
            <w:pPr>
              <w:widowControl w:val="0"/>
              <w:spacing w:before="60"/>
              <w:rPr>
                <w:rFonts w:eastAsiaTheme="minorEastAsia"/>
                <w:lang w:val="en-US" w:eastAsia="zh-CN"/>
              </w:rPr>
            </w:pPr>
            <w:r>
              <w:rPr>
                <w:rFonts w:eastAsiaTheme="minorEastAsia" w:hint="eastAsia"/>
                <w:lang w:val="en-US" w:eastAsia="zh-CN"/>
              </w:rPr>
              <w:t>@</w:t>
            </w:r>
            <w:r>
              <w:rPr>
                <w:rFonts w:eastAsiaTheme="minorEastAsia"/>
                <w:lang w:val="en-US" w:eastAsia="zh-CN"/>
              </w:rPr>
              <w:t xml:space="preserve">Huawei, @LG: On the comments from Huawei on ‘authority’, I also don’t have an answer on it. In such hard situation, I slightly prefer that we take a conservative way. </w:t>
            </w:r>
            <w:r w:rsidRPr="00374AC7">
              <w:rPr>
                <w:rFonts w:eastAsiaTheme="minorEastAsia"/>
                <w:color w:val="FF0000"/>
                <w:lang w:val="en-US" w:eastAsia="zh-CN"/>
              </w:rPr>
              <w:t>Let’s go back to the merged results from the other 5 companies.</w:t>
            </w:r>
            <w:r>
              <w:rPr>
                <w:rFonts w:eastAsiaTheme="minorEastAsia"/>
                <w:lang w:val="en-US" w:eastAsia="zh-CN"/>
              </w:rPr>
              <w:t xml:space="preserve"> In next meeting, we can further if we could use such kind of data from third party. Anyway, thanks for active contribution from LG colleagues. </w:t>
            </w:r>
          </w:p>
          <w:p w14:paraId="2C8FCE2D" w14:textId="77777777" w:rsidR="00AE5D53" w:rsidRDefault="00AE5D53" w:rsidP="007D0AA4">
            <w:pPr>
              <w:widowControl w:val="0"/>
              <w:spacing w:before="60"/>
              <w:rPr>
                <w:rFonts w:eastAsiaTheme="minorEastAsia"/>
                <w:lang w:val="en-US" w:eastAsia="zh-CN"/>
              </w:rPr>
            </w:pPr>
          </w:p>
          <w:p w14:paraId="23E554CA" w14:textId="77777777" w:rsidR="00AE5D53" w:rsidRDefault="00AE5D53" w:rsidP="007D0AA4">
            <w:pPr>
              <w:widowControl w:val="0"/>
              <w:spacing w:before="60"/>
              <w:rPr>
                <w:rFonts w:eastAsiaTheme="minorEastAsia"/>
                <w:lang w:val="en-US" w:eastAsia="zh-CN"/>
              </w:rPr>
            </w:pPr>
            <w:r>
              <w:rPr>
                <w:rFonts w:eastAsiaTheme="minorEastAsia" w:hint="eastAsia"/>
                <w:lang w:val="en-US" w:eastAsia="zh-CN"/>
              </w:rPr>
              <w:t>@</w:t>
            </w:r>
            <w:r>
              <w:rPr>
                <w:rFonts w:eastAsiaTheme="minorEastAsia"/>
                <w:lang w:val="en-US" w:eastAsia="zh-CN"/>
              </w:rPr>
              <w:t xml:space="preserve">Ericsson: Thanks for the comments. Technically you are correct. I add your note without the last part “and </w:t>
            </w:r>
            <w:r w:rsidRPr="007B1808">
              <w:rPr>
                <w:rFonts w:eastAsiaTheme="minorEastAsia" w:hint="eastAsia"/>
                <w:lang w:eastAsia="zh-CN"/>
              </w:rPr>
              <w:t xml:space="preserve">particular Tx/Rx-vehicle </w:t>
            </w:r>
            <w:r w:rsidRPr="007B1808">
              <w:rPr>
                <w:rFonts w:eastAsiaTheme="minorEastAsia"/>
                <w:lang w:eastAsia="zh-CN"/>
              </w:rPr>
              <w:t>distances</w:t>
            </w:r>
            <w:r w:rsidRPr="007B1808">
              <w:rPr>
                <w:rFonts w:eastAsiaTheme="minorEastAsia" w:hint="eastAsia"/>
                <w:lang w:eastAsia="zh-CN"/>
              </w:rPr>
              <w:t>.</w:t>
            </w:r>
            <w:r w:rsidRPr="007B1808">
              <w:rPr>
                <w:rFonts w:eastAsiaTheme="minorEastAsia"/>
                <w:lang w:eastAsia="zh-CN"/>
              </w:rPr>
              <w:t xml:space="preserve"> RCS may change for other </w:t>
            </w:r>
            <w:r w:rsidRPr="007B1808">
              <w:rPr>
                <w:rFonts w:eastAsiaTheme="minorEastAsia" w:hint="eastAsia"/>
                <w:lang w:eastAsia="zh-CN"/>
              </w:rPr>
              <w:t xml:space="preserve">vehicle sizes, </w:t>
            </w:r>
            <w:r w:rsidRPr="007B1808">
              <w:rPr>
                <w:rFonts w:eastAsiaTheme="minorEastAsia"/>
                <w:lang w:eastAsia="zh-CN"/>
              </w:rPr>
              <w:t>frequencies and distances</w:t>
            </w:r>
            <w:r w:rsidRPr="007B1808">
              <w:rPr>
                <w:rFonts w:eastAsiaTheme="minorEastAsia" w:hint="eastAsia"/>
                <w:lang w:eastAsia="zh-CN"/>
              </w:rPr>
              <w:t>.</w:t>
            </w:r>
            <w:r>
              <w:rPr>
                <w:rFonts w:eastAsiaTheme="minorEastAsia"/>
                <w:lang w:val="en-US" w:eastAsia="zh-CN"/>
              </w:rPr>
              <w:t xml:space="preserve">” All RCS are measurement in certain distance, this is common to all our results. So no need to specifically describe it. We can just clearly express our measurement condition. No need to foresee some other RCS values not proposed by any company. </w:t>
            </w:r>
          </w:p>
        </w:tc>
      </w:tr>
    </w:tbl>
    <w:p w14:paraId="05E347A1" w14:textId="77777777" w:rsidR="00AE5D53" w:rsidRDefault="00AE5D53" w:rsidP="00AE5D53">
      <w:pPr>
        <w:rPr>
          <w:rFonts w:eastAsiaTheme="minorEastAsia"/>
          <w:lang w:eastAsia="zh-CN"/>
        </w:rPr>
      </w:pPr>
    </w:p>
    <w:p w14:paraId="7B3FADCC" w14:textId="77777777" w:rsidR="00AE5D53" w:rsidRDefault="00AE5D53" w:rsidP="00AE5D53">
      <w:pPr>
        <w:pStyle w:val="4"/>
        <w:numPr>
          <w:ilvl w:val="0"/>
          <w:numId w:val="0"/>
        </w:numPr>
        <w:ind w:left="864" w:hanging="864"/>
      </w:pPr>
      <w:r>
        <w:t xml:space="preserve">Proposal 2.1-1-rev1: </w:t>
      </w:r>
    </w:p>
    <w:p w14:paraId="54FB61CB" w14:textId="77777777" w:rsidR="00AE5D53" w:rsidRDefault="00AE5D53" w:rsidP="00AE5D53">
      <w:pPr>
        <w:rPr>
          <w:rFonts w:eastAsiaTheme="minorEastAsia"/>
          <w:lang w:eastAsia="zh-CN"/>
        </w:rPr>
      </w:pPr>
      <w:r>
        <w:rPr>
          <w:lang w:val="en-US"/>
        </w:rPr>
        <w:t>On the monostatic RCS of vehicle with single scattering point,</w:t>
      </w:r>
    </w:p>
    <w:p w14:paraId="4AE39E29" w14:textId="77777777" w:rsidR="00AE5D53" w:rsidRDefault="00AE5D53" w:rsidP="00AE5D53">
      <w:pPr>
        <w:pStyle w:val="afe"/>
        <w:numPr>
          <w:ilvl w:val="0"/>
          <w:numId w:val="9"/>
        </w:numPr>
        <w:spacing w:before="120" w:line="280" w:lineRule="atLeast"/>
        <w:jc w:val="both"/>
      </w:pPr>
      <w:r>
        <w:rPr>
          <w:lang w:val="en-US"/>
        </w:rPr>
        <w:t xml:space="preserve">The values/pattern of component A*B1 are generated by the following parameters </w:t>
      </w:r>
    </w:p>
    <w:tbl>
      <w:tblPr>
        <w:tblW w:w="7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81"/>
        <w:gridCol w:w="824"/>
        <w:gridCol w:w="755"/>
        <w:gridCol w:w="794"/>
        <w:gridCol w:w="725"/>
        <w:gridCol w:w="668"/>
        <w:gridCol w:w="675"/>
        <w:gridCol w:w="1167"/>
        <w:gridCol w:w="1288"/>
      </w:tblGrid>
      <w:tr w:rsidR="00AE5D53" w14:paraId="62B29FC6" w14:textId="77777777" w:rsidTr="007D0AA4">
        <w:trPr>
          <w:trHeight w:val="366"/>
          <w:jc w:val="center"/>
        </w:trPr>
        <w:tc>
          <w:tcPr>
            <w:tcW w:w="681" w:type="dxa"/>
            <w:tcMar>
              <w:top w:w="0" w:type="dxa"/>
              <w:left w:w="108" w:type="dxa"/>
              <w:bottom w:w="0" w:type="dxa"/>
              <w:right w:w="108" w:type="dxa"/>
            </w:tcMar>
            <w:vAlign w:val="center"/>
          </w:tcPr>
          <w:p w14:paraId="19375693" w14:textId="77777777" w:rsidR="00AE5D53" w:rsidRDefault="00AE5D53" w:rsidP="007D0AA4">
            <w:pPr>
              <w:spacing w:line="240" w:lineRule="atLeast"/>
              <w:jc w:val="both"/>
              <w:rPr>
                <w:rFonts w:ascii="Times New Roman" w:eastAsia="等线" w:hAnsi="Times New Roman"/>
                <w:i/>
                <w:iCs/>
                <w:szCs w:val="20"/>
                <w:lang w:eastAsia="zh-CN"/>
              </w:rPr>
            </w:pPr>
          </w:p>
        </w:tc>
        <w:tc>
          <w:tcPr>
            <w:tcW w:w="824" w:type="dxa"/>
            <w:tcMar>
              <w:top w:w="0" w:type="dxa"/>
              <w:left w:w="108" w:type="dxa"/>
              <w:bottom w:w="0" w:type="dxa"/>
              <w:right w:w="108" w:type="dxa"/>
            </w:tcMar>
            <w:vAlign w:val="center"/>
          </w:tcPr>
          <w:p w14:paraId="7B010A68" w14:textId="77777777" w:rsidR="00AE5D53" w:rsidRDefault="003E73A2" w:rsidP="007D0AA4">
            <w:pPr>
              <w:spacing w:line="240" w:lineRule="atLeast"/>
              <w:jc w:val="both"/>
              <w:rPr>
                <w:rFonts w:ascii="Times New Roman" w:hAnsi="Times New Roman"/>
                <w:i/>
                <w:iCs/>
                <w:szCs w:val="20"/>
              </w:rPr>
            </w:pPr>
            <m:oMathPara>
              <m:oMath>
                <m:sSub>
                  <m:sSubPr>
                    <m:ctrlPr>
                      <w:rPr>
                        <w:rFonts w:ascii="Cambria Math" w:eastAsia="等线" w:hAnsi="Cambria Math"/>
                        <w:szCs w:val="20"/>
                      </w:rPr>
                    </m:ctrlPr>
                  </m:sSubPr>
                  <m:e>
                    <m:r>
                      <w:rPr>
                        <w:rFonts w:ascii="Cambria Math" w:hAnsi="Cambria Math"/>
                        <w:szCs w:val="20"/>
                      </w:rPr>
                      <m:t>φ</m:t>
                    </m:r>
                  </m:e>
                  <m:sub>
                    <m:r>
                      <w:rPr>
                        <w:rFonts w:ascii="Cambria Math" w:hAnsi="Cambria Math"/>
                        <w:szCs w:val="20"/>
                      </w:rPr>
                      <m:t>center</m:t>
                    </m:r>
                  </m:sub>
                </m:sSub>
              </m:oMath>
            </m:oMathPara>
          </w:p>
        </w:tc>
        <w:tc>
          <w:tcPr>
            <w:tcW w:w="755" w:type="dxa"/>
            <w:tcMar>
              <w:top w:w="0" w:type="dxa"/>
              <w:left w:w="108" w:type="dxa"/>
              <w:bottom w:w="0" w:type="dxa"/>
              <w:right w:w="108" w:type="dxa"/>
            </w:tcMar>
            <w:vAlign w:val="center"/>
          </w:tcPr>
          <w:p w14:paraId="71F94325" w14:textId="77777777" w:rsidR="00AE5D53" w:rsidRDefault="003E73A2" w:rsidP="007D0AA4">
            <w:pPr>
              <w:spacing w:line="240" w:lineRule="atLeast"/>
              <w:jc w:val="both"/>
              <w:rPr>
                <w:rFonts w:ascii="Times New Roman" w:hAnsi="Times New Roman"/>
                <w:i/>
                <w:iCs/>
                <w:szCs w:val="20"/>
                <w:lang w:val="en-US"/>
              </w:rPr>
            </w:pPr>
            <m:oMathPara>
              <m:oMath>
                <m:sSub>
                  <m:sSubPr>
                    <m:ctrlPr>
                      <w:rPr>
                        <w:rFonts w:ascii="Cambria Math" w:eastAsia="等线" w:hAnsi="Cambria Math"/>
                        <w:i/>
                        <w:iCs/>
                        <w:szCs w:val="20"/>
                      </w:rPr>
                    </m:ctrlPr>
                  </m:sSubPr>
                  <m:e>
                    <m:r>
                      <w:rPr>
                        <w:rFonts w:ascii="Cambria Math" w:hAnsi="Cambria Math"/>
                        <w:szCs w:val="20"/>
                      </w:rPr>
                      <m:t>φ</m:t>
                    </m:r>
                  </m:e>
                  <m:sub>
                    <m:r>
                      <m:rPr>
                        <m:sty m:val="p"/>
                      </m:rPr>
                      <w:rPr>
                        <w:rFonts w:ascii="Cambria Math" w:hAnsi="Cambria Math"/>
                        <w:szCs w:val="20"/>
                      </w:rPr>
                      <m:t xml:space="preserve">3dB, </m:t>
                    </m:r>
                    <m:r>
                      <w:rPr>
                        <w:rFonts w:ascii="Cambria Math" w:hAnsi="Cambria Math"/>
                        <w:szCs w:val="20"/>
                      </w:rPr>
                      <m:t>n</m:t>
                    </m:r>
                  </m:sub>
                </m:sSub>
              </m:oMath>
            </m:oMathPara>
          </w:p>
        </w:tc>
        <w:tc>
          <w:tcPr>
            <w:tcW w:w="794" w:type="dxa"/>
            <w:tcMar>
              <w:top w:w="0" w:type="dxa"/>
              <w:left w:w="108" w:type="dxa"/>
              <w:bottom w:w="0" w:type="dxa"/>
              <w:right w:w="108" w:type="dxa"/>
            </w:tcMar>
            <w:vAlign w:val="center"/>
          </w:tcPr>
          <w:p w14:paraId="0291DCF4" w14:textId="77777777" w:rsidR="00AE5D53" w:rsidRDefault="003E73A2" w:rsidP="007D0AA4">
            <w:pPr>
              <w:spacing w:line="240" w:lineRule="atLeast"/>
              <w:jc w:val="both"/>
              <w:rPr>
                <w:rFonts w:ascii="Times New Roman" w:hAnsi="Times New Roman"/>
                <w:i/>
                <w:iCs/>
                <w:szCs w:val="20"/>
              </w:rPr>
            </w:pPr>
            <m:oMathPara>
              <m:oMath>
                <m:sSub>
                  <m:sSubPr>
                    <m:ctrlPr>
                      <w:rPr>
                        <w:rFonts w:ascii="Cambria Math" w:eastAsia="等线" w:hAnsi="Cambria Math"/>
                        <w:i/>
                        <w:iCs/>
                        <w:szCs w:val="20"/>
                      </w:rPr>
                    </m:ctrlPr>
                  </m:sSubPr>
                  <m:e>
                    <m:r>
                      <w:rPr>
                        <w:rFonts w:ascii="Cambria Math" w:hAnsi="Cambria Math"/>
                        <w:szCs w:val="20"/>
                      </w:rPr>
                      <m:t>θ</m:t>
                    </m:r>
                  </m:e>
                  <m:sub>
                    <m:r>
                      <w:rPr>
                        <w:rFonts w:ascii="Cambria Math" w:hAnsi="Cambria Math"/>
                        <w:szCs w:val="20"/>
                      </w:rPr>
                      <m:t>center</m:t>
                    </m:r>
                  </m:sub>
                </m:sSub>
              </m:oMath>
            </m:oMathPara>
          </w:p>
        </w:tc>
        <w:tc>
          <w:tcPr>
            <w:tcW w:w="725" w:type="dxa"/>
            <w:tcMar>
              <w:top w:w="0" w:type="dxa"/>
              <w:left w:w="108" w:type="dxa"/>
              <w:bottom w:w="0" w:type="dxa"/>
              <w:right w:w="108" w:type="dxa"/>
            </w:tcMar>
            <w:vAlign w:val="center"/>
          </w:tcPr>
          <w:p w14:paraId="30D62F85" w14:textId="77777777" w:rsidR="00AE5D53" w:rsidRDefault="003E73A2" w:rsidP="007D0AA4">
            <w:pPr>
              <w:spacing w:line="240" w:lineRule="atLeast"/>
              <w:jc w:val="both"/>
              <w:rPr>
                <w:rFonts w:ascii="Times New Roman" w:hAnsi="Times New Roman"/>
                <w:i/>
                <w:iCs/>
                <w:szCs w:val="20"/>
              </w:rPr>
            </w:pPr>
            <m:oMathPara>
              <m:oMath>
                <m:sSub>
                  <m:sSubPr>
                    <m:ctrlPr>
                      <w:rPr>
                        <w:rFonts w:ascii="Cambria Math" w:eastAsia="等线" w:hAnsi="Cambria Math"/>
                        <w:i/>
                        <w:iCs/>
                        <w:szCs w:val="20"/>
                      </w:rPr>
                    </m:ctrlPr>
                  </m:sSubPr>
                  <m:e>
                    <m:r>
                      <w:rPr>
                        <w:rFonts w:ascii="Cambria Math" w:hAnsi="Cambria Math"/>
                        <w:szCs w:val="20"/>
                      </w:rPr>
                      <m:t>θ</m:t>
                    </m:r>
                  </m:e>
                  <m:sub>
                    <m:r>
                      <m:rPr>
                        <m:sty m:val="p"/>
                      </m:rPr>
                      <w:rPr>
                        <w:rFonts w:ascii="Cambria Math" w:hAnsi="Cambria Math"/>
                        <w:szCs w:val="20"/>
                      </w:rPr>
                      <m:t>3dB,</m:t>
                    </m:r>
                    <m:r>
                      <w:rPr>
                        <w:rFonts w:ascii="Cambria Math" w:hAnsi="Cambria Math"/>
                        <w:szCs w:val="20"/>
                      </w:rPr>
                      <m:t>n</m:t>
                    </m:r>
                  </m:sub>
                </m:sSub>
              </m:oMath>
            </m:oMathPara>
          </w:p>
        </w:tc>
        <w:tc>
          <w:tcPr>
            <w:tcW w:w="668" w:type="dxa"/>
            <w:tcMar>
              <w:top w:w="0" w:type="dxa"/>
              <w:left w:w="108" w:type="dxa"/>
              <w:bottom w:w="0" w:type="dxa"/>
              <w:right w:w="108" w:type="dxa"/>
            </w:tcMar>
            <w:vAlign w:val="center"/>
          </w:tcPr>
          <w:p w14:paraId="23E9C19C" w14:textId="77777777" w:rsidR="00AE5D53" w:rsidRDefault="003E73A2" w:rsidP="007D0AA4">
            <w:pPr>
              <w:spacing w:line="240" w:lineRule="atLeast"/>
              <w:jc w:val="both"/>
              <w:rPr>
                <w:rFonts w:ascii="Times New Roman" w:hAnsi="Times New Roman"/>
                <w:i/>
                <w:iCs/>
                <w:szCs w:val="20"/>
                <w:lang w:val="en-US"/>
              </w:rPr>
            </w:pPr>
            <m:oMathPara>
              <m:oMath>
                <m:sSub>
                  <m:sSubPr>
                    <m:ctrlPr>
                      <w:rPr>
                        <w:rFonts w:ascii="Cambria Math" w:eastAsia="等线" w:hAnsi="Cambria Math"/>
                        <w:szCs w:val="20"/>
                      </w:rPr>
                    </m:ctrlPr>
                  </m:sSubPr>
                  <m:e>
                    <m:r>
                      <w:rPr>
                        <w:rFonts w:ascii="Cambria Math" w:hAnsi="Cambria Math"/>
                        <w:szCs w:val="20"/>
                      </w:rPr>
                      <m:t>G</m:t>
                    </m:r>
                  </m:e>
                  <m:sub>
                    <m:r>
                      <w:rPr>
                        <w:rFonts w:ascii="Cambria Math" w:hAnsi="Cambria Math"/>
                        <w:szCs w:val="20"/>
                      </w:rPr>
                      <m:t>max</m:t>
                    </m:r>
                  </m:sub>
                </m:sSub>
              </m:oMath>
            </m:oMathPara>
          </w:p>
        </w:tc>
        <w:tc>
          <w:tcPr>
            <w:tcW w:w="675" w:type="dxa"/>
            <w:tcMar>
              <w:top w:w="0" w:type="dxa"/>
              <w:left w:w="108" w:type="dxa"/>
              <w:bottom w:w="0" w:type="dxa"/>
              <w:right w:w="108" w:type="dxa"/>
            </w:tcMar>
            <w:vAlign w:val="center"/>
          </w:tcPr>
          <w:p w14:paraId="59B5424E" w14:textId="77777777" w:rsidR="00AE5D53" w:rsidRDefault="003E73A2" w:rsidP="007D0AA4">
            <w:pPr>
              <w:spacing w:line="240" w:lineRule="atLeast"/>
              <w:jc w:val="both"/>
              <w:rPr>
                <w:rFonts w:ascii="Times New Roman" w:hAnsi="Times New Roman"/>
                <w:i/>
                <w:iCs/>
                <w:szCs w:val="20"/>
              </w:rPr>
            </w:pPr>
            <m:oMathPara>
              <m:oMath>
                <m:sSub>
                  <m:sSubPr>
                    <m:ctrlPr>
                      <w:rPr>
                        <w:rFonts w:ascii="Cambria Math" w:eastAsia="等线" w:hAnsi="Cambria Math"/>
                        <w:i/>
                        <w:iCs/>
                        <w:szCs w:val="20"/>
                      </w:rPr>
                    </m:ctrlPr>
                  </m:sSubPr>
                  <m:e>
                    <m:r>
                      <w:rPr>
                        <w:rFonts w:ascii="Cambria Math" w:hAnsi="Cambria Math"/>
                        <w:szCs w:val="20"/>
                      </w:rPr>
                      <m:t>σ</m:t>
                    </m:r>
                  </m:e>
                  <m:sub>
                    <m:r>
                      <m:rPr>
                        <m:sty m:val="p"/>
                      </m:rPr>
                      <w:rPr>
                        <w:rFonts w:ascii="Cambria Math" w:hAnsi="Cambria Math"/>
                        <w:szCs w:val="20"/>
                      </w:rPr>
                      <m:t>max</m:t>
                    </m:r>
                  </m:sub>
                </m:sSub>
              </m:oMath>
            </m:oMathPara>
          </w:p>
        </w:tc>
        <w:tc>
          <w:tcPr>
            <w:tcW w:w="1167" w:type="dxa"/>
            <w:tcMar>
              <w:top w:w="0" w:type="dxa"/>
              <w:left w:w="108" w:type="dxa"/>
              <w:bottom w:w="0" w:type="dxa"/>
              <w:right w:w="108" w:type="dxa"/>
            </w:tcMar>
            <w:vAlign w:val="center"/>
          </w:tcPr>
          <w:p w14:paraId="19BD92DD" w14:textId="77777777" w:rsidR="00AE5D53" w:rsidRDefault="00AE5D53" w:rsidP="007D0AA4">
            <w:pPr>
              <w:spacing w:line="240" w:lineRule="atLeast"/>
              <w:jc w:val="both"/>
              <w:rPr>
                <w:rFonts w:ascii="Times New Roman" w:hAnsi="Times New Roman"/>
                <w:i/>
                <w:iCs/>
                <w:szCs w:val="20"/>
              </w:rPr>
            </w:pPr>
            <w:r>
              <w:rPr>
                <w:rFonts w:ascii="Times New Roman" w:hAnsi="Times New Roman"/>
                <w:i/>
                <w:iCs/>
                <w:szCs w:val="20"/>
              </w:rPr>
              <w:t xml:space="preserve">Applicable Range of </w:t>
            </w:r>
            <m:oMath>
              <m:r>
                <m:rPr>
                  <m:sty m:val="p"/>
                </m:rPr>
                <w:rPr>
                  <w:rFonts w:ascii="Cambria Math" w:hAnsi="Cambria Math"/>
                  <w:szCs w:val="20"/>
                </w:rPr>
                <m:t>θ</m:t>
              </m:r>
            </m:oMath>
          </w:p>
        </w:tc>
        <w:tc>
          <w:tcPr>
            <w:tcW w:w="1288" w:type="dxa"/>
            <w:tcMar>
              <w:top w:w="0" w:type="dxa"/>
              <w:left w:w="108" w:type="dxa"/>
              <w:bottom w:w="0" w:type="dxa"/>
              <w:right w:w="108" w:type="dxa"/>
            </w:tcMar>
            <w:vAlign w:val="center"/>
          </w:tcPr>
          <w:p w14:paraId="18B7EAAD" w14:textId="77777777" w:rsidR="00AE5D53" w:rsidRDefault="00AE5D53" w:rsidP="007D0AA4">
            <w:pPr>
              <w:spacing w:line="240" w:lineRule="atLeast"/>
              <w:jc w:val="both"/>
              <w:rPr>
                <w:rFonts w:ascii="Times New Roman" w:hAnsi="Times New Roman"/>
                <w:i/>
                <w:iCs/>
                <w:szCs w:val="20"/>
                <w:lang w:val="en-US"/>
              </w:rPr>
            </w:pPr>
            <w:r>
              <w:rPr>
                <w:rFonts w:ascii="Times New Roman" w:hAnsi="Times New Roman"/>
                <w:i/>
                <w:iCs/>
                <w:szCs w:val="20"/>
              </w:rPr>
              <w:t xml:space="preserve">Applicable Range of </w:t>
            </w:r>
            <m:oMath>
              <m:r>
                <m:rPr>
                  <m:sty m:val="p"/>
                </m:rPr>
                <w:rPr>
                  <w:rFonts w:ascii="Cambria Math" w:hAnsi="Cambria Math"/>
                  <w:szCs w:val="20"/>
                </w:rPr>
                <m:t>φ</m:t>
              </m:r>
            </m:oMath>
          </w:p>
        </w:tc>
      </w:tr>
      <w:tr w:rsidR="00AE5D53" w14:paraId="3B2359F7" w14:textId="77777777" w:rsidTr="007D0AA4">
        <w:trPr>
          <w:trHeight w:val="366"/>
          <w:jc w:val="center"/>
        </w:trPr>
        <w:tc>
          <w:tcPr>
            <w:tcW w:w="681" w:type="dxa"/>
            <w:tcMar>
              <w:top w:w="0" w:type="dxa"/>
              <w:left w:w="108" w:type="dxa"/>
              <w:bottom w:w="0" w:type="dxa"/>
              <w:right w:w="108" w:type="dxa"/>
            </w:tcMar>
            <w:vAlign w:val="center"/>
          </w:tcPr>
          <w:p w14:paraId="79A86038" w14:textId="77777777" w:rsidR="00AE5D53" w:rsidRDefault="00AE5D53" w:rsidP="007D0AA4">
            <w:pPr>
              <w:spacing w:line="240" w:lineRule="atLeast"/>
              <w:jc w:val="both"/>
              <w:rPr>
                <w:rFonts w:ascii="Times New Roman" w:hAnsi="Times New Roman"/>
                <w:i/>
                <w:iCs/>
                <w:szCs w:val="20"/>
              </w:rPr>
            </w:pPr>
            <w:r>
              <w:rPr>
                <w:rFonts w:ascii="Times New Roman" w:hAnsi="Times New Roman"/>
                <w:i/>
                <w:iCs/>
                <w:szCs w:val="20"/>
              </w:rPr>
              <w:t>Left</w:t>
            </w:r>
          </w:p>
        </w:tc>
        <w:tc>
          <w:tcPr>
            <w:tcW w:w="824" w:type="dxa"/>
            <w:tcMar>
              <w:top w:w="0" w:type="dxa"/>
              <w:left w:w="108" w:type="dxa"/>
              <w:bottom w:w="0" w:type="dxa"/>
              <w:right w:w="108" w:type="dxa"/>
            </w:tcMar>
            <w:vAlign w:val="center"/>
          </w:tcPr>
          <w:p w14:paraId="4B8036C2" w14:textId="77777777" w:rsidR="00AE5D53" w:rsidRDefault="00AE5D53" w:rsidP="007D0AA4">
            <w:pPr>
              <w:spacing w:line="240" w:lineRule="atLeast"/>
              <w:jc w:val="both"/>
              <w:rPr>
                <w:rFonts w:ascii="Times New Roman" w:eastAsia="等线" w:hAnsi="Times New Roman"/>
                <w:i/>
                <w:iCs/>
                <w:szCs w:val="20"/>
                <w:lang w:eastAsia="zh-CN"/>
              </w:rPr>
            </w:pPr>
            <w:r>
              <w:rPr>
                <w:rFonts w:ascii="Times New Roman" w:eastAsia="等线" w:hAnsi="Times New Roman"/>
                <w:color w:val="000000"/>
              </w:rPr>
              <w:t>90</w:t>
            </w:r>
          </w:p>
        </w:tc>
        <w:tc>
          <w:tcPr>
            <w:tcW w:w="755" w:type="dxa"/>
            <w:tcMar>
              <w:top w:w="0" w:type="dxa"/>
              <w:left w:w="108" w:type="dxa"/>
              <w:bottom w:w="0" w:type="dxa"/>
              <w:right w:w="108" w:type="dxa"/>
            </w:tcMar>
            <w:vAlign w:val="center"/>
          </w:tcPr>
          <w:p w14:paraId="10C19868" w14:textId="77777777" w:rsidR="00AE5D53" w:rsidRPr="00F27DBE" w:rsidRDefault="00AE5D53" w:rsidP="007D0AA4">
            <w:pPr>
              <w:spacing w:line="240" w:lineRule="atLeast"/>
              <w:jc w:val="both"/>
              <w:rPr>
                <w:rFonts w:ascii="Times New Roman" w:hAnsi="Times New Roman"/>
                <w:i/>
                <w:iCs/>
                <w:color w:val="FF0000"/>
                <w:szCs w:val="20"/>
              </w:rPr>
            </w:pPr>
            <w:r w:rsidRPr="00F27DBE">
              <w:rPr>
                <w:rFonts w:ascii="Times New Roman" w:eastAsia="等线" w:hAnsi="Times New Roman"/>
                <w:color w:val="FF0000"/>
              </w:rPr>
              <w:t xml:space="preserve">26.90 </w:t>
            </w:r>
          </w:p>
        </w:tc>
        <w:tc>
          <w:tcPr>
            <w:tcW w:w="794" w:type="dxa"/>
            <w:tcMar>
              <w:top w:w="0" w:type="dxa"/>
              <w:left w:w="108" w:type="dxa"/>
              <w:bottom w:w="0" w:type="dxa"/>
              <w:right w:w="108" w:type="dxa"/>
            </w:tcMar>
            <w:vAlign w:val="center"/>
          </w:tcPr>
          <w:p w14:paraId="6E007EC8" w14:textId="77777777" w:rsidR="00AE5D53" w:rsidRPr="00F27DBE" w:rsidRDefault="00AE5D53" w:rsidP="007D0AA4">
            <w:pPr>
              <w:spacing w:line="240" w:lineRule="atLeast"/>
              <w:jc w:val="both"/>
              <w:rPr>
                <w:rFonts w:ascii="Times New Roman" w:hAnsi="Times New Roman"/>
                <w:i/>
                <w:iCs/>
                <w:color w:val="FF0000"/>
                <w:szCs w:val="20"/>
              </w:rPr>
            </w:pPr>
            <w:r w:rsidRPr="00F27DBE">
              <w:rPr>
                <w:rFonts w:ascii="Times New Roman" w:eastAsia="等线" w:hAnsi="Times New Roman"/>
                <w:color w:val="FF0000"/>
              </w:rPr>
              <w:t xml:space="preserve">79.70 </w:t>
            </w:r>
          </w:p>
        </w:tc>
        <w:tc>
          <w:tcPr>
            <w:tcW w:w="725" w:type="dxa"/>
            <w:tcMar>
              <w:top w:w="0" w:type="dxa"/>
              <w:left w:w="108" w:type="dxa"/>
              <w:bottom w:w="0" w:type="dxa"/>
              <w:right w:w="108" w:type="dxa"/>
            </w:tcMar>
            <w:vAlign w:val="center"/>
          </w:tcPr>
          <w:p w14:paraId="240CB6EB" w14:textId="77777777" w:rsidR="00AE5D53" w:rsidRPr="00F27DBE" w:rsidRDefault="00AE5D53" w:rsidP="007D0AA4">
            <w:pPr>
              <w:spacing w:line="240" w:lineRule="atLeast"/>
              <w:jc w:val="both"/>
              <w:rPr>
                <w:rFonts w:ascii="Times New Roman" w:hAnsi="Times New Roman"/>
                <w:i/>
                <w:iCs/>
                <w:color w:val="FF0000"/>
                <w:szCs w:val="20"/>
              </w:rPr>
            </w:pPr>
            <w:r w:rsidRPr="00F27DBE">
              <w:rPr>
                <w:rFonts w:ascii="Times New Roman" w:eastAsia="等线" w:hAnsi="Times New Roman"/>
                <w:color w:val="FF0000"/>
              </w:rPr>
              <w:t xml:space="preserve">44.42 </w:t>
            </w:r>
          </w:p>
        </w:tc>
        <w:tc>
          <w:tcPr>
            <w:tcW w:w="668" w:type="dxa"/>
            <w:tcMar>
              <w:top w:w="0" w:type="dxa"/>
              <w:left w:w="108" w:type="dxa"/>
              <w:bottom w:w="0" w:type="dxa"/>
              <w:right w:w="108" w:type="dxa"/>
            </w:tcMar>
            <w:vAlign w:val="center"/>
          </w:tcPr>
          <w:p w14:paraId="16D21D61" w14:textId="77777777" w:rsidR="00AE5D53" w:rsidRPr="00F27DBE" w:rsidRDefault="00AE5D53" w:rsidP="007D0AA4">
            <w:pPr>
              <w:spacing w:line="240" w:lineRule="atLeast"/>
              <w:jc w:val="both"/>
              <w:rPr>
                <w:rFonts w:ascii="Times New Roman" w:eastAsia="等线" w:hAnsi="Times New Roman"/>
                <w:color w:val="FF0000"/>
              </w:rPr>
            </w:pPr>
            <w:r w:rsidRPr="00F27DBE">
              <w:rPr>
                <w:rFonts w:ascii="Times New Roman" w:eastAsia="等线" w:hAnsi="Times New Roman"/>
                <w:color w:val="FF0000"/>
              </w:rPr>
              <w:t xml:space="preserve">20.75 </w:t>
            </w:r>
          </w:p>
        </w:tc>
        <w:tc>
          <w:tcPr>
            <w:tcW w:w="675" w:type="dxa"/>
            <w:tcMar>
              <w:top w:w="0" w:type="dxa"/>
              <w:left w:w="108" w:type="dxa"/>
              <w:bottom w:w="0" w:type="dxa"/>
              <w:right w:w="108" w:type="dxa"/>
            </w:tcMar>
            <w:vAlign w:val="center"/>
          </w:tcPr>
          <w:p w14:paraId="15BDDB12" w14:textId="77777777" w:rsidR="00AE5D53" w:rsidRPr="00F27DBE" w:rsidRDefault="00AE5D53" w:rsidP="007D0AA4">
            <w:pPr>
              <w:spacing w:line="240" w:lineRule="atLeast"/>
              <w:jc w:val="both"/>
              <w:rPr>
                <w:rFonts w:ascii="Times New Roman" w:eastAsia="等线" w:hAnsi="Times New Roman"/>
                <w:color w:val="FF0000"/>
              </w:rPr>
            </w:pPr>
            <w:r w:rsidRPr="00F27DBE">
              <w:rPr>
                <w:rFonts w:ascii="Times New Roman" w:eastAsia="等线" w:hAnsi="Times New Roman"/>
                <w:color w:val="FF0000"/>
              </w:rPr>
              <w:t xml:space="preserve">13.68 </w:t>
            </w:r>
          </w:p>
        </w:tc>
        <w:tc>
          <w:tcPr>
            <w:tcW w:w="1167" w:type="dxa"/>
            <w:tcMar>
              <w:top w:w="0" w:type="dxa"/>
              <w:left w:w="108" w:type="dxa"/>
              <w:bottom w:w="0" w:type="dxa"/>
              <w:right w:w="108" w:type="dxa"/>
            </w:tcMar>
            <w:vAlign w:val="center"/>
          </w:tcPr>
          <w:p w14:paraId="2F8A0A4C" w14:textId="77777777" w:rsidR="00AE5D53" w:rsidRDefault="00AE5D53" w:rsidP="007D0AA4">
            <w:pPr>
              <w:spacing w:line="240" w:lineRule="atLeast"/>
              <w:jc w:val="both"/>
              <w:rPr>
                <w:rFonts w:ascii="Times New Roman" w:eastAsia="等线" w:hAnsi="Times New Roman"/>
                <w:color w:val="000000"/>
              </w:rPr>
            </w:pPr>
            <w:r>
              <w:rPr>
                <w:rFonts w:ascii="Times New Roman" w:eastAsia="等线" w:hAnsi="Times New Roman"/>
                <w:color w:val="000000"/>
              </w:rPr>
              <w:t>[30°,180° ]</w:t>
            </w:r>
          </w:p>
        </w:tc>
        <w:tc>
          <w:tcPr>
            <w:tcW w:w="1288" w:type="dxa"/>
            <w:tcMar>
              <w:top w:w="0" w:type="dxa"/>
              <w:left w:w="108" w:type="dxa"/>
              <w:bottom w:w="0" w:type="dxa"/>
              <w:right w:w="108" w:type="dxa"/>
            </w:tcMar>
            <w:vAlign w:val="center"/>
          </w:tcPr>
          <w:p w14:paraId="5DB9C765" w14:textId="77777777" w:rsidR="00AE5D53" w:rsidRDefault="00AE5D53" w:rsidP="007D0AA4">
            <w:pPr>
              <w:spacing w:line="240" w:lineRule="atLeast"/>
              <w:jc w:val="both"/>
              <w:rPr>
                <w:rFonts w:ascii="Times New Roman" w:eastAsia="等线" w:hAnsi="Times New Roman"/>
                <w:color w:val="000000"/>
              </w:rPr>
            </w:pPr>
            <w:r>
              <w:rPr>
                <w:rFonts w:ascii="Times New Roman" w:eastAsia="等线" w:hAnsi="Times New Roman"/>
                <w:color w:val="000000"/>
              </w:rPr>
              <w:t>(45°,135°]</w:t>
            </w:r>
          </w:p>
        </w:tc>
      </w:tr>
      <w:tr w:rsidR="00AE5D53" w14:paraId="53A614E9" w14:textId="77777777" w:rsidTr="007D0AA4">
        <w:trPr>
          <w:trHeight w:val="366"/>
          <w:jc w:val="center"/>
        </w:trPr>
        <w:tc>
          <w:tcPr>
            <w:tcW w:w="681" w:type="dxa"/>
            <w:tcMar>
              <w:top w:w="0" w:type="dxa"/>
              <w:left w:w="108" w:type="dxa"/>
              <w:bottom w:w="0" w:type="dxa"/>
              <w:right w:w="108" w:type="dxa"/>
            </w:tcMar>
            <w:vAlign w:val="center"/>
          </w:tcPr>
          <w:p w14:paraId="563F1E43" w14:textId="77777777" w:rsidR="00AE5D53" w:rsidRDefault="00AE5D53" w:rsidP="007D0AA4">
            <w:pPr>
              <w:spacing w:line="240" w:lineRule="atLeast"/>
              <w:jc w:val="both"/>
              <w:rPr>
                <w:rFonts w:ascii="Times New Roman" w:hAnsi="Times New Roman"/>
                <w:i/>
                <w:iCs/>
                <w:szCs w:val="20"/>
              </w:rPr>
            </w:pPr>
            <w:r>
              <w:rPr>
                <w:rFonts w:ascii="Times New Roman" w:hAnsi="Times New Roman"/>
                <w:i/>
                <w:iCs/>
                <w:szCs w:val="20"/>
              </w:rPr>
              <w:t>Back</w:t>
            </w:r>
          </w:p>
        </w:tc>
        <w:tc>
          <w:tcPr>
            <w:tcW w:w="824" w:type="dxa"/>
            <w:tcMar>
              <w:top w:w="0" w:type="dxa"/>
              <w:left w:w="108" w:type="dxa"/>
              <w:bottom w:w="0" w:type="dxa"/>
              <w:right w:w="108" w:type="dxa"/>
            </w:tcMar>
            <w:vAlign w:val="center"/>
          </w:tcPr>
          <w:p w14:paraId="4E78DFC2" w14:textId="77777777" w:rsidR="00AE5D53" w:rsidRDefault="00AE5D53" w:rsidP="007D0AA4">
            <w:pPr>
              <w:spacing w:line="240" w:lineRule="atLeast"/>
              <w:jc w:val="both"/>
              <w:rPr>
                <w:rFonts w:ascii="Times New Roman" w:hAnsi="Times New Roman"/>
                <w:i/>
                <w:iCs/>
                <w:szCs w:val="20"/>
              </w:rPr>
            </w:pPr>
            <w:r>
              <w:rPr>
                <w:rFonts w:ascii="Times New Roman" w:eastAsia="等线" w:hAnsi="Times New Roman"/>
                <w:color w:val="000000"/>
              </w:rPr>
              <w:t>180</w:t>
            </w:r>
          </w:p>
        </w:tc>
        <w:tc>
          <w:tcPr>
            <w:tcW w:w="755" w:type="dxa"/>
            <w:tcMar>
              <w:top w:w="0" w:type="dxa"/>
              <w:left w:w="108" w:type="dxa"/>
              <w:bottom w:w="0" w:type="dxa"/>
              <w:right w:w="108" w:type="dxa"/>
            </w:tcMar>
            <w:vAlign w:val="center"/>
          </w:tcPr>
          <w:p w14:paraId="0E2CF324" w14:textId="77777777" w:rsidR="00AE5D53" w:rsidRPr="00F27DBE" w:rsidRDefault="00AE5D53" w:rsidP="007D0AA4">
            <w:pPr>
              <w:spacing w:line="240" w:lineRule="atLeast"/>
              <w:jc w:val="both"/>
              <w:rPr>
                <w:rFonts w:ascii="Times New Roman" w:hAnsi="Times New Roman"/>
                <w:i/>
                <w:iCs/>
                <w:color w:val="FF0000"/>
                <w:szCs w:val="20"/>
              </w:rPr>
            </w:pPr>
            <w:r w:rsidRPr="00F27DBE">
              <w:rPr>
                <w:rFonts w:ascii="Times New Roman" w:eastAsia="等线" w:hAnsi="Times New Roman"/>
                <w:color w:val="FF0000"/>
              </w:rPr>
              <w:t xml:space="preserve">36.32 </w:t>
            </w:r>
          </w:p>
        </w:tc>
        <w:tc>
          <w:tcPr>
            <w:tcW w:w="794" w:type="dxa"/>
            <w:tcMar>
              <w:top w:w="0" w:type="dxa"/>
              <w:left w:w="108" w:type="dxa"/>
              <w:bottom w:w="0" w:type="dxa"/>
              <w:right w:w="108" w:type="dxa"/>
            </w:tcMar>
            <w:vAlign w:val="center"/>
          </w:tcPr>
          <w:p w14:paraId="6D786180" w14:textId="77777777" w:rsidR="00AE5D53" w:rsidRPr="00F27DBE" w:rsidRDefault="00AE5D53" w:rsidP="007D0AA4">
            <w:pPr>
              <w:spacing w:line="240" w:lineRule="atLeast"/>
              <w:jc w:val="both"/>
              <w:rPr>
                <w:rFonts w:ascii="Times New Roman" w:hAnsi="Times New Roman"/>
                <w:i/>
                <w:iCs/>
                <w:color w:val="FF0000"/>
                <w:szCs w:val="20"/>
              </w:rPr>
            </w:pPr>
            <w:r w:rsidRPr="00F27DBE">
              <w:rPr>
                <w:rFonts w:ascii="Times New Roman" w:eastAsia="等线" w:hAnsi="Times New Roman"/>
                <w:color w:val="FF0000"/>
              </w:rPr>
              <w:t xml:space="preserve">79.65 </w:t>
            </w:r>
          </w:p>
        </w:tc>
        <w:tc>
          <w:tcPr>
            <w:tcW w:w="725" w:type="dxa"/>
            <w:tcMar>
              <w:top w:w="0" w:type="dxa"/>
              <w:left w:w="108" w:type="dxa"/>
              <w:bottom w:w="0" w:type="dxa"/>
              <w:right w:w="108" w:type="dxa"/>
            </w:tcMar>
            <w:vAlign w:val="center"/>
          </w:tcPr>
          <w:p w14:paraId="3E4158E5" w14:textId="77777777" w:rsidR="00AE5D53" w:rsidRPr="00F27DBE" w:rsidRDefault="00AE5D53" w:rsidP="007D0AA4">
            <w:pPr>
              <w:spacing w:line="240" w:lineRule="atLeast"/>
              <w:jc w:val="both"/>
              <w:rPr>
                <w:rFonts w:ascii="Times New Roman" w:hAnsi="Times New Roman"/>
                <w:i/>
                <w:iCs/>
                <w:color w:val="FF0000"/>
                <w:szCs w:val="20"/>
              </w:rPr>
            </w:pPr>
            <w:r w:rsidRPr="00F27DBE">
              <w:rPr>
                <w:rFonts w:ascii="Times New Roman" w:eastAsia="等线" w:hAnsi="Times New Roman"/>
                <w:color w:val="FF0000"/>
              </w:rPr>
              <w:t xml:space="preserve">36.73 </w:t>
            </w:r>
          </w:p>
        </w:tc>
        <w:tc>
          <w:tcPr>
            <w:tcW w:w="668" w:type="dxa"/>
            <w:tcMar>
              <w:top w:w="0" w:type="dxa"/>
              <w:left w:w="108" w:type="dxa"/>
              <w:bottom w:w="0" w:type="dxa"/>
              <w:right w:w="108" w:type="dxa"/>
            </w:tcMar>
            <w:vAlign w:val="center"/>
          </w:tcPr>
          <w:p w14:paraId="6BFC2A85" w14:textId="77777777" w:rsidR="00AE5D53" w:rsidRPr="00F27DBE" w:rsidRDefault="00AE5D53" w:rsidP="007D0AA4">
            <w:pPr>
              <w:spacing w:line="240" w:lineRule="atLeast"/>
              <w:jc w:val="both"/>
              <w:rPr>
                <w:rFonts w:ascii="Times New Roman" w:eastAsia="等线" w:hAnsi="Times New Roman"/>
                <w:color w:val="FF0000"/>
              </w:rPr>
            </w:pPr>
            <w:r w:rsidRPr="00F27DBE">
              <w:rPr>
                <w:rFonts w:ascii="Times New Roman" w:eastAsia="等线" w:hAnsi="Times New Roman"/>
                <w:color w:val="FF0000"/>
              </w:rPr>
              <w:t xml:space="preserve">14.56 </w:t>
            </w:r>
          </w:p>
        </w:tc>
        <w:tc>
          <w:tcPr>
            <w:tcW w:w="675" w:type="dxa"/>
            <w:tcMar>
              <w:top w:w="0" w:type="dxa"/>
              <w:left w:w="108" w:type="dxa"/>
              <w:bottom w:w="0" w:type="dxa"/>
              <w:right w:w="108" w:type="dxa"/>
            </w:tcMar>
            <w:vAlign w:val="center"/>
          </w:tcPr>
          <w:p w14:paraId="43F82EA5" w14:textId="77777777" w:rsidR="00AE5D53" w:rsidRPr="00F27DBE" w:rsidRDefault="00AE5D53" w:rsidP="007D0AA4">
            <w:pPr>
              <w:spacing w:line="240" w:lineRule="atLeast"/>
              <w:jc w:val="both"/>
              <w:rPr>
                <w:rFonts w:ascii="Times New Roman" w:eastAsia="等线" w:hAnsi="Times New Roman"/>
                <w:color w:val="FF0000"/>
              </w:rPr>
            </w:pPr>
            <w:r w:rsidRPr="00F27DBE">
              <w:rPr>
                <w:rFonts w:ascii="Times New Roman" w:eastAsia="等线" w:hAnsi="Times New Roman"/>
                <w:color w:val="FF0000"/>
              </w:rPr>
              <w:t xml:space="preserve">7.50 </w:t>
            </w:r>
          </w:p>
        </w:tc>
        <w:tc>
          <w:tcPr>
            <w:tcW w:w="1167" w:type="dxa"/>
            <w:tcMar>
              <w:top w:w="0" w:type="dxa"/>
              <w:left w:w="108" w:type="dxa"/>
              <w:bottom w:w="0" w:type="dxa"/>
              <w:right w:w="108" w:type="dxa"/>
            </w:tcMar>
            <w:vAlign w:val="center"/>
          </w:tcPr>
          <w:p w14:paraId="23225360" w14:textId="77777777" w:rsidR="00AE5D53" w:rsidRDefault="00AE5D53" w:rsidP="007D0AA4">
            <w:pPr>
              <w:spacing w:line="240" w:lineRule="atLeast"/>
              <w:jc w:val="both"/>
              <w:rPr>
                <w:rFonts w:ascii="Times New Roman" w:eastAsia="等线" w:hAnsi="Times New Roman"/>
                <w:color w:val="000000"/>
              </w:rPr>
            </w:pPr>
            <w:r>
              <w:rPr>
                <w:rFonts w:ascii="Times New Roman" w:eastAsia="等线" w:hAnsi="Times New Roman"/>
                <w:color w:val="000000"/>
              </w:rPr>
              <w:t>[30°,180° ]</w:t>
            </w:r>
          </w:p>
        </w:tc>
        <w:tc>
          <w:tcPr>
            <w:tcW w:w="1288" w:type="dxa"/>
            <w:tcMar>
              <w:top w:w="0" w:type="dxa"/>
              <w:left w:w="108" w:type="dxa"/>
              <w:bottom w:w="0" w:type="dxa"/>
              <w:right w:w="108" w:type="dxa"/>
            </w:tcMar>
            <w:vAlign w:val="center"/>
          </w:tcPr>
          <w:p w14:paraId="76E53EC5" w14:textId="77777777" w:rsidR="00AE5D53" w:rsidRDefault="00AE5D53" w:rsidP="007D0AA4">
            <w:pPr>
              <w:spacing w:line="240" w:lineRule="atLeast"/>
              <w:jc w:val="both"/>
              <w:rPr>
                <w:rFonts w:ascii="Times New Roman" w:eastAsia="等线" w:hAnsi="Times New Roman"/>
                <w:color w:val="000000"/>
              </w:rPr>
            </w:pPr>
            <w:r>
              <w:rPr>
                <w:rFonts w:ascii="Times New Roman" w:eastAsia="等线" w:hAnsi="Times New Roman"/>
                <w:color w:val="000000"/>
              </w:rPr>
              <w:t>(135°,225°]</w:t>
            </w:r>
          </w:p>
        </w:tc>
      </w:tr>
      <w:tr w:rsidR="00AE5D53" w14:paraId="6B3654EF" w14:textId="77777777" w:rsidTr="007D0AA4">
        <w:trPr>
          <w:trHeight w:val="366"/>
          <w:jc w:val="center"/>
        </w:trPr>
        <w:tc>
          <w:tcPr>
            <w:tcW w:w="681" w:type="dxa"/>
            <w:tcMar>
              <w:top w:w="0" w:type="dxa"/>
              <w:left w:w="108" w:type="dxa"/>
              <w:bottom w:w="0" w:type="dxa"/>
              <w:right w:w="108" w:type="dxa"/>
            </w:tcMar>
            <w:vAlign w:val="center"/>
          </w:tcPr>
          <w:p w14:paraId="257D068A" w14:textId="77777777" w:rsidR="00AE5D53" w:rsidRDefault="00AE5D53" w:rsidP="007D0AA4">
            <w:pPr>
              <w:spacing w:line="240" w:lineRule="atLeast"/>
              <w:jc w:val="both"/>
              <w:rPr>
                <w:rFonts w:ascii="Times New Roman" w:hAnsi="Times New Roman"/>
                <w:i/>
                <w:iCs/>
                <w:szCs w:val="20"/>
              </w:rPr>
            </w:pPr>
            <w:r>
              <w:rPr>
                <w:rFonts w:ascii="Times New Roman" w:hAnsi="Times New Roman"/>
                <w:i/>
                <w:iCs/>
                <w:szCs w:val="20"/>
              </w:rPr>
              <w:t>Right</w:t>
            </w:r>
          </w:p>
        </w:tc>
        <w:tc>
          <w:tcPr>
            <w:tcW w:w="824" w:type="dxa"/>
            <w:tcMar>
              <w:top w:w="0" w:type="dxa"/>
              <w:left w:w="108" w:type="dxa"/>
              <w:bottom w:w="0" w:type="dxa"/>
              <w:right w:w="108" w:type="dxa"/>
            </w:tcMar>
            <w:vAlign w:val="center"/>
          </w:tcPr>
          <w:p w14:paraId="48709215" w14:textId="77777777" w:rsidR="00AE5D53" w:rsidRDefault="00AE5D53" w:rsidP="007D0AA4">
            <w:pPr>
              <w:spacing w:line="240" w:lineRule="atLeast"/>
              <w:jc w:val="both"/>
              <w:rPr>
                <w:rFonts w:ascii="Times New Roman" w:hAnsi="Times New Roman"/>
                <w:i/>
                <w:iCs/>
                <w:szCs w:val="20"/>
              </w:rPr>
            </w:pPr>
            <w:r>
              <w:rPr>
                <w:rFonts w:ascii="Times New Roman" w:eastAsia="等线" w:hAnsi="Times New Roman"/>
                <w:color w:val="000000"/>
              </w:rPr>
              <w:t>270</w:t>
            </w:r>
          </w:p>
        </w:tc>
        <w:tc>
          <w:tcPr>
            <w:tcW w:w="755" w:type="dxa"/>
            <w:tcMar>
              <w:top w:w="0" w:type="dxa"/>
              <w:left w:w="108" w:type="dxa"/>
              <w:bottom w:w="0" w:type="dxa"/>
              <w:right w:w="108" w:type="dxa"/>
            </w:tcMar>
            <w:vAlign w:val="center"/>
          </w:tcPr>
          <w:p w14:paraId="21A10114" w14:textId="77777777" w:rsidR="00AE5D53" w:rsidRPr="00F27DBE" w:rsidRDefault="00AE5D53" w:rsidP="007D0AA4">
            <w:pPr>
              <w:spacing w:line="240" w:lineRule="atLeast"/>
              <w:jc w:val="both"/>
              <w:rPr>
                <w:rFonts w:ascii="Times New Roman" w:hAnsi="Times New Roman"/>
                <w:i/>
                <w:iCs/>
                <w:color w:val="FF0000"/>
                <w:szCs w:val="20"/>
              </w:rPr>
            </w:pPr>
            <w:r w:rsidRPr="00F27DBE">
              <w:rPr>
                <w:rFonts w:ascii="Times New Roman" w:eastAsia="等线" w:hAnsi="Times New Roman"/>
                <w:color w:val="FF0000"/>
              </w:rPr>
              <w:t xml:space="preserve">26.90 </w:t>
            </w:r>
          </w:p>
        </w:tc>
        <w:tc>
          <w:tcPr>
            <w:tcW w:w="794" w:type="dxa"/>
            <w:tcMar>
              <w:top w:w="0" w:type="dxa"/>
              <w:left w:w="108" w:type="dxa"/>
              <w:bottom w:w="0" w:type="dxa"/>
              <w:right w:w="108" w:type="dxa"/>
            </w:tcMar>
            <w:vAlign w:val="center"/>
          </w:tcPr>
          <w:p w14:paraId="38B320C0" w14:textId="77777777" w:rsidR="00AE5D53" w:rsidRPr="00F27DBE" w:rsidRDefault="00AE5D53" w:rsidP="007D0AA4">
            <w:pPr>
              <w:spacing w:line="240" w:lineRule="atLeast"/>
              <w:jc w:val="both"/>
              <w:rPr>
                <w:rFonts w:ascii="Times New Roman" w:hAnsi="Times New Roman"/>
                <w:i/>
                <w:iCs/>
                <w:color w:val="FF0000"/>
                <w:szCs w:val="20"/>
              </w:rPr>
            </w:pPr>
            <w:r w:rsidRPr="00F27DBE">
              <w:rPr>
                <w:rFonts w:ascii="Times New Roman" w:eastAsia="等线" w:hAnsi="Times New Roman"/>
                <w:color w:val="FF0000"/>
              </w:rPr>
              <w:t xml:space="preserve">79.70 </w:t>
            </w:r>
          </w:p>
        </w:tc>
        <w:tc>
          <w:tcPr>
            <w:tcW w:w="725" w:type="dxa"/>
            <w:tcMar>
              <w:top w:w="0" w:type="dxa"/>
              <w:left w:w="108" w:type="dxa"/>
              <w:bottom w:w="0" w:type="dxa"/>
              <w:right w:w="108" w:type="dxa"/>
            </w:tcMar>
            <w:vAlign w:val="center"/>
          </w:tcPr>
          <w:p w14:paraId="4AFC4057" w14:textId="77777777" w:rsidR="00AE5D53" w:rsidRPr="00F27DBE" w:rsidRDefault="00AE5D53" w:rsidP="007D0AA4">
            <w:pPr>
              <w:spacing w:line="240" w:lineRule="atLeast"/>
              <w:jc w:val="both"/>
              <w:rPr>
                <w:rFonts w:ascii="Times New Roman" w:hAnsi="Times New Roman"/>
                <w:i/>
                <w:iCs/>
                <w:color w:val="FF0000"/>
                <w:szCs w:val="20"/>
              </w:rPr>
            </w:pPr>
            <w:r w:rsidRPr="00F27DBE">
              <w:rPr>
                <w:rFonts w:ascii="Times New Roman" w:eastAsia="等线" w:hAnsi="Times New Roman"/>
                <w:color w:val="FF0000"/>
              </w:rPr>
              <w:t xml:space="preserve">44.42 </w:t>
            </w:r>
          </w:p>
        </w:tc>
        <w:tc>
          <w:tcPr>
            <w:tcW w:w="668" w:type="dxa"/>
            <w:tcMar>
              <w:top w:w="0" w:type="dxa"/>
              <w:left w:w="108" w:type="dxa"/>
              <w:bottom w:w="0" w:type="dxa"/>
              <w:right w:w="108" w:type="dxa"/>
            </w:tcMar>
            <w:vAlign w:val="center"/>
          </w:tcPr>
          <w:p w14:paraId="4A3D143C" w14:textId="77777777" w:rsidR="00AE5D53" w:rsidRPr="00F27DBE" w:rsidRDefault="00AE5D53" w:rsidP="007D0AA4">
            <w:pPr>
              <w:spacing w:line="240" w:lineRule="atLeast"/>
              <w:jc w:val="both"/>
              <w:rPr>
                <w:rFonts w:ascii="Times New Roman" w:eastAsia="等线" w:hAnsi="Times New Roman"/>
                <w:color w:val="FF0000"/>
              </w:rPr>
            </w:pPr>
            <w:r w:rsidRPr="00F27DBE">
              <w:rPr>
                <w:rFonts w:ascii="Times New Roman" w:eastAsia="等线" w:hAnsi="Times New Roman"/>
                <w:color w:val="FF0000"/>
              </w:rPr>
              <w:t xml:space="preserve">20.75 </w:t>
            </w:r>
          </w:p>
        </w:tc>
        <w:tc>
          <w:tcPr>
            <w:tcW w:w="675" w:type="dxa"/>
            <w:tcMar>
              <w:top w:w="0" w:type="dxa"/>
              <w:left w:w="108" w:type="dxa"/>
              <w:bottom w:w="0" w:type="dxa"/>
              <w:right w:w="108" w:type="dxa"/>
            </w:tcMar>
            <w:vAlign w:val="center"/>
          </w:tcPr>
          <w:p w14:paraId="243E1857" w14:textId="77777777" w:rsidR="00AE5D53" w:rsidRPr="00F27DBE" w:rsidRDefault="00AE5D53" w:rsidP="007D0AA4">
            <w:pPr>
              <w:spacing w:line="240" w:lineRule="atLeast"/>
              <w:jc w:val="both"/>
              <w:rPr>
                <w:rFonts w:ascii="Times New Roman" w:eastAsia="等线" w:hAnsi="Times New Roman"/>
                <w:color w:val="FF0000"/>
              </w:rPr>
            </w:pPr>
            <w:r w:rsidRPr="00F27DBE">
              <w:rPr>
                <w:rFonts w:ascii="Times New Roman" w:eastAsia="等线" w:hAnsi="Times New Roman"/>
                <w:color w:val="FF0000"/>
              </w:rPr>
              <w:t xml:space="preserve">13.68 </w:t>
            </w:r>
          </w:p>
        </w:tc>
        <w:tc>
          <w:tcPr>
            <w:tcW w:w="1167" w:type="dxa"/>
            <w:tcMar>
              <w:top w:w="0" w:type="dxa"/>
              <w:left w:w="108" w:type="dxa"/>
              <w:bottom w:w="0" w:type="dxa"/>
              <w:right w:w="108" w:type="dxa"/>
            </w:tcMar>
            <w:vAlign w:val="center"/>
          </w:tcPr>
          <w:p w14:paraId="7D389393" w14:textId="77777777" w:rsidR="00AE5D53" w:rsidRDefault="00AE5D53" w:rsidP="007D0AA4">
            <w:pPr>
              <w:spacing w:line="240" w:lineRule="atLeast"/>
              <w:jc w:val="both"/>
              <w:rPr>
                <w:rFonts w:ascii="Times New Roman" w:eastAsia="等线" w:hAnsi="Times New Roman"/>
                <w:color w:val="000000"/>
              </w:rPr>
            </w:pPr>
            <w:r>
              <w:rPr>
                <w:rFonts w:ascii="Times New Roman" w:eastAsia="等线" w:hAnsi="Times New Roman"/>
                <w:color w:val="000000"/>
              </w:rPr>
              <w:t>[30°,180° ]</w:t>
            </w:r>
          </w:p>
        </w:tc>
        <w:tc>
          <w:tcPr>
            <w:tcW w:w="1288" w:type="dxa"/>
            <w:tcMar>
              <w:top w:w="0" w:type="dxa"/>
              <w:left w:w="108" w:type="dxa"/>
              <w:bottom w:w="0" w:type="dxa"/>
              <w:right w:w="108" w:type="dxa"/>
            </w:tcMar>
            <w:vAlign w:val="center"/>
          </w:tcPr>
          <w:p w14:paraId="7E8263A9" w14:textId="77777777" w:rsidR="00AE5D53" w:rsidRDefault="00AE5D53" w:rsidP="007D0AA4">
            <w:pPr>
              <w:spacing w:line="240" w:lineRule="atLeast"/>
              <w:jc w:val="both"/>
              <w:rPr>
                <w:rFonts w:ascii="Times New Roman" w:eastAsia="等线" w:hAnsi="Times New Roman"/>
                <w:color w:val="000000"/>
              </w:rPr>
            </w:pPr>
            <w:r>
              <w:rPr>
                <w:rFonts w:ascii="Times New Roman" w:eastAsia="等线" w:hAnsi="Times New Roman"/>
                <w:color w:val="000000"/>
              </w:rPr>
              <w:t>(225°,315°]</w:t>
            </w:r>
          </w:p>
        </w:tc>
      </w:tr>
      <w:tr w:rsidR="00AE5D53" w14:paraId="73BA5A51" w14:textId="77777777" w:rsidTr="007D0AA4">
        <w:trPr>
          <w:trHeight w:val="366"/>
          <w:jc w:val="center"/>
        </w:trPr>
        <w:tc>
          <w:tcPr>
            <w:tcW w:w="681" w:type="dxa"/>
            <w:tcMar>
              <w:top w:w="0" w:type="dxa"/>
              <w:left w:w="108" w:type="dxa"/>
              <w:bottom w:w="0" w:type="dxa"/>
              <w:right w:w="108" w:type="dxa"/>
            </w:tcMar>
            <w:vAlign w:val="center"/>
          </w:tcPr>
          <w:p w14:paraId="1E654F7C" w14:textId="77777777" w:rsidR="00AE5D53" w:rsidRDefault="00AE5D53" w:rsidP="007D0AA4">
            <w:pPr>
              <w:spacing w:line="240" w:lineRule="atLeast"/>
              <w:jc w:val="both"/>
              <w:rPr>
                <w:rFonts w:ascii="Times New Roman" w:hAnsi="Times New Roman"/>
                <w:i/>
                <w:iCs/>
                <w:szCs w:val="20"/>
              </w:rPr>
            </w:pPr>
            <w:r>
              <w:rPr>
                <w:rFonts w:ascii="Times New Roman" w:hAnsi="Times New Roman"/>
                <w:i/>
                <w:iCs/>
                <w:szCs w:val="20"/>
              </w:rPr>
              <w:t>Front</w:t>
            </w:r>
          </w:p>
        </w:tc>
        <w:tc>
          <w:tcPr>
            <w:tcW w:w="824" w:type="dxa"/>
            <w:tcMar>
              <w:top w:w="0" w:type="dxa"/>
              <w:left w:w="108" w:type="dxa"/>
              <w:bottom w:w="0" w:type="dxa"/>
              <w:right w:w="108" w:type="dxa"/>
            </w:tcMar>
            <w:vAlign w:val="center"/>
          </w:tcPr>
          <w:p w14:paraId="2FA708DC" w14:textId="77777777" w:rsidR="00AE5D53" w:rsidRDefault="00AE5D53" w:rsidP="007D0AA4">
            <w:pPr>
              <w:spacing w:line="240" w:lineRule="atLeast"/>
              <w:jc w:val="both"/>
              <w:rPr>
                <w:rFonts w:ascii="Times New Roman" w:hAnsi="Times New Roman"/>
                <w:i/>
                <w:iCs/>
                <w:szCs w:val="20"/>
              </w:rPr>
            </w:pPr>
            <w:r>
              <w:rPr>
                <w:rFonts w:ascii="Times New Roman" w:eastAsia="等线" w:hAnsi="Times New Roman"/>
                <w:color w:val="000000"/>
              </w:rPr>
              <w:t>0</w:t>
            </w:r>
          </w:p>
        </w:tc>
        <w:tc>
          <w:tcPr>
            <w:tcW w:w="755" w:type="dxa"/>
            <w:tcMar>
              <w:top w:w="0" w:type="dxa"/>
              <w:left w:w="108" w:type="dxa"/>
              <w:bottom w:w="0" w:type="dxa"/>
              <w:right w:w="108" w:type="dxa"/>
            </w:tcMar>
            <w:vAlign w:val="center"/>
          </w:tcPr>
          <w:p w14:paraId="360BBE55" w14:textId="77777777" w:rsidR="00AE5D53" w:rsidRPr="00F27DBE" w:rsidRDefault="00AE5D53" w:rsidP="007D0AA4">
            <w:pPr>
              <w:spacing w:line="240" w:lineRule="atLeast"/>
              <w:jc w:val="both"/>
              <w:rPr>
                <w:rFonts w:ascii="Times New Roman" w:hAnsi="Times New Roman"/>
                <w:i/>
                <w:iCs/>
                <w:color w:val="FF0000"/>
                <w:szCs w:val="20"/>
              </w:rPr>
            </w:pPr>
            <w:r w:rsidRPr="00F27DBE">
              <w:rPr>
                <w:rFonts w:ascii="Times New Roman" w:eastAsia="等线" w:hAnsi="Times New Roman"/>
                <w:color w:val="FF0000"/>
              </w:rPr>
              <w:t xml:space="preserve">40.54 </w:t>
            </w:r>
          </w:p>
        </w:tc>
        <w:tc>
          <w:tcPr>
            <w:tcW w:w="794" w:type="dxa"/>
            <w:tcMar>
              <w:top w:w="0" w:type="dxa"/>
              <w:left w:w="108" w:type="dxa"/>
              <w:bottom w:w="0" w:type="dxa"/>
              <w:right w:w="108" w:type="dxa"/>
            </w:tcMar>
            <w:vAlign w:val="center"/>
          </w:tcPr>
          <w:p w14:paraId="7B91979F" w14:textId="77777777" w:rsidR="00AE5D53" w:rsidRPr="00F27DBE" w:rsidRDefault="00AE5D53" w:rsidP="007D0AA4">
            <w:pPr>
              <w:spacing w:line="240" w:lineRule="atLeast"/>
              <w:jc w:val="both"/>
              <w:rPr>
                <w:rFonts w:ascii="Times New Roman" w:hAnsi="Times New Roman"/>
                <w:i/>
                <w:iCs/>
                <w:color w:val="FF0000"/>
                <w:szCs w:val="20"/>
              </w:rPr>
            </w:pPr>
            <w:r w:rsidRPr="00F27DBE">
              <w:rPr>
                <w:rFonts w:ascii="Times New Roman" w:eastAsia="等线" w:hAnsi="Times New Roman"/>
                <w:color w:val="FF0000"/>
              </w:rPr>
              <w:t xml:space="preserve">71.75 </w:t>
            </w:r>
          </w:p>
        </w:tc>
        <w:tc>
          <w:tcPr>
            <w:tcW w:w="725" w:type="dxa"/>
            <w:tcMar>
              <w:top w:w="0" w:type="dxa"/>
              <w:left w:w="108" w:type="dxa"/>
              <w:bottom w:w="0" w:type="dxa"/>
              <w:right w:w="108" w:type="dxa"/>
            </w:tcMar>
            <w:vAlign w:val="center"/>
          </w:tcPr>
          <w:p w14:paraId="1B729950" w14:textId="77777777" w:rsidR="00AE5D53" w:rsidRPr="00F27DBE" w:rsidRDefault="00AE5D53" w:rsidP="007D0AA4">
            <w:pPr>
              <w:spacing w:line="240" w:lineRule="atLeast"/>
              <w:jc w:val="both"/>
              <w:rPr>
                <w:rFonts w:ascii="Times New Roman" w:hAnsi="Times New Roman"/>
                <w:i/>
                <w:iCs/>
                <w:color w:val="FF0000"/>
                <w:szCs w:val="20"/>
              </w:rPr>
            </w:pPr>
            <w:r w:rsidRPr="00F27DBE">
              <w:rPr>
                <w:rFonts w:ascii="Times New Roman" w:eastAsia="等线" w:hAnsi="Times New Roman"/>
                <w:color w:val="FF0000"/>
              </w:rPr>
              <w:t xml:space="preserve">29.13 </w:t>
            </w:r>
          </w:p>
        </w:tc>
        <w:tc>
          <w:tcPr>
            <w:tcW w:w="668" w:type="dxa"/>
            <w:tcMar>
              <w:top w:w="0" w:type="dxa"/>
              <w:left w:w="108" w:type="dxa"/>
              <w:bottom w:w="0" w:type="dxa"/>
              <w:right w:w="108" w:type="dxa"/>
            </w:tcMar>
            <w:vAlign w:val="center"/>
          </w:tcPr>
          <w:p w14:paraId="167050EE" w14:textId="77777777" w:rsidR="00AE5D53" w:rsidRPr="00F27DBE" w:rsidRDefault="00AE5D53" w:rsidP="007D0AA4">
            <w:pPr>
              <w:spacing w:line="240" w:lineRule="atLeast"/>
              <w:jc w:val="both"/>
              <w:rPr>
                <w:rFonts w:ascii="Times New Roman" w:eastAsia="等线" w:hAnsi="Times New Roman"/>
                <w:color w:val="FF0000"/>
              </w:rPr>
            </w:pPr>
            <w:r w:rsidRPr="00F27DBE">
              <w:rPr>
                <w:rFonts w:ascii="Times New Roman" w:eastAsia="等线" w:hAnsi="Times New Roman"/>
                <w:color w:val="FF0000"/>
              </w:rPr>
              <w:t xml:space="preserve">15.52 </w:t>
            </w:r>
          </w:p>
        </w:tc>
        <w:tc>
          <w:tcPr>
            <w:tcW w:w="675" w:type="dxa"/>
            <w:tcMar>
              <w:top w:w="0" w:type="dxa"/>
              <w:left w:w="108" w:type="dxa"/>
              <w:bottom w:w="0" w:type="dxa"/>
              <w:right w:w="108" w:type="dxa"/>
            </w:tcMar>
            <w:vAlign w:val="center"/>
          </w:tcPr>
          <w:p w14:paraId="6DDD7D25" w14:textId="77777777" w:rsidR="00AE5D53" w:rsidRPr="00F27DBE" w:rsidRDefault="00AE5D53" w:rsidP="007D0AA4">
            <w:pPr>
              <w:spacing w:line="240" w:lineRule="atLeast"/>
              <w:jc w:val="both"/>
              <w:rPr>
                <w:rFonts w:ascii="Times New Roman" w:eastAsia="等线" w:hAnsi="Times New Roman"/>
                <w:color w:val="FF0000"/>
              </w:rPr>
            </w:pPr>
            <w:r w:rsidRPr="00F27DBE">
              <w:rPr>
                <w:rFonts w:ascii="Times New Roman" w:eastAsia="等线" w:hAnsi="Times New Roman"/>
                <w:color w:val="FF0000"/>
              </w:rPr>
              <w:t xml:space="preserve">8.45 </w:t>
            </w:r>
          </w:p>
        </w:tc>
        <w:tc>
          <w:tcPr>
            <w:tcW w:w="1167" w:type="dxa"/>
            <w:tcMar>
              <w:top w:w="0" w:type="dxa"/>
              <w:left w:w="108" w:type="dxa"/>
              <w:bottom w:w="0" w:type="dxa"/>
              <w:right w:w="108" w:type="dxa"/>
            </w:tcMar>
            <w:vAlign w:val="center"/>
          </w:tcPr>
          <w:p w14:paraId="6516E79B" w14:textId="77777777" w:rsidR="00AE5D53" w:rsidRDefault="00AE5D53" w:rsidP="007D0AA4">
            <w:pPr>
              <w:spacing w:line="240" w:lineRule="atLeast"/>
              <w:jc w:val="both"/>
              <w:rPr>
                <w:rFonts w:ascii="Times New Roman" w:eastAsia="等线" w:hAnsi="Times New Roman"/>
                <w:color w:val="000000"/>
              </w:rPr>
            </w:pPr>
            <w:r>
              <w:rPr>
                <w:rFonts w:ascii="Times New Roman" w:eastAsia="等线" w:hAnsi="Times New Roman"/>
                <w:color w:val="000000"/>
              </w:rPr>
              <w:t>[30°,180° ]</w:t>
            </w:r>
          </w:p>
        </w:tc>
        <w:tc>
          <w:tcPr>
            <w:tcW w:w="1288" w:type="dxa"/>
            <w:tcMar>
              <w:top w:w="0" w:type="dxa"/>
              <w:left w:w="108" w:type="dxa"/>
              <w:bottom w:w="0" w:type="dxa"/>
              <w:right w:w="108" w:type="dxa"/>
            </w:tcMar>
            <w:vAlign w:val="center"/>
          </w:tcPr>
          <w:p w14:paraId="3AC00631" w14:textId="77777777" w:rsidR="00AE5D53" w:rsidRDefault="00AE5D53" w:rsidP="007D0AA4">
            <w:pPr>
              <w:spacing w:line="240" w:lineRule="atLeast"/>
              <w:jc w:val="both"/>
              <w:rPr>
                <w:rFonts w:ascii="Times New Roman" w:eastAsia="等线" w:hAnsi="Times New Roman"/>
                <w:color w:val="000000"/>
              </w:rPr>
            </w:pPr>
            <w:r>
              <w:rPr>
                <w:rFonts w:ascii="Times New Roman" w:eastAsia="等线" w:hAnsi="Times New Roman"/>
                <w:color w:val="FF0000"/>
              </w:rPr>
              <w:t>(-45°, 45°]</w:t>
            </w:r>
          </w:p>
        </w:tc>
      </w:tr>
      <w:tr w:rsidR="00AE5D53" w14:paraId="7EA8B7AA" w14:textId="77777777" w:rsidTr="007D0AA4">
        <w:trPr>
          <w:trHeight w:val="366"/>
          <w:jc w:val="center"/>
        </w:trPr>
        <w:tc>
          <w:tcPr>
            <w:tcW w:w="681" w:type="dxa"/>
            <w:tcMar>
              <w:top w:w="0" w:type="dxa"/>
              <w:left w:w="108" w:type="dxa"/>
              <w:bottom w:w="0" w:type="dxa"/>
              <w:right w:w="108" w:type="dxa"/>
            </w:tcMar>
            <w:vAlign w:val="center"/>
          </w:tcPr>
          <w:p w14:paraId="4F27D16E" w14:textId="77777777" w:rsidR="00AE5D53" w:rsidRDefault="00AE5D53" w:rsidP="007D0AA4">
            <w:pPr>
              <w:spacing w:line="240" w:lineRule="atLeast"/>
              <w:jc w:val="both"/>
              <w:rPr>
                <w:rFonts w:ascii="Times New Roman" w:hAnsi="Times New Roman"/>
                <w:i/>
                <w:iCs/>
                <w:szCs w:val="20"/>
              </w:rPr>
            </w:pPr>
            <w:r>
              <w:rPr>
                <w:rFonts w:ascii="Times New Roman" w:hAnsi="Times New Roman"/>
                <w:i/>
                <w:iCs/>
                <w:szCs w:val="20"/>
              </w:rPr>
              <w:t>Roof</w:t>
            </w:r>
          </w:p>
        </w:tc>
        <w:tc>
          <w:tcPr>
            <w:tcW w:w="824" w:type="dxa"/>
            <w:tcMar>
              <w:top w:w="0" w:type="dxa"/>
              <w:left w:w="108" w:type="dxa"/>
              <w:bottom w:w="0" w:type="dxa"/>
              <w:right w:w="108" w:type="dxa"/>
            </w:tcMar>
            <w:vAlign w:val="center"/>
          </w:tcPr>
          <w:p w14:paraId="459A5A7A" w14:textId="77777777" w:rsidR="00AE5D53" w:rsidRDefault="00AE5D53" w:rsidP="007D0AA4">
            <w:pPr>
              <w:spacing w:line="240" w:lineRule="atLeast"/>
              <w:jc w:val="both"/>
              <w:rPr>
                <w:rFonts w:ascii="Times New Roman" w:hAnsi="Times New Roman"/>
                <w:i/>
                <w:iCs/>
                <w:szCs w:val="20"/>
              </w:rPr>
            </w:pPr>
            <w:r>
              <w:rPr>
                <w:rFonts w:ascii="Times New Roman" w:eastAsia="等线" w:hAnsi="Times New Roman"/>
                <w:color w:val="000000"/>
              </w:rPr>
              <w:t>-</w:t>
            </w:r>
          </w:p>
        </w:tc>
        <w:tc>
          <w:tcPr>
            <w:tcW w:w="755" w:type="dxa"/>
            <w:tcMar>
              <w:top w:w="0" w:type="dxa"/>
              <w:left w:w="108" w:type="dxa"/>
              <w:bottom w:w="0" w:type="dxa"/>
              <w:right w:w="108" w:type="dxa"/>
            </w:tcMar>
            <w:vAlign w:val="center"/>
          </w:tcPr>
          <w:p w14:paraId="4D8DDB47" w14:textId="77777777" w:rsidR="00AE5D53" w:rsidRPr="00F27DBE" w:rsidRDefault="00AE5D53" w:rsidP="007D0AA4">
            <w:pPr>
              <w:spacing w:line="240" w:lineRule="atLeast"/>
              <w:jc w:val="both"/>
              <w:rPr>
                <w:rFonts w:ascii="Times New Roman" w:hAnsi="Times New Roman"/>
                <w:i/>
                <w:iCs/>
                <w:color w:val="FF0000"/>
                <w:szCs w:val="20"/>
              </w:rPr>
            </w:pPr>
            <w:r w:rsidRPr="00F27DBE">
              <w:rPr>
                <w:rFonts w:ascii="Times New Roman" w:eastAsia="等线" w:hAnsi="Times New Roman"/>
                <w:color w:val="FF0000"/>
              </w:rPr>
              <w:t>-</w:t>
            </w:r>
          </w:p>
        </w:tc>
        <w:tc>
          <w:tcPr>
            <w:tcW w:w="794" w:type="dxa"/>
            <w:tcMar>
              <w:top w:w="0" w:type="dxa"/>
              <w:left w:w="108" w:type="dxa"/>
              <w:bottom w:w="0" w:type="dxa"/>
              <w:right w:w="108" w:type="dxa"/>
            </w:tcMar>
            <w:vAlign w:val="center"/>
          </w:tcPr>
          <w:p w14:paraId="56220E48" w14:textId="77777777" w:rsidR="00AE5D53" w:rsidRPr="00F27DBE" w:rsidRDefault="00AE5D53" w:rsidP="007D0AA4">
            <w:pPr>
              <w:spacing w:line="240" w:lineRule="atLeast"/>
              <w:jc w:val="both"/>
              <w:rPr>
                <w:rFonts w:ascii="Times New Roman" w:hAnsi="Times New Roman"/>
                <w:i/>
                <w:iCs/>
                <w:color w:val="FF0000"/>
                <w:szCs w:val="20"/>
              </w:rPr>
            </w:pPr>
            <w:r w:rsidRPr="00F27DBE">
              <w:rPr>
                <w:rFonts w:ascii="Times New Roman" w:eastAsia="等线" w:hAnsi="Times New Roman"/>
                <w:color w:val="FF0000"/>
              </w:rPr>
              <w:t xml:space="preserve">0.00 </w:t>
            </w:r>
          </w:p>
        </w:tc>
        <w:tc>
          <w:tcPr>
            <w:tcW w:w="725" w:type="dxa"/>
            <w:tcMar>
              <w:top w:w="0" w:type="dxa"/>
              <w:left w:w="108" w:type="dxa"/>
              <w:bottom w:w="0" w:type="dxa"/>
              <w:right w:w="108" w:type="dxa"/>
            </w:tcMar>
            <w:vAlign w:val="center"/>
          </w:tcPr>
          <w:p w14:paraId="738AB1AD" w14:textId="77777777" w:rsidR="00AE5D53" w:rsidRPr="00F27DBE" w:rsidRDefault="00AE5D53" w:rsidP="007D0AA4">
            <w:pPr>
              <w:spacing w:line="240" w:lineRule="atLeast"/>
              <w:jc w:val="both"/>
              <w:rPr>
                <w:rFonts w:ascii="Times New Roman" w:hAnsi="Times New Roman"/>
                <w:i/>
                <w:iCs/>
                <w:color w:val="FF0000"/>
                <w:szCs w:val="20"/>
              </w:rPr>
            </w:pPr>
            <w:r w:rsidRPr="00F27DBE">
              <w:rPr>
                <w:rFonts w:ascii="Times New Roman" w:eastAsia="等线" w:hAnsi="Times New Roman"/>
                <w:color w:val="FF0000"/>
              </w:rPr>
              <w:t xml:space="preserve">18.13 </w:t>
            </w:r>
          </w:p>
        </w:tc>
        <w:tc>
          <w:tcPr>
            <w:tcW w:w="668" w:type="dxa"/>
            <w:tcMar>
              <w:top w:w="0" w:type="dxa"/>
              <w:left w:w="108" w:type="dxa"/>
              <w:bottom w:w="0" w:type="dxa"/>
              <w:right w:w="108" w:type="dxa"/>
            </w:tcMar>
            <w:vAlign w:val="center"/>
          </w:tcPr>
          <w:p w14:paraId="2ACF2BAA" w14:textId="77777777" w:rsidR="00AE5D53" w:rsidRPr="00F27DBE" w:rsidRDefault="00AE5D53" w:rsidP="007D0AA4">
            <w:pPr>
              <w:spacing w:line="240" w:lineRule="atLeast"/>
              <w:jc w:val="both"/>
              <w:rPr>
                <w:rFonts w:ascii="Times New Roman" w:eastAsia="等线" w:hAnsi="Times New Roman"/>
                <w:color w:val="FF0000"/>
              </w:rPr>
            </w:pPr>
            <w:r w:rsidRPr="00F27DBE">
              <w:rPr>
                <w:rFonts w:ascii="Times New Roman" w:eastAsia="等线" w:hAnsi="Times New Roman"/>
                <w:color w:val="FF0000"/>
              </w:rPr>
              <w:t xml:space="preserve">21.26 </w:t>
            </w:r>
          </w:p>
        </w:tc>
        <w:tc>
          <w:tcPr>
            <w:tcW w:w="675" w:type="dxa"/>
            <w:tcMar>
              <w:top w:w="0" w:type="dxa"/>
              <w:left w:w="108" w:type="dxa"/>
              <w:bottom w:w="0" w:type="dxa"/>
              <w:right w:w="108" w:type="dxa"/>
            </w:tcMar>
            <w:vAlign w:val="center"/>
          </w:tcPr>
          <w:p w14:paraId="68CAEF4C" w14:textId="77777777" w:rsidR="00AE5D53" w:rsidRPr="00F27DBE" w:rsidRDefault="00AE5D53" w:rsidP="007D0AA4">
            <w:pPr>
              <w:spacing w:line="240" w:lineRule="atLeast"/>
              <w:jc w:val="both"/>
              <w:rPr>
                <w:rFonts w:ascii="Times New Roman" w:eastAsia="等线" w:hAnsi="Times New Roman"/>
                <w:color w:val="FF0000"/>
              </w:rPr>
            </w:pPr>
            <w:r w:rsidRPr="00F27DBE">
              <w:rPr>
                <w:rFonts w:ascii="Times New Roman" w:eastAsia="等线" w:hAnsi="Times New Roman"/>
                <w:color w:val="FF0000"/>
              </w:rPr>
              <w:t xml:space="preserve">14.19 </w:t>
            </w:r>
          </w:p>
        </w:tc>
        <w:tc>
          <w:tcPr>
            <w:tcW w:w="1167" w:type="dxa"/>
            <w:tcMar>
              <w:top w:w="0" w:type="dxa"/>
              <w:left w:w="108" w:type="dxa"/>
              <w:bottom w:w="0" w:type="dxa"/>
              <w:right w:w="108" w:type="dxa"/>
            </w:tcMar>
            <w:vAlign w:val="center"/>
          </w:tcPr>
          <w:p w14:paraId="4C4B2EF2" w14:textId="77777777" w:rsidR="00AE5D53" w:rsidRDefault="00AE5D53" w:rsidP="007D0AA4">
            <w:pPr>
              <w:spacing w:line="240" w:lineRule="atLeast"/>
              <w:jc w:val="both"/>
              <w:rPr>
                <w:rFonts w:ascii="Times New Roman" w:eastAsia="等线" w:hAnsi="Times New Roman"/>
                <w:color w:val="000000"/>
              </w:rPr>
            </w:pPr>
            <w:r>
              <w:rPr>
                <w:rFonts w:ascii="Times New Roman" w:eastAsia="等线" w:hAnsi="Times New Roman"/>
                <w:color w:val="000000"/>
              </w:rPr>
              <w:t>[0°,30° )</w:t>
            </w:r>
          </w:p>
        </w:tc>
        <w:tc>
          <w:tcPr>
            <w:tcW w:w="1288" w:type="dxa"/>
            <w:tcMar>
              <w:top w:w="0" w:type="dxa"/>
              <w:left w:w="108" w:type="dxa"/>
              <w:bottom w:w="0" w:type="dxa"/>
              <w:right w:w="108" w:type="dxa"/>
            </w:tcMar>
            <w:vAlign w:val="center"/>
          </w:tcPr>
          <w:p w14:paraId="7B54C8CF" w14:textId="77777777" w:rsidR="00AE5D53" w:rsidRDefault="00AE5D53" w:rsidP="007D0AA4">
            <w:pPr>
              <w:spacing w:line="240" w:lineRule="atLeast"/>
              <w:jc w:val="both"/>
              <w:rPr>
                <w:rFonts w:ascii="Times New Roman" w:eastAsia="等线" w:hAnsi="Times New Roman"/>
                <w:color w:val="000000"/>
              </w:rPr>
            </w:pPr>
            <w:r>
              <w:rPr>
                <w:rFonts w:ascii="Times New Roman" w:eastAsia="等线" w:hAnsi="Times New Roman"/>
                <w:color w:val="000000"/>
              </w:rPr>
              <w:t>[0°,360°)</w:t>
            </w:r>
          </w:p>
        </w:tc>
      </w:tr>
    </w:tbl>
    <w:p w14:paraId="299AE860" w14:textId="77777777" w:rsidR="00AE5D53" w:rsidRDefault="00AE5D53" w:rsidP="00AE5D53">
      <w:pPr>
        <w:rPr>
          <w:rFonts w:eastAsiaTheme="minorEastAsia"/>
          <w:lang w:eastAsia="zh-CN"/>
        </w:rPr>
      </w:pPr>
    </w:p>
    <w:p w14:paraId="36D168D7" w14:textId="77777777" w:rsidR="00AE5D53" w:rsidRDefault="00AE5D53" w:rsidP="00AE5D53">
      <w:pPr>
        <w:pStyle w:val="afe"/>
        <w:numPr>
          <w:ilvl w:val="1"/>
          <w:numId w:val="9"/>
        </w:numPr>
        <w:rPr>
          <w:rFonts w:eastAsiaTheme="minorEastAsia"/>
          <w:lang w:eastAsia="zh-CN"/>
        </w:rPr>
      </w:pPr>
      <w:r>
        <w:rPr>
          <w:rFonts w:ascii="Times New Roman" w:eastAsia="等线" w:hAnsi="Times New Roman"/>
          <w:color w:val="000000"/>
          <w:lang w:eastAsia="zh-CN"/>
        </w:rPr>
        <w:t>W</w:t>
      </w:r>
      <w:r>
        <w:rPr>
          <w:rFonts w:ascii="Times New Roman" w:eastAsia="等线" w:hAnsi="Times New Roman" w:hint="eastAsia"/>
          <w:color w:val="000000"/>
          <w:lang w:eastAsia="zh-CN"/>
        </w:rPr>
        <w:t xml:space="preserve">hen </w:t>
      </w:r>
      <m:oMath>
        <m:r>
          <m:rPr>
            <m:sty m:val="p"/>
          </m:rPr>
          <w:rPr>
            <w:rFonts w:ascii="Cambria Math" w:eastAsia="等线" w:hAnsi="Cambria Math"/>
            <w:color w:val="000000"/>
            <w:lang w:eastAsia="zh-CN"/>
          </w:rPr>
          <m:t>θ</m:t>
        </m:r>
      </m:oMath>
      <w:r>
        <w:rPr>
          <w:rFonts w:ascii="Times New Roman" w:eastAsia="等线" w:hAnsi="Times New Roman" w:hint="eastAsia"/>
          <w:color w:val="000000"/>
          <w:lang w:eastAsia="zh-CN"/>
        </w:rPr>
        <w:t xml:space="preserve"> is in the range </w:t>
      </w:r>
      <w:r>
        <w:rPr>
          <w:rFonts w:ascii="Times New Roman" w:eastAsia="等线" w:hAnsi="Times New Roman"/>
          <w:color w:val="000000"/>
          <w:lang w:eastAsia="zh-CN"/>
        </w:rPr>
        <w:t>[0°,30° )</w:t>
      </w:r>
      <w:r>
        <w:rPr>
          <w:rFonts w:eastAsiaTheme="minorEastAsia"/>
          <w:color w:val="000000"/>
          <w:lang w:eastAsia="zh-CN"/>
        </w:rPr>
        <w:t xml:space="preserve">, </w:t>
      </w:r>
      <m:oMath>
        <m:sSub>
          <m:sSubPr>
            <m:ctrlPr>
              <w:rPr>
                <w:rFonts w:ascii="Cambria Math" w:eastAsia="等线" w:hAnsi="Cambria Math"/>
                <w:color w:val="000000"/>
                <w:lang w:eastAsia="zh-CN"/>
              </w:rPr>
            </m:ctrlPr>
          </m:sSubPr>
          <m:e>
            <m:sSup>
              <m:sSupPr>
                <m:ctrlPr>
                  <w:rPr>
                    <w:rFonts w:ascii="Cambria Math" w:eastAsia="等线" w:hAnsi="Cambria Math"/>
                    <w:color w:val="000000"/>
                    <w:lang w:eastAsia="zh-CN"/>
                  </w:rPr>
                </m:ctrlPr>
              </m:sSupPr>
              <m:e>
                <m:r>
                  <w:rPr>
                    <w:rFonts w:ascii="Cambria Math" w:eastAsia="等线" w:hAnsi="Cambria Math"/>
                    <w:color w:val="000000"/>
                    <w:lang w:eastAsia="zh-CN"/>
                  </w:rPr>
                  <m:t>σ</m:t>
                </m:r>
              </m:e>
              <m:sup>
                <m:r>
                  <w:rPr>
                    <w:rFonts w:ascii="Cambria Math" w:eastAsia="等线" w:hAnsi="Cambria Math"/>
                    <w:color w:val="000000"/>
                    <w:lang w:eastAsia="zh-CN"/>
                  </w:rPr>
                  <m:t>H</m:t>
                </m:r>
              </m:sup>
            </m:sSup>
          </m:e>
          <m:sub>
            <m:r>
              <m:rPr>
                <m:nor/>
              </m:rPr>
              <w:rPr>
                <w:rFonts w:ascii="Times New Roman" w:eastAsia="等线" w:hAnsi="Times New Roman"/>
                <w:color w:val="000000"/>
                <w:lang w:eastAsia="zh-CN"/>
              </w:rPr>
              <m:t>dB</m:t>
            </m:r>
          </m:sub>
        </m:sSub>
        <m:d>
          <m:dPr>
            <m:ctrlPr>
              <w:rPr>
                <w:rFonts w:ascii="Cambria Math" w:eastAsia="等线" w:hAnsi="Cambria Math"/>
                <w:color w:val="000000"/>
                <w:lang w:eastAsia="zh-CN"/>
              </w:rPr>
            </m:ctrlPr>
          </m:dPr>
          <m:e>
            <m:r>
              <m:rPr>
                <m:sty m:val="p"/>
              </m:rPr>
              <w:rPr>
                <w:rFonts w:ascii="Cambria Math" w:eastAsia="等线" w:hAnsi="Cambria Math"/>
                <w:color w:val="000000"/>
                <w:lang w:eastAsia="zh-CN"/>
              </w:rPr>
              <m:t> </m:t>
            </m:r>
            <m:r>
              <w:rPr>
                <w:rFonts w:ascii="Cambria Math" w:eastAsia="等线" w:hAnsi="Cambria Math"/>
                <w:color w:val="000000"/>
                <w:lang w:eastAsia="zh-CN"/>
              </w:rPr>
              <m:t>φ</m:t>
            </m:r>
          </m:e>
        </m:d>
        <m:r>
          <m:rPr>
            <m:sty m:val="p"/>
          </m:rPr>
          <w:rPr>
            <w:rFonts w:ascii="Cambria Math" w:eastAsia="等线" w:hAnsi="Cambria Math"/>
            <w:color w:val="000000"/>
            <w:lang w:eastAsia="zh-CN"/>
          </w:rPr>
          <m:t>=0</m:t>
        </m:r>
      </m:oMath>
    </w:p>
    <w:p w14:paraId="1AAFE244" w14:textId="77777777" w:rsidR="00AE5D53" w:rsidRPr="002C7C66" w:rsidRDefault="00AE5D53" w:rsidP="00AE5D53">
      <w:pPr>
        <w:pStyle w:val="afe"/>
        <w:numPr>
          <w:ilvl w:val="0"/>
          <w:numId w:val="9"/>
        </w:numPr>
        <w:rPr>
          <w:rFonts w:eastAsiaTheme="minorEastAsia"/>
          <w:lang w:eastAsia="zh-CN"/>
        </w:rPr>
      </w:pPr>
      <w:r>
        <w:rPr>
          <w:rFonts w:ascii="Times New Roman" w:eastAsia="等线" w:hAnsi="Times New Roman"/>
          <w:color w:val="000000"/>
          <w:lang w:eastAsia="zh-CN"/>
        </w:rPr>
        <w:t xml:space="preserve">The standard deviation of component B2 is </w:t>
      </w:r>
      <w:r w:rsidRPr="002C7C66">
        <w:rPr>
          <w:rFonts w:ascii="Times New Roman" w:eastAsia="等线" w:hAnsi="Times New Roman"/>
          <w:color w:val="FF0000"/>
          <w:lang w:eastAsia="zh-CN"/>
        </w:rPr>
        <w:t>3.41</w:t>
      </w:r>
      <w:r w:rsidRPr="00AA4757">
        <w:rPr>
          <w:rFonts w:ascii="Times New Roman" w:eastAsia="等线" w:hAnsi="Times New Roman"/>
          <w:color w:val="000000"/>
          <w:lang w:eastAsia="zh-CN"/>
        </w:rPr>
        <w:t xml:space="preserve"> </w:t>
      </w:r>
      <w:r>
        <w:rPr>
          <w:rFonts w:ascii="Times New Roman" w:eastAsia="等线" w:hAnsi="Times New Roman"/>
          <w:color w:val="000000"/>
          <w:lang w:eastAsia="zh-CN"/>
        </w:rPr>
        <w:t>dB</w:t>
      </w:r>
    </w:p>
    <w:p w14:paraId="6887FC3B" w14:textId="77777777" w:rsidR="00AE5D53" w:rsidRPr="00F27DBE" w:rsidRDefault="00AE5D53" w:rsidP="00AE5D53">
      <w:pPr>
        <w:pStyle w:val="afe"/>
        <w:numPr>
          <w:ilvl w:val="0"/>
          <w:numId w:val="9"/>
        </w:numPr>
        <w:rPr>
          <w:rFonts w:eastAsiaTheme="minorEastAsia"/>
          <w:color w:val="FF0000"/>
          <w:lang w:eastAsia="zh-CN"/>
        </w:rPr>
      </w:pPr>
      <w:r w:rsidRPr="00F27DBE">
        <w:rPr>
          <w:rFonts w:eastAsiaTheme="minorEastAsia" w:hint="eastAsia"/>
          <w:color w:val="FF0000"/>
          <w:lang w:eastAsia="zh-CN"/>
        </w:rPr>
        <w:t xml:space="preserve">Note: the RCS model </w:t>
      </w:r>
      <w:r w:rsidRPr="00F27DBE">
        <w:rPr>
          <w:rFonts w:eastAsiaTheme="minorEastAsia"/>
          <w:color w:val="FF0000"/>
          <w:lang w:eastAsia="zh-CN"/>
        </w:rPr>
        <w:t>has been developed using measurements</w:t>
      </w:r>
      <w:r w:rsidRPr="00F27DBE">
        <w:rPr>
          <w:rFonts w:eastAsiaTheme="minorEastAsia" w:hint="eastAsia"/>
          <w:color w:val="FF0000"/>
          <w:lang w:eastAsia="zh-CN"/>
        </w:rPr>
        <w:t xml:space="preserve"> for vehicle size</w:t>
      </w:r>
      <w:r w:rsidRPr="00F27DBE">
        <w:rPr>
          <w:rFonts w:eastAsiaTheme="minorEastAsia"/>
          <w:color w:val="FF0000"/>
          <w:lang w:eastAsia="zh-CN"/>
        </w:rPr>
        <w:t>s</w:t>
      </w:r>
      <w:r w:rsidRPr="00F27DBE">
        <w:rPr>
          <w:rFonts w:eastAsiaTheme="minorEastAsia" w:hint="eastAsia"/>
          <w:color w:val="FF0000"/>
          <w:lang w:eastAsia="zh-CN"/>
        </w:rPr>
        <w:t xml:space="preserve"> similar to </w:t>
      </w:r>
      <w:r w:rsidRPr="00F27DBE">
        <w:rPr>
          <w:rFonts w:eastAsiaTheme="minorEastAsia"/>
          <w:color w:val="FF0000"/>
          <w:lang w:val="en-US" w:eastAsia="zh-CN"/>
        </w:rPr>
        <w:t xml:space="preserve">type </w:t>
      </w:r>
      <w:r w:rsidRPr="00F27DBE">
        <w:rPr>
          <w:rFonts w:eastAsiaTheme="minorEastAsia" w:cs="Arial"/>
          <w:color w:val="FF0000"/>
          <w:szCs w:val="20"/>
          <w:lang w:val="da-DK" w:eastAsia="zh-CN"/>
        </w:rPr>
        <w:t>1/2 (passenger vehicle) size</w:t>
      </w:r>
      <w:r w:rsidRPr="00F27DBE">
        <w:rPr>
          <w:rFonts w:eastAsiaTheme="minorEastAsia" w:cs="Arial" w:hint="eastAsia"/>
          <w:color w:val="FF0000"/>
          <w:szCs w:val="20"/>
          <w:lang w:val="da-DK" w:eastAsia="zh-CN"/>
        </w:rPr>
        <w:t>,</w:t>
      </w:r>
      <w:r w:rsidRPr="00F27DBE">
        <w:rPr>
          <w:rFonts w:eastAsiaTheme="minorEastAsia"/>
          <w:color w:val="FF0000"/>
          <w:lang w:eastAsia="zh-CN"/>
        </w:rPr>
        <w:t xml:space="preserve"> at some specific frequencies</w:t>
      </w:r>
      <w:r w:rsidRPr="00F27DBE">
        <w:rPr>
          <w:rFonts w:eastAsiaTheme="minorEastAsia" w:hint="eastAsia"/>
          <w:color w:val="FF0000"/>
          <w:lang w:eastAsia="zh-CN"/>
        </w:rPr>
        <w:t xml:space="preserve"> [4.9GHz, 10</w:t>
      </w:r>
      <w:r w:rsidRPr="00F27DBE">
        <w:rPr>
          <w:rFonts w:eastAsiaTheme="minorEastAsia"/>
          <w:color w:val="FF0000"/>
          <w:lang w:eastAsia="zh-CN"/>
        </w:rPr>
        <w:t>GHz, 11</w:t>
      </w:r>
      <w:r w:rsidRPr="00F27DBE">
        <w:rPr>
          <w:rFonts w:eastAsiaTheme="minorEastAsia" w:hint="eastAsia"/>
          <w:color w:val="FF0000"/>
          <w:lang w:eastAsia="zh-CN"/>
        </w:rPr>
        <w:t>~15GHz,</w:t>
      </w:r>
      <w:r w:rsidRPr="00F27DBE">
        <w:rPr>
          <w:rFonts w:eastAsiaTheme="minorEastAsia"/>
          <w:color w:val="FF0000"/>
          <w:lang w:val="en-US" w:eastAsia="zh-CN"/>
        </w:rPr>
        <w:t xml:space="preserve"> 20, 28, 36GHz</w:t>
      </w:r>
      <w:r w:rsidRPr="00F27DBE">
        <w:rPr>
          <w:rFonts w:eastAsiaTheme="minorEastAsia" w:hint="eastAsia"/>
          <w:color w:val="FF0000"/>
          <w:lang w:eastAsia="zh-CN"/>
        </w:rPr>
        <w:t>].</w:t>
      </w:r>
    </w:p>
    <w:p w14:paraId="43E43FBF" w14:textId="77777777" w:rsidR="00AE5D53" w:rsidRDefault="00AE5D53" w:rsidP="00AE5D53">
      <w:pPr>
        <w:rPr>
          <w:rFonts w:eastAsiaTheme="minorEastAsia"/>
          <w:lang w:eastAsia="zh-CN"/>
        </w:rPr>
      </w:pPr>
    </w:p>
    <w:tbl>
      <w:tblPr>
        <w:tblStyle w:val="afc"/>
        <w:tblW w:w="10080" w:type="dxa"/>
        <w:tblLook w:val="04A0" w:firstRow="1" w:lastRow="0" w:firstColumn="1" w:lastColumn="0" w:noHBand="0" w:noVBand="1"/>
      </w:tblPr>
      <w:tblGrid>
        <w:gridCol w:w="1061"/>
        <w:gridCol w:w="828"/>
        <w:gridCol w:w="8191"/>
      </w:tblGrid>
      <w:tr w:rsidR="00AE5D53" w14:paraId="18CD421A" w14:textId="77777777" w:rsidTr="007D0AA4">
        <w:tc>
          <w:tcPr>
            <w:tcW w:w="1061" w:type="dxa"/>
            <w:shd w:val="clear" w:color="auto" w:fill="D9E2F3" w:themeFill="accent1" w:themeFillTint="33"/>
          </w:tcPr>
          <w:p w14:paraId="266E53D6" w14:textId="77777777" w:rsidR="00AE5D53" w:rsidRDefault="00AE5D53" w:rsidP="007D0AA4">
            <w:pPr>
              <w:widowControl w:val="0"/>
              <w:spacing w:before="60"/>
              <w:rPr>
                <w:rFonts w:eastAsiaTheme="minorEastAsia"/>
                <w:b/>
                <w:bCs/>
                <w:lang w:eastAsia="zh-CN"/>
              </w:rPr>
            </w:pPr>
            <w:r>
              <w:rPr>
                <w:rFonts w:eastAsiaTheme="minorEastAsia"/>
                <w:b/>
                <w:bCs/>
                <w:lang w:eastAsia="zh-CN"/>
              </w:rPr>
              <w:t>Company</w:t>
            </w:r>
          </w:p>
        </w:tc>
        <w:tc>
          <w:tcPr>
            <w:tcW w:w="828" w:type="dxa"/>
            <w:shd w:val="clear" w:color="auto" w:fill="D9E2F3" w:themeFill="accent1" w:themeFillTint="33"/>
          </w:tcPr>
          <w:p w14:paraId="7192FD39" w14:textId="77777777" w:rsidR="00AE5D53" w:rsidRDefault="00AE5D53" w:rsidP="007D0AA4">
            <w:pPr>
              <w:widowControl w:val="0"/>
              <w:spacing w:before="60"/>
              <w:rPr>
                <w:rFonts w:eastAsiaTheme="minorEastAsia"/>
                <w:b/>
                <w:bCs/>
                <w:lang w:eastAsia="zh-CN"/>
              </w:rPr>
            </w:pPr>
            <w:r>
              <w:rPr>
                <w:rFonts w:eastAsiaTheme="minorEastAsia"/>
                <w:b/>
                <w:bCs/>
                <w:lang w:eastAsia="zh-CN"/>
              </w:rPr>
              <w:t>Yes/No</w:t>
            </w:r>
          </w:p>
        </w:tc>
        <w:tc>
          <w:tcPr>
            <w:tcW w:w="8191" w:type="dxa"/>
            <w:shd w:val="clear" w:color="auto" w:fill="D9E2F3" w:themeFill="accent1" w:themeFillTint="33"/>
          </w:tcPr>
          <w:p w14:paraId="2F0974A9" w14:textId="77777777" w:rsidR="00AE5D53" w:rsidRDefault="00AE5D53" w:rsidP="007D0AA4">
            <w:pPr>
              <w:widowControl w:val="0"/>
              <w:spacing w:before="60"/>
              <w:rPr>
                <w:rFonts w:eastAsiaTheme="minorEastAsia"/>
                <w:b/>
                <w:bCs/>
                <w:lang w:eastAsia="zh-CN"/>
              </w:rPr>
            </w:pPr>
            <w:r>
              <w:rPr>
                <w:rFonts w:eastAsiaTheme="minorEastAsia"/>
                <w:b/>
                <w:bCs/>
                <w:lang w:eastAsia="zh-CN"/>
              </w:rPr>
              <w:t>Comments</w:t>
            </w:r>
          </w:p>
        </w:tc>
      </w:tr>
      <w:tr w:rsidR="00AE5D53" w14:paraId="2638D426" w14:textId="77777777" w:rsidTr="007D0AA4">
        <w:tc>
          <w:tcPr>
            <w:tcW w:w="1061" w:type="dxa"/>
          </w:tcPr>
          <w:p w14:paraId="156D9698" w14:textId="77777777" w:rsidR="00AE5D53" w:rsidRPr="00F21274" w:rsidRDefault="00AE5D53" w:rsidP="007D0AA4">
            <w:pPr>
              <w:widowControl w:val="0"/>
              <w:spacing w:before="60"/>
              <w:rPr>
                <w:rFonts w:eastAsia="Malgun Gothic"/>
                <w:lang w:val="en-US" w:eastAsia="ko-KR"/>
              </w:rPr>
            </w:pPr>
          </w:p>
        </w:tc>
        <w:tc>
          <w:tcPr>
            <w:tcW w:w="828" w:type="dxa"/>
          </w:tcPr>
          <w:p w14:paraId="28371312" w14:textId="77777777" w:rsidR="00AE5D53" w:rsidRDefault="00AE5D53" w:rsidP="007D0AA4">
            <w:pPr>
              <w:widowControl w:val="0"/>
              <w:spacing w:before="60"/>
              <w:rPr>
                <w:rFonts w:eastAsiaTheme="minorEastAsia"/>
                <w:lang w:val="en-US" w:eastAsia="zh-CN"/>
              </w:rPr>
            </w:pPr>
          </w:p>
        </w:tc>
        <w:tc>
          <w:tcPr>
            <w:tcW w:w="8191" w:type="dxa"/>
          </w:tcPr>
          <w:p w14:paraId="63E368D0" w14:textId="77777777" w:rsidR="00AE5D53" w:rsidRPr="00F21274" w:rsidRDefault="00AE5D53" w:rsidP="007D0AA4">
            <w:pPr>
              <w:widowControl w:val="0"/>
              <w:spacing w:before="60"/>
              <w:rPr>
                <w:rFonts w:eastAsia="Malgun Gothic"/>
                <w:lang w:val="en-US" w:eastAsia="ko-KR"/>
              </w:rPr>
            </w:pPr>
          </w:p>
        </w:tc>
      </w:tr>
      <w:tr w:rsidR="00AE5D53" w14:paraId="0C4707DF" w14:textId="77777777" w:rsidTr="007D0AA4">
        <w:tc>
          <w:tcPr>
            <w:tcW w:w="1061" w:type="dxa"/>
          </w:tcPr>
          <w:p w14:paraId="6D2F6E73" w14:textId="77777777" w:rsidR="00AE5D53" w:rsidRDefault="00AE5D53" w:rsidP="007D0AA4">
            <w:pPr>
              <w:widowControl w:val="0"/>
              <w:spacing w:before="60"/>
              <w:rPr>
                <w:rFonts w:eastAsiaTheme="minorEastAsia"/>
                <w:lang w:val="en-US" w:eastAsia="zh-CN"/>
              </w:rPr>
            </w:pPr>
          </w:p>
        </w:tc>
        <w:tc>
          <w:tcPr>
            <w:tcW w:w="828" w:type="dxa"/>
          </w:tcPr>
          <w:p w14:paraId="4FAD17E7" w14:textId="77777777" w:rsidR="00AE5D53" w:rsidRDefault="00AE5D53" w:rsidP="007D0AA4">
            <w:pPr>
              <w:widowControl w:val="0"/>
              <w:spacing w:before="60"/>
              <w:rPr>
                <w:rFonts w:eastAsiaTheme="minorEastAsia"/>
                <w:lang w:val="en-US" w:eastAsia="zh-CN"/>
              </w:rPr>
            </w:pPr>
          </w:p>
        </w:tc>
        <w:tc>
          <w:tcPr>
            <w:tcW w:w="8191" w:type="dxa"/>
          </w:tcPr>
          <w:p w14:paraId="3E7AE8F0" w14:textId="77777777" w:rsidR="00AE5D53" w:rsidRDefault="00AE5D53" w:rsidP="007D0AA4">
            <w:pPr>
              <w:widowControl w:val="0"/>
              <w:spacing w:before="60"/>
              <w:rPr>
                <w:rFonts w:eastAsiaTheme="minorEastAsia"/>
                <w:lang w:val="en-US" w:eastAsia="zh-CN"/>
              </w:rPr>
            </w:pPr>
          </w:p>
        </w:tc>
      </w:tr>
    </w:tbl>
    <w:p w14:paraId="1C05B0D5" w14:textId="77777777" w:rsidR="00AE5D53" w:rsidRPr="008C3967" w:rsidRDefault="00AE5D53" w:rsidP="00AE5D53">
      <w:pPr>
        <w:rPr>
          <w:rFonts w:eastAsiaTheme="minorEastAsia"/>
          <w:lang w:eastAsia="zh-CN"/>
        </w:rPr>
      </w:pPr>
    </w:p>
    <w:p w14:paraId="1F04DB34" w14:textId="77777777" w:rsidR="00352B2D" w:rsidRDefault="00352B2D">
      <w:pPr>
        <w:rPr>
          <w:rFonts w:eastAsiaTheme="minorEastAsia"/>
          <w:lang w:eastAsia="zh-CN"/>
        </w:rPr>
      </w:pPr>
    </w:p>
    <w:p w14:paraId="185A0A72" w14:textId="77777777" w:rsidR="00352B2D" w:rsidRDefault="00311C1E">
      <w:pPr>
        <w:pStyle w:val="2"/>
        <w:tabs>
          <w:tab w:val="clear" w:pos="2552"/>
          <w:tab w:val="left" w:pos="0"/>
        </w:tabs>
        <w:ind w:left="576"/>
      </w:pPr>
      <w:r>
        <w:t>Issue 2: On component A</w:t>
      </w:r>
    </w:p>
    <w:p w14:paraId="514F85DD" w14:textId="77777777" w:rsidR="00352B2D" w:rsidRDefault="00311C1E">
      <w:pPr>
        <w:rPr>
          <w:rFonts w:eastAsiaTheme="minorEastAsia"/>
          <w:lang w:eastAsia="zh-CN"/>
        </w:rPr>
      </w:pPr>
      <w:r>
        <w:rPr>
          <w:rFonts w:eastAsiaTheme="minorEastAsia" w:hint="eastAsia"/>
          <w:color w:val="FF0000"/>
          <w:lang w:eastAsia="zh-CN"/>
        </w:rPr>
        <w:t>[</w:t>
      </w:r>
      <w:r>
        <w:rPr>
          <w:rFonts w:eastAsiaTheme="minorEastAsia"/>
          <w:color w:val="FF0000"/>
          <w:lang w:eastAsia="zh-CN"/>
        </w:rPr>
        <w:t>Moderator’s note]</w:t>
      </w:r>
      <w:r>
        <w:rPr>
          <w:rFonts w:eastAsiaTheme="minorEastAsia"/>
          <w:lang w:eastAsia="zh-CN"/>
        </w:rPr>
        <w:t xml:space="preserve"> Based on the proposal 2.1-1, please each interested company provide your value for component A. Note: component A will be used in the following formula to define a power scaling factor to the small scale fading channel. </w:t>
      </w:r>
    </w:p>
    <w:p w14:paraId="72CF4FF1" w14:textId="77777777" w:rsidR="00352B2D" w:rsidRDefault="003E73A2">
      <w:pPr>
        <w:pStyle w:val="afe"/>
        <w:tabs>
          <w:tab w:val="left" w:pos="0"/>
        </w:tabs>
        <w:spacing w:line="240" w:lineRule="atLeast"/>
        <w:ind w:left="800"/>
        <w:rPr>
          <w:rFonts w:eastAsiaTheme="minorEastAsia"/>
          <w:szCs w:val="20"/>
          <w:lang w:eastAsia="zh-CN"/>
        </w:rPr>
      </w:pPr>
      <m:oMathPara>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TX-SPST-RX</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+10lg</m:t>
          </m:r>
          <m:d>
            <m:dPr>
              <m:ctrlPr>
                <w:rPr>
                  <w:rFonts w:ascii="Cambria Math" w:hAnsi="Cambria Math"/>
                  <w:szCs w:val="20"/>
                </w:rPr>
              </m:ctrlPr>
            </m:dPr>
            <m:e>
              <m:f>
                <m:fPr>
                  <m:ctrlPr>
                    <w:rPr>
                      <w:rFonts w:ascii="Cambria Math" w:hAnsi="Cambria Math"/>
                      <w:szCs w:val="20"/>
                    </w:rPr>
                  </m:ctrlPr>
                </m:fPr>
                <m:num>
                  <m:sSup>
                    <m:sSupPr>
                      <m:ctrlPr>
                        <w:rPr>
                          <w:rFonts w:ascii="Cambria Math" w:hAnsi="Cambria Math"/>
                          <w:szCs w:val="20"/>
                        </w:rPr>
                      </m:ctrlPr>
                    </m:sSupPr>
                    <m:e>
                      <m:r>
                        <w:rPr>
                          <w:rFonts w:ascii="Cambria Math" w:hAnsi="Cambria Math"/>
                          <w:szCs w:val="20"/>
                        </w:rPr>
                        <m:t>c</m:t>
                      </m:r>
                    </m:e>
                    <m:sup>
                      <m:r>
                        <w:rPr>
                          <w:rFonts w:ascii="Cambria Math" w:hAnsi="Cambria Math"/>
                          <w:szCs w:val="20"/>
                        </w:rPr>
                        <m:t>2</m:t>
                      </m:r>
                    </m:sup>
                  </m:sSup>
                </m:num>
                <m:den>
                  <m:r>
                    <w:rPr>
                      <w:rFonts w:ascii="Cambria Math" w:hAnsi="Cambria Math"/>
                      <w:szCs w:val="20"/>
                    </w:rPr>
                    <m:t>4π</m:t>
                  </m:r>
                  <m:sSup>
                    <m:sSupPr>
                      <m:ctrlPr>
                        <w:rPr>
                          <w:rFonts w:ascii="Cambria Math" w:hAnsi="Cambria Math"/>
                          <w:szCs w:val="20"/>
                        </w:rPr>
                      </m:ctrlPr>
                    </m:sSupPr>
                    <m:e>
                      <m:r>
                        <w:rPr>
                          <w:rFonts w:ascii="Cambria Math" w:hAnsi="Cambria Math"/>
                          <w:szCs w:val="20"/>
                        </w:rPr>
                        <m:t>f</m:t>
                      </m:r>
                    </m:e>
                    <m:sup>
                      <m:r>
                        <w:rPr>
                          <w:rFonts w:ascii="Cambria Math" w:hAnsi="Cambria Math"/>
                          <w:szCs w:val="20"/>
                        </w:rPr>
                        <m:t>2</m:t>
                      </m:r>
                    </m:sup>
                  </m:sSup>
                </m:den>
              </m:f>
            </m:e>
          </m:d>
          <m:r>
            <w:rPr>
              <w:rFonts w:ascii="Cambria Math" w:hAnsi="Cambria Math"/>
              <w:szCs w:val="20"/>
            </w:rPr>
            <m:t>-10lg</m:t>
          </m:r>
          <m:d>
            <m:dPr>
              <m:ctrlPr>
                <w:rPr>
                  <w:rFonts w:ascii="Cambria Math" w:hAnsi="Cambria Math"/>
                  <w:szCs w:val="20"/>
                </w:rPr>
              </m:ctrlPr>
            </m:dPr>
            <m:e>
              <m:sSub>
                <m:sSubPr>
                  <m:ctrlPr>
                    <w:rPr>
                      <w:rFonts w:ascii="Cambria Math" w:hAnsi="Cambria Math"/>
                      <w:szCs w:val="20"/>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hint="eastAsia"/>
                      <w:szCs w:val="20"/>
                      <w:lang w:eastAsia="zh-CN"/>
                    </w:rPr>
                    <m:t>A</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m:oMathPara>
    </w:p>
    <w:p w14:paraId="163AB688" w14:textId="77777777" w:rsidR="00352B2D" w:rsidRDefault="00311C1E">
      <w:pPr>
        <w:pStyle w:val="4"/>
        <w:numPr>
          <w:ilvl w:val="0"/>
          <w:numId w:val="0"/>
        </w:numPr>
        <w:ind w:left="864" w:hanging="864"/>
      </w:pPr>
      <w:r>
        <w:t xml:space="preserve">Question 2.2-1: </w:t>
      </w:r>
    </w:p>
    <w:p w14:paraId="65793B1F" w14:textId="77777777" w:rsidR="00352B2D" w:rsidRDefault="00311C1E">
      <w:pPr>
        <w:rPr>
          <w:rFonts w:eastAsiaTheme="minorEastAsia"/>
          <w:lang w:eastAsia="zh-CN"/>
        </w:rPr>
      </w:pPr>
      <w:r>
        <w:rPr>
          <w:lang w:val="en-US"/>
        </w:rPr>
        <w:t>What is your value for component A based on the values/pattern of A*B1 in Proposal 2.1-1?</w:t>
      </w:r>
    </w:p>
    <w:p w14:paraId="76DE0B8B" w14:textId="77777777" w:rsidR="00352B2D" w:rsidRDefault="00352B2D">
      <w:pPr>
        <w:rPr>
          <w:rFonts w:eastAsiaTheme="minorEastAsia"/>
          <w:lang w:eastAsia="zh-CN"/>
        </w:rPr>
      </w:pPr>
    </w:p>
    <w:tbl>
      <w:tblPr>
        <w:tblStyle w:val="afc"/>
        <w:tblW w:w="9886" w:type="dxa"/>
        <w:tblLook w:val="04A0" w:firstRow="1" w:lastRow="0" w:firstColumn="1" w:lastColumn="0" w:noHBand="0" w:noVBand="1"/>
      </w:tblPr>
      <w:tblGrid>
        <w:gridCol w:w="1271"/>
        <w:gridCol w:w="1134"/>
        <w:gridCol w:w="7481"/>
      </w:tblGrid>
      <w:tr w:rsidR="00352B2D" w14:paraId="51C131FB" w14:textId="77777777">
        <w:tc>
          <w:tcPr>
            <w:tcW w:w="1271" w:type="dxa"/>
            <w:shd w:val="clear" w:color="auto" w:fill="D9E2F3" w:themeFill="accent1" w:themeFillTint="33"/>
          </w:tcPr>
          <w:p w14:paraId="3F6DDA4B" w14:textId="77777777" w:rsidR="00352B2D" w:rsidRDefault="00311C1E">
            <w:pPr>
              <w:widowControl w:val="0"/>
              <w:spacing w:before="60"/>
              <w:rPr>
                <w:rFonts w:eastAsiaTheme="minorEastAsia"/>
                <w:b/>
                <w:bCs/>
                <w:lang w:eastAsia="zh-CN"/>
              </w:rPr>
            </w:pPr>
            <w:r>
              <w:rPr>
                <w:rFonts w:eastAsiaTheme="minorEastAsia"/>
                <w:b/>
                <w:bCs/>
                <w:lang w:eastAsia="zh-CN"/>
              </w:rPr>
              <w:t>Company</w:t>
            </w:r>
          </w:p>
        </w:tc>
        <w:tc>
          <w:tcPr>
            <w:tcW w:w="1134" w:type="dxa"/>
            <w:shd w:val="clear" w:color="auto" w:fill="D9E2F3" w:themeFill="accent1" w:themeFillTint="33"/>
          </w:tcPr>
          <w:p w14:paraId="745C4064" w14:textId="77777777" w:rsidR="00352B2D" w:rsidRDefault="00311C1E">
            <w:pPr>
              <w:widowControl w:val="0"/>
              <w:spacing w:before="60"/>
              <w:rPr>
                <w:rFonts w:eastAsiaTheme="minorEastAsia"/>
                <w:b/>
                <w:bCs/>
                <w:lang w:eastAsia="zh-CN"/>
              </w:rPr>
            </w:pPr>
            <w:r>
              <w:rPr>
                <w:rFonts w:eastAsiaTheme="minorEastAsia"/>
                <w:b/>
                <w:bCs/>
                <w:lang w:eastAsia="zh-CN"/>
              </w:rPr>
              <w:t>A (</w:t>
            </w:r>
            <w:proofErr w:type="spellStart"/>
            <w:r>
              <w:rPr>
                <w:rFonts w:eastAsiaTheme="minorEastAsia"/>
                <w:b/>
                <w:bCs/>
                <w:lang w:eastAsia="zh-CN"/>
              </w:rPr>
              <w:t>dBsm</w:t>
            </w:r>
            <w:proofErr w:type="spellEnd"/>
            <w:r>
              <w:rPr>
                <w:rFonts w:eastAsiaTheme="minorEastAsia"/>
                <w:b/>
                <w:bCs/>
                <w:lang w:eastAsia="zh-CN"/>
              </w:rPr>
              <w:t>)</w:t>
            </w:r>
          </w:p>
        </w:tc>
        <w:tc>
          <w:tcPr>
            <w:tcW w:w="7481" w:type="dxa"/>
            <w:shd w:val="clear" w:color="auto" w:fill="D9E2F3" w:themeFill="accent1" w:themeFillTint="33"/>
          </w:tcPr>
          <w:p w14:paraId="121F31AB" w14:textId="77777777" w:rsidR="00352B2D" w:rsidRDefault="00311C1E">
            <w:pPr>
              <w:widowControl w:val="0"/>
              <w:spacing w:before="60"/>
              <w:rPr>
                <w:rFonts w:eastAsiaTheme="minorEastAsia"/>
                <w:b/>
                <w:bCs/>
                <w:lang w:eastAsia="zh-CN"/>
              </w:rPr>
            </w:pPr>
            <w:r>
              <w:rPr>
                <w:rFonts w:eastAsiaTheme="minorEastAsia"/>
                <w:b/>
                <w:bCs/>
                <w:lang w:eastAsia="zh-CN"/>
              </w:rPr>
              <w:t>Comments</w:t>
            </w:r>
          </w:p>
        </w:tc>
      </w:tr>
      <w:tr w:rsidR="00352B2D" w14:paraId="371A5C3B" w14:textId="77777777">
        <w:tc>
          <w:tcPr>
            <w:tcW w:w="1271" w:type="dxa"/>
          </w:tcPr>
          <w:p w14:paraId="7BA7413F" w14:textId="77777777" w:rsidR="00352B2D" w:rsidRDefault="00311C1E">
            <w:pPr>
              <w:widowControl w:val="0"/>
              <w:spacing w:before="60"/>
              <w:rPr>
                <w:rFonts w:eastAsiaTheme="minorEastAsia"/>
                <w:lang w:val="en-US" w:eastAsia="zh-CN"/>
              </w:rPr>
            </w:pPr>
            <w:r>
              <w:rPr>
                <w:rFonts w:eastAsiaTheme="minorEastAsia"/>
                <w:lang w:val="en-US" w:eastAsia="zh-CN"/>
              </w:rPr>
              <w:t>OPPO</w:t>
            </w:r>
          </w:p>
        </w:tc>
        <w:tc>
          <w:tcPr>
            <w:tcW w:w="1134" w:type="dxa"/>
          </w:tcPr>
          <w:p w14:paraId="5A7F10A3" w14:textId="77777777" w:rsidR="00352B2D" w:rsidRDefault="00352B2D">
            <w:pPr>
              <w:widowControl w:val="0"/>
              <w:spacing w:before="60"/>
              <w:rPr>
                <w:rFonts w:eastAsiaTheme="minorEastAsia"/>
                <w:lang w:val="en-US" w:eastAsia="zh-CN"/>
              </w:rPr>
            </w:pPr>
          </w:p>
        </w:tc>
        <w:tc>
          <w:tcPr>
            <w:tcW w:w="7481" w:type="dxa"/>
          </w:tcPr>
          <w:p w14:paraId="57AE15B4" w14:textId="77777777" w:rsidR="00352B2D" w:rsidRDefault="00311C1E">
            <w:pPr>
              <w:widowControl w:val="0"/>
              <w:spacing w:before="60"/>
              <w:rPr>
                <w:rFonts w:eastAsiaTheme="minorEastAsia"/>
                <w:lang w:val="en-US" w:eastAsia="zh-CN"/>
              </w:rPr>
            </w:pPr>
            <w:r>
              <w:rPr>
                <w:rFonts w:eastAsiaTheme="minorEastAsia"/>
                <w:lang w:val="en-US" w:eastAsia="zh-CN"/>
              </w:rPr>
              <w:t xml:space="preserve">Assume Proposal 2.1-1 is agreed, component A should be unique, and it does not seem very necessary to have a value explicitly in TR. Defining a single component A may be taken as a double-confirmation that 38.901 gives the same mean RCS to vehicles of various shapes/sizes. </w:t>
            </w:r>
          </w:p>
          <w:p w14:paraId="4C838816" w14:textId="77777777" w:rsidR="00352B2D" w:rsidRDefault="00311C1E">
            <w:pPr>
              <w:widowControl w:val="0"/>
              <w:spacing w:before="60"/>
              <w:rPr>
                <w:rFonts w:eastAsiaTheme="minorEastAsia"/>
                <w:lang w:val="en-US" w:eastAsia="zh-CN"/>
              </w:rPr>
            </w:pPr>
            <w:r>
              <w:rPr>
                <w:rFonts w:eastAsiaTheme="minorEastAsia"/>
                <w:lang w:val="en-US" w:eastAsia="zh-CN"/>
              </w:rPr>
              <w:t xml:space="preserve">But it can be important to agree among companies first which of the following options is used to determine A. </w:t>
            </w:r>
          </w:p>
          <w:p w14:paraId="6D088AD5" w14:textId="77777777" w:rsidR="00352B2D" w:rsidRDefault="00311C1E">
            <w:pPr>
              <w:widowControl w:val="0"/>
              <w:spacing w:before="60"/>
              <w:rPr>
                <w:rFonts w:eastAsiaTheme="minorEastAsia"/>
                <w:lang w:val="en-US" w:eastAsia="zh-CN"/>
              </w:rPr>
            </w:pPr>
            <w:r>
              <w:rPr>
                <w:rFonts w:eastAsiaTheme="minorEastAsia"/>
                <w:lang w:val="en-US" w:eastAsia="zh-CN"/>
              </w:rPr>
              <w:t xml:space="preserve">Option 1: A is derived in linear domain, i.e. </w:t>
            </w:r>
          </w:p>
          <w:p w14:paraId="7BC2FB38" w14:textId="77777777" w:rsidR="00352B2D" w:rsidRDefault="00311C1E">
            <w:pPr>
              <w:widowControl w:val="0"/>
              <w:spacing w:before="60"/>
              <w:rPr>
                <w:rFonts w:eastAsiaTheme="minorEastAsia"/>
                <w:lang w:val="en-US" w:eastAsia="zh-CN"/>
              </w:rPr>
            </w:pPr>
            <m:oMathPara>
              <m:oMath>
                <m:r>
                  <w:rPr>
                    <w:rFonts w:ascii="Cambria Math" w:eastAsiaTheme="minorEastAsia" w:hAnsi="Cambria Math"/>
                    <w:lang w:val="en-US" w:eastAsia="zh-CN"/>
                  </w:rPr>
                  <m:t>A=10log10</m:t>
                </m:r>
                <m:d>
                  <m:dPr>
                    <m:ctrlPr>
                      <w:rPr>
                        <w:rFonts w:ascii="Cambria Math" w:eastAsiaTheme="minorEastAsia" w:hAnsi="Cambria Math"/>
                        <w:i/>
                        <w:lang w:val="en-US" w:eastAsia="zh-CN"/>
                      </w:rPr>
                    </m:ctrlPr>
                  </m:dPr>
                  <m:e>
                    <m:f>
                      <m:fPr>
                        <m:ctrlPr>
                          <w:rPr>
                            <w:rFonts w:ascii="Cambria Math" w:eastAsiaTheme="minorEastAsia" w:hAnsi="Cambria Math"/>
                            <w:i/>
                            <w:lang w:val="en-US" w:eastAsia="zh-CN"/>
                          </w:rPr>
                        </m:ctrlPr>
                      </m:fPr>
                      <m:num>
                        <m:r>
                          <w:rPr>
                            <w:rFonts w:ascii="Cambria Math" w:eastAsiaTheme="minorEastAsia" w:hAnsi="Cambria Math"/>
                            <w:lang w:val="en-US" w:eastAsia="zh-CN"/>
                          </w:rPr>
                          <m:t>1</m:t>
                        </m:r>
                      </m:num>
                      <m:den>
                        <m:r>
                          <w:rPr>
                            <w:rFonts w:ascii="Cambria Math" w:eastAsiaTheme="minorEastAsia" w:hAnsi="Cambria Math"/>
                            <w:lang w:val="en-US" w:eastAsia="zh-CN"/>
                          </w:rPr>
                          <m:t xml:space="preserve">range of </m:t>
                        </m:r>
                        <m:r>
                          <w:rPr>
                            <w:rFonts w:ascii="Cambria Math" w:eastAsia="等线" w:hAnsi="Cambria Math"/>
                            <w:color w:val="000000"/>
                            <w:lang w:eastAsia="zh-CN"/>
                          </w:rPr>
                          <m:t>φ</m:t>
                        </m:r>
                        <m:r>
                          <w:rPr>
                            <w:rFonts w:ascii="Cambria Math" w:eastAsiaTheme="minorEastAsia" w:hAnsi="Cambria Math"/>
                            <w:lang w:val="en-US" w:eastAsia="zh-CN"/>
                          </w:rPr>
                          <m:t xml:space="preserve"> </m:t>
                        </m:r>
                      </m:den>
                    </m:f>
                    <m:r>
                      <w:rPr>
                        <w:rFonts w:ascii="Cambria Math" w:eastAsiaTheme="minorEastAsia" w:hAnsi="Cambria Math"/>
                        <w:lang w:val="en-US" w:eastAsia="zh-CN"/>
                      </w:rPr>
                      <m:t>∙</m:t>
                    </m:r>
                    <m:f>
                      <m:fPr>
                        <m:ctrlPr>
                          <w:rPr>
                            <w:rFonts w:ascii="Cambria Math" w:eastAsiaTheme="minorEastAsia" w:hAnsi="Cambria Math"/>
                            <w:i/>
                            <w:lang w:val="en-US" w:eastAsia="zh-CN"/>
                          </w:rPr>
                        </m:ctrlPr>
                      </m:fPr>
                      <m:num>
                        <m:r>
                          <w:rPr>
                            <w:rFonts w:ascii="Cambria Math" w:eastAsiaTheme="minorEastAsia" w:hAnsi="Cambria Math"/>
                            <w:lang w:val="en-US" w:eastAsia="zh-CN"/>
                          </w:rPr>
                          <m:t>1</m:t>
                        </m:r>
                      </m:num>
                      <m:den>
                        <m:r>
                          <w:rPr>
                            <w:rFonts w:ascii="Cambria Math" w:eastAsiaTheme="minorEastAsia" w:hAnsi="Cambria Math"/>
                            <w:lang w:val="en-US" w:eastAsia="zh-CN"/>
                          </w:rPr>
                          <m:t xml:space="preserve">range of θ </m:t>
                        </m:r>
                      </m:den>
                    </m:f>
                    <m:nary>
                      <m:naryPr>
                        <m:limLoc m:val="subSup"/>
                        <m:ctrlPr>
                          <w:rPr>
                            <w:rFonts w:ascii="Cambria Math" w:eastAsiaTheme="minorEastAsia" w:hAnsi="Cambria Math"/>
                            <w:i/>
                            <w:lang w:val="en-US" w:eastAsia="zh-CN"/>
                          </w:rPr>
                        </m:ctrlPr>
                      </m:naryPr>
                      <m:sub>
                        <m:r>
                          <w:rPr>
                            <w:rFonts w:ascii="Cambria Math" w:eastAsia="等线" w:hAnsi="Cambria Math"/>
                            <w:color w:val="000000"/>
                            <w:lang w:eastAsia="zh-CN"/>
                          </w:rPr>
                          <m:t>φ,θ</m:t>
                        </m:r>
                      </m:sub>
                      <m:sup/>
                      <m:e>
                        <m:sSup>
                          <m:sSupPr>
                            <m:ctrlPr>
                              <w:rPr>
                                <w:rFonts w:ascii="Cambria Math" w:eastAsiaTheme="minorEastAsia" w:hAnsi="Cambria Math"/>
                                <w:i/>
                                <w:lang w:val="en-US" w:eastAsia="zh-CN"/>
                              </w:rPr>
                            </m:ctrlPr>
                          </m:sSupPr>
                          <m:e>
                            <m:r>
                              <w:rPr>
                                <w:rFonts w:ascii="Cambria Math" w:eastAsiaTheme="minorEastAsia" w:hAnsi="Cambria Math"/>
                                <w:lang w:val="en-US" w:eastAsia="zh-CN"/>
                              </w:rPr>
                              <m:t>10</m:t>
                            </m:r>
                          </m:e>
                          <m:sup>
                            <m:f>
                              <m:fPr>
                                <m:ctrlPr>
                                  <w:rPr>
                                    <w:rFonts w:ascii="Cambria Math" w:eastAsiaTheme="minorEastAsia" w:hAnsi="Cambria Math"/>
                                    <w:i/>
                                    <w:lang w:val="en-US" w:eastAsia="zh-CN"/>
                                  </w:rPr>
                                </m:ctrlPr>
                              </m:fPr>
                              <m:num>
                                <m:sSub>
                                  <m:sSubPr>
                                    <m:ctrlPr>
                                      <w:rPr>
                                        <w:rFonts w:ascii="Cambria Math" w:hAnsi="Cambria Math" w:cs="Times"/>
                                        <w:i/>
                                        <w:iCs/>
                                        <w:szCs w:val="20"/>
                                      </w:rPr>
                                    </m:ctrlPr>
                                  </m:sSubPr>
                                  <m:e>
                                    <m:r>
                                      <w:rPr>
                                        <w:rFonts w:ascii="Cambria Math" w:hAnsi="Cambria Math" w:cs="Times"/>
                                        <w:szCs w:val="20"/>
                                      </w:rPr>
                                      <m:t>rcs</m:t>
                                    </m:r>
                                  </m:e>
                                  <m:sub>
                                    <m:r>
                                      <m:rPr>
                                        <m:nor/>
                                      </m:rPr>
                                      <w:rPr>
                                        <w:rFonts w:cs="Times"/>
                                        <w:i/>
                                        <w:iCs/>
                                        <w:szCs w:val="20"/>
                                      </w:rPr>
                                      <m:t>dB</m:t>
                                    </m:r>
                                  </m:sub>
                                </m:sSub>
                                <m:r>
                                  <w:rPr>
                                    <w:rFonts w:ascii="Cambria Math" w:hAnsi="Cambria Math" w:cs="Times"/>
                                    <w:szCs w:val="20"/>
                                  </w:rPr>
                                  <m:t>(θ,φ)</m:t>
                                </m:r>
                              </m:num>
                              <m:den>
                                <m:r>
                                  <w:rPr>
                                    <w:rFonts w:ascii="Cambria Math" w:eastAsiaTheme="minorEastAsia" w:hAnsi="Cambria Math"/>
                                    <w:lang w:val="en-US" w:eastAsia="zh-CN"/>
                                  </w:rPr>
                                  <m:t>10</m:t>
                                </m:r>
                              </m:den>
                            </m:f>
                          </m:sup>
                        </m:sSup>
                        <m:r>
                          <w:rPr>
                            <w:rFonts w:ascii="Cambria Math" w:eastAsiaTheme="minorEastAsia" w:hAnsi="Cambria Math"/>
                            <w:lang w:val="en-US" w:eastAsia="zh-CN"/>
                          </w:rPr>
                          <m:t>d</m:t>
                        </m:r>
                        <m:r>
                          <w:rPr>
                            <w:rFonts w:ascii="Cambria Math" w:eastAsia="等线" w:hAnsi="Cambria Math"/>
                            <w:color w:val="000000"/>
                            <w:lang w:eastAsia="zh-CN"/>
                          </w:rPr>
                          <m:t>φ∙d</m:t>
                        </m:r>
                        <m:r>
                          <w:rPr>
                            <w:rFonts w:ascii="Cambria Math" w:eastAsiaTheme="minorEastAsia" w:hAnsi="Cambria Math"/>
                            <w:lang w:val="en-US" w:eastAsia="zh-CN"/>
                          </w:rPr>
                          <m:t>θ</m:t>
                        </m:r>
                      </m:e>
                    </m:nary>
                  </m:e>
                </m:d>
              </m:oMath>
            </m:oMathPara>
          </w:p>
          <w:p w14:paraId="022C9EA4" w14:textId="77777777" w:rsidR="00352B2D" w:rsidRDefault="00311C1E">
            <w:pPr>
              <w:widowControl w:val="0"/>
              <w:spacing w:before="60"/>
              <w:rPr>
                <w:rFonts w:eastAsiaTheme="minorEastAsia"/>
                <w:lang w:val="en-US" w:eastAsia="zh-CN"/>
              </w:rPr>
            </w:pPr>
            <w:r>
              <w:rPr>
                <w:rFonts w:eastAsiaTheme="minorEastAsia"/>
                <w:lang w:val="en-US" w:eastAsia="zh-CN"/>
              </w:rPr>
              <w:t>Option 2: A is derived in dB domain, i.e.</w:t>
            </w:r>
          </w:p>
          <w:p w14:paraId="04CEA078" w14:textId="77777777" w:rsidR="00352B2D" w:rsidRDefault="00311C1E">
            <w:pPr>
              <w:widowControl w:val="0"/>
              <w:spacing w:before="60"/>
              <w:rPr>
                <w:rFonts w:eastAsiaTheme="minorEastAsia"/>
                <w:lang w:val="en-US" w:eastAsia="zh-CN"/>
              </w:rPr>
            </w:pPr>
            <m:oMathPara>
              <m:oMath>
                <m:r>
                  <w:rPr>
                    <w:rFonts w:ascii="Cambria Math" w:eastAsiaTheme="minorEastAsia" w:hAnsi="Cambria Math"/>
                    <w:lang w:val="en-US" w:eastAsia="zh-CN"/>
                  </w:rPr>
                  <m:t>A=</m:t>
                </m:r>
                <m:f>
                  <m:fPr>
                    <m:ctrlPr>
                      <w:rPr>
                        <w:rFonts w:ascii="Cambria Math" w:eastAsiaTheme="minorEastAsia" w:hAnsi="Cambria Math"/>
                        <w:i/>
                        <w:lang w:val="en-US" w:eastAsia="zh-CN"/>
                      </w:rPr>
                    </m:ctrlPr>
                  </m:fPr>
                  <m:num>
                    <m:r>
                      <w:rPr>
                        <w:rFonts w:ascii="Cambria Math" w:eastAsiaTheme="minorEastAsia" w:hAnsi="Cambria Math"/>
                        <w:lang w:val="en-US" w:eastAsia="zh-CN"/>
                      </w:rPr>
                      <m:t>1</m:t>
                    </m:r>
                  </m:num>
                  <m:den>
                    <m:r>
                      <w:rPr>
                        <w:rFonts w:ascii="Cambria Math" w:eastAsiaTheme="minorEastAsia" w:hAnsi="Cambria Math"/>
                        <w:lang w:val="en-US" w:eastAsia="zh-CN"/>
                      </w:rPr>
                      <m:t xml:space="preserve">range of </m:t>
                    </m:r>
                    <m:r>
                      <w:rPr>
                        <w:rFonts w:ascii="Cambria Math" w:eastAsia="等线" w:hAnsi="Cambria Math"/>
                        <w:color w:val="000000"/>
                        <w:lang w:eastAsia="zh-CN"/>
                      </w:rPr>
                      <m:t>φ</m:t>
                    </m:r>
                    <m:r>
                      <w:rPr>
                        <w:rFonts w:ascii="Cambria Math" w:eastAsiaTheme="minorEastAsia" w:hAnsi="Cambria Math"/>
                        <w:lang w:val="en-US" w:eastAsia="zh-CN"/>
                      </w:rPr>
                      <m:t xml:space="preserve"> </m:t>
                    </m:r>
                  </m:den>
                </m:f>
                <m:r>
                  <w:rPr>
                    <w:rFonts w:ascii="Cambria Math" w:eastAsiaTheme="minorEastAsia" w:hAnsi="Cambria Math"/>
                    <w:lang w:val="en-US" w:eastAsia="zh-CN"/>
                  </w:rPr>
                  <m:t>∙</m:t>
                </m:r>
                <m:f>
                  <m:fPr>
                    <m:ctrlPr>
                      <w:rPr>
                        <w:rFonts w:ascii="Cambria Math" w:eastAsiaTheme="minorEastAsia" w:hAnsi="Cambria Math"/>
                        <w:i/>
                        <w:lang w:val="en-US" w:eastAsia="zh-CN"/>
                      </w:rPr>
                    </m:ctrlPr>
                  </m:fPr>
                  <m:num>
                    <m:r>
                      <w:rPr>
                        <w:rFonts w:ascii="Cambria Math" w:eastAsiaTheme="minorEastAsia" w:hAnsi="Cambria Math"/>
                        <w:lang w:val="en-US" w:eastAsia="zh-CN"/>
                      </w:rPr>
                      <m:t>1</m:t>
                    </m:r>
                  </m:num>
                  <m:den>
                    <m:r>
                      <w:rPr>
                        <w:rFonts w:ascii="Cambria Math" w:eastAsiaTheme="minorEastAsia" w:hAnsi="Cambria Math"/>
                        <w:lang w:val="en-US" w:eastAsia="zh-CN"/>
                      </w:rPr>
                      <m:t xml:space="preserve">range of θ </m:t>
                    </m:r>
                  </m:den>
                </m:f>
                <m:nary>
                  <m:naryPr>
                    <m:limLoc m:val="subSup"/>
                    <m:ctrlPr>
                      <w:rPr>
                        <w:rFonts w:ascii="Cambria Math" w:eastAsiaTheme="minorEastAsia" w:hAnsi="Cambria Math"/>
                        <w:i/>
                        <w:lang w:val="en-US" w:eastAsia="zh-CN"/>
                      </w:rPr>
                    </m:ctrlPr>
                  </m:naryPr>
                  <m:sub>
                    <m:r>
                      <w:rPr>
                        <w:rFonts w:ascii="Cambria Math" w:eastAsia="等线" w:hAnsi="Cambria Math"/>
                        <w:color w:val="000000"/>
                        <w:lang w:eastAsia="zh-CN"/>
                      </w:rPr>
                      <m:t>φ,θ</m:t>
                    </m:r>
                  </m:sub>
                  <m:sup/>
                  <m:e>
                    <m:sSub>
                      <m:sSubPr>
                        <m:ctrlPr>
                          <w:rPr>
                            <w:rFonts w:ascii="Cambria Math" w:hAnsi="Cambria Math" w:cs="Times"/>
                            <w:i/>
                            <w:iCs/>
                            <w:szCs w:val="20"/>
                          </w:rPr>
                        </m:ctrlPr>
                      </m:sSubPr>
                      <m:e>
                        <m:r>
                          <w:rPr>
                            <w:rFonts w:ascii="Cambria Math" w:hAnsi="Cambria Math" w:cs="Times"/>
                            <w:szCs w:val="20"/>
                          </w:rPr>
                          <m:t>rcs</m:t>
                        </m:r>
                      </m:e>
                      <m:sub>
                        <m:r>
                          <m:rPr>
                            <m:nor/>
                          </m:rPr>
                          <w:rPr>
                            <w:rFonts w:cs="Times"/>
                            <w:i/>
                            <w:iCs/>
                            <w:szCs w:val="20"/>
                          </w:rPr>
                          <m:t>dB</m:t>
                        </m:r>
                      </m:sub>
                    </m:sSub>
                    <m:r>
                      <w:rPr>
                        <w:rFonts w:ascii="Cambria Math" w:hAnsi="Cambria Math" w:cs="Times"/>
                        <w:szCs w:val="20"/>
                      </w:rPr>
                      <m:t>(θ,φ)</m:t>
                    </m:r>
                    <m:r>
                      <w:rPr>
                        <w:rFonts w:ascii="Cambria Math" w:eastAsiaTheme="minorEastAsia" w:hAnsi="Cambria Math"/>
                        <w:lang w:val="en-US" w:eastAsia="zh-CN"/>
                      </w:rPr>
                      <m:t>d</m:t>
                    </m:r>
                    <m:r>
                      <w:rPr>
                        <w:rFonts w:ascii="Cambria Math" w:eastAsia="等线" w:hAnsi="Cambria Math"/>
                        <w:color w:val="000000"/>
                        <w:lang w:eastAsia="zh-CN"/>
                      </w:rPr>
                      <m:t>φ∙d</m:t>
                    </m:r>
                    <m:r>
                      <w:rPr>
                        <w:rFonts w:ascii="Cambria Math" w:eastAsiaTheme="minorEastAsia" w:hAnsi="Cambria Math"/>
                        <w:lang w:val="en-US" w:eastAsia="zh-CN"/>
                      </w:rPr>
                      <m:t>θ</m:t>
                    </m:r>
                  </m:e>
                </m:nary>
              </m:oMath>
            </m:oMathPara>
          </w:p>
          <w:p w14:paraId="05EED97E" w14:textId="77777777" w:rsidR="00352B2D" w:rsidRDefault="00311C1E">
            <w:pPr>
              <w:widowControl w:val="0"/>
              <w:spacing w:before="60"/>
              <w:rPr>
                <w:rFonts w:eastAsiaTheme="minorEastAsia"/>
                <w:lang w:val="en-US" w:eastAsia="zh-CN"/>
              </w:rPr>
            </w:pPr>
            <w:r>
              <w:rPr>
                <w:rFonts w:eastAsiaTheme="minorEastAsia"/>
                <w:lang w:val="en-US" w:eastAsia="zh-CN"/>
              </w:rPr>
              <w:t xml:space="preserve">We think Option 1 should be the right choice. </w:t>
            </w:r>
          </w:p>
        </w:tc>
      </w:tr>
      <w:tr w:rsidR="00F1057F" w14:paraId="7B1C2D42" w14:textId="77777777" w:rsidTr="00F1057F">
        <w:tc>
          <w:tcPr>
            <w:tcW w:w="1271" w:type="dxa"/>
            <w:shd w:val="clear" w:color="auto" w:fill="FFC000"/>
          </w:tcPr>
          <w:p w14:paraId="09510720" w14:textId="0232493D" w:rsidR="00F1057F" w:rsidRDefault="00F1057F">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615" w:type="dxa"/>
            <w:gridSpan w:val="2"/>
          </w:tcPr>
          <w:p w14:paraId="3126051B" w14:textId="0C70957C" w:rsidR="00F1057F" w:rsidRDefault="00F1057F">
            <w:pPr>
              <w:widowControl w:val="0"/>
              <w:spacing w:before="60"/>
              <w:rPr>
                <w:rFonts w:eastAsiaTheme="minorEastAsia"/>
                <w:lang w:val="en-US" w:eastAsia="zh-CN"/>
              </w:rPr>
            </w:pPr>
            <w:r>
              <w:rPr>
                <w:rFonts w:eastAsiaTheme="minorEastAsia" w:hint="eastAsia"/>
                <w:lang w:val="en-US" w:eastAsia="zh-CN"/>
              </w:rPr>
              <w:t>@</w:t>
            </w:r>
            <w:r>
              <w:rPr>
                <w:rFonts w:eastAsiaTheme="minorEastAsia"/>
                <w:lang w:val="en-US" w:eastAsia="zh-CN"/>
              </w:rPr>
              <w:t xml:space="preserve">OPPO: We have agreement on the compromise proposal, i.e., specify pattern of A*B1 and specify value of component A. It is not good if we attempt to reopen the discussion again. So, let’s collect companies’ inputs on value A. thanks for understanding for progress. </w:t>
            </w:r>
          </w:p>
          <w:p w14:paraId="6958B58E" w14:textId="09B84790" w:rsidR="00F1057F" w:rsidRPr="005A52B6" w:rsidRDefault="005A52B6">
            <w:pPr>
              <w:widowControl w:val="0"/>
              <w:spacing w:before="60"/>
              <w:rPr>
                <w:rFonts w:ascii="Cambria Math" w:hAnsi="Cambria Math"/>
                <w:szCs w:val="20"/>
              </w:rPr>
            </w:pPr>
            <w:r>
              <w:rPr>
                <w:rFonts w:eastAsiaTheme="minorEastAsia"/>
                <w:lang w:val="en-US" w:eastAsia="zh-CN"/>
              </w:rPr>
              <w:t>First of all, r</w:t>
            </w:r>
            <w:r w:rsidR="00F1057F">
              <w:rPr>
                <w:rFonts w:eastAsiaTheme="minorEastAsia"/>
                <w:lang w:val="en-US" w:eastAsia="zh-CN"/>
              </w:rPr>
              <w:t xml:space="preserve">egarding the two options determining value A, </w:t>
            </w:r>
            <w:r>
              <w:rPr>
                <w:rFonts w:eastAsiaTheme="minorEastAsia"/>
                <w:lang w:val="en-US" w:eastAsia="zh-CN"/>
              </w:rPr>
              <w:t xml:space="preserve">there is no agreement to do average. The only limitation is we know component A will be used in the power scaling factor. so the proposed value should be suitable for the scaling.  </w:t>
            </w:r>
            <w:r>
              <w:rPr>
                <w:rFonts w:ascii="Cambria Math" w:hAnsi="Cambria Math"/>
                <w:szCs w:val="20"/>
              </w:rPr>
              <w:br/>
            </w:r>
            <m:oMathPara>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TX-SPST-RX</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+10lg</m:t>
                </m:r>
                <m:d>
                  <m:dPr>
                    <m:ctrlPr>
                      <w:rPr>
                        <w:rFonts w:ascii="Cambria Math" w:hAnsi="Cambria Math"/>
                        <w:szCs w:val="20"/>
                      </w:rPr>
                    </m:ctrlPr>
                  </m:dPr>
                  <m:e>
                    <m:f>
                      <m:fPr>
                        <m:ctrlPr>
                          <w:rPr>
                            <w:rFonts w:ascii="Cambria Math" w:hAnsi="Cambria Math"/>
                            <w:szCs w:val="20"/>
                          </w:rPr>
                        </m:ctrlPr>
                      </m:fPr>
                      <m:num>
                        <m:sSup>
                          <m:sSupPr>
                            <m:ctrlPr>
                              <w:rPr>
                                <w:rFonts w:ascii="Cambria Math" w:hAnsi="Cambria Math"/>
                                <w:szCs w:val="20"/>
                              </w:rPr>
                            </m:ctrlPr>
                          </m:sSupPr>
                          <m:e>
                            <m:r>
                              <w:rPr>
                                <w:rFonts w:ascii="Cambria Math" w:hAnsi="Cambria Math"/>
                                <w:szCs w:val="20"/>
                              </w:rPr>
                              <m:t>c</m:t>
                            </m:r>
                          </m:e>
                          <m:sup>
                            <m:r>
                              <w:rPr>
                                <w:rFonts w:ascii="Cambria Math" w:hAnsi="Cambria Math"/>
                                <w:szCs w:val="20"/>
                              </w:rPr>
                              <m:t>2</m:t>
                            </m:r>
                          </m:sup>
                        </m:sSup>
                      </m:num>
                      <m:den>
                        <m:r>
                          <w:rPr>
                            <w:rFonts w:ascii="Cambria Math" w:hAnsi="Cambria Math"/>
                            <w:szCs w:val="20"/>
                          </w:rPr>
                          <m:t>4π</m:t>
                        </m:r>
                        <m:sSup>
                          <m:sSupPr>
                            <m:ctrlPr>
                              <w:rPr>
                                <w:rFonts w:ascii="Cambria Math" w:hAnsi="Cambria Math"/>
                                <w:szCs w:val="20"/>
                              </w:rPr>
                            </m:ctrlPr>
                          </m:sSupPr>
                          <m:e>
                            <m:r>
                              <w:rPr>
                                <w:rFonts w:ascii="Cambria Math" w:hAnsi="Cambria Math"/>
                                <w:szCs w:val="20"/>
                              </w:rPr>
                              <m:t>f</m:t>
                            </m:r>
                          </m:e>
                          <m:sup>
                            <m:r>
                              <w:rPr>
                                <w:rFonts w:ascii="Cambria Math" w:hAnsi="Cambria Math"/>
                                <w:szCs w:val="20"/>
                              </w:rPr>
                              <m:t>2</m:t>
                            </m:r>
                          </m:sup>
                        </m:sSup>
                      </m:den>
                    </m:f>
                  </m:e>
                </m:d>
                <m:r>
                  <w:rPr>
                    <w:rFonts w:ascii="Cambria Math" w:hAnsi="Cambria Math"/>
                    <w:szCs w:val="20"/>
                  </w:rPr>
                  <m:t>-10lg</m:t>
                </m:r>
                <m:d>
                  <m:dPr>
                    <m:ctrlPr>
                      <w:rPr>
                        <w:rFonts w:ascii="Cambria Math" w:hAnsi="Cambria Math"/>
                        <w:szCs w:val="20"/>
                      </w:rPr>
                    </m:ctrlPr>
                  </m:dPr>
                  <m:e>
                    <m:sSub>
                      <m:sSubPr>
                        <m:ctrlPr>
                          <w:rPr>
                            <w:rFonts w:ascii="Cambria Math" w:hAnsi="Cambria Math"/>
                            <w:szCs w:val="20"/>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hint="eastAsia"/>
                            <w:szCs w:val="20"/>
                            <w:lang w:eastAsia="zh-CN"/>
                          </w:rPr>
                          <m:t>A</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m:oMathPara>
          </w:p>
          <w:p w14:paraId="664B8AE4" w14:textId="2DDDB4A0" w:rsidR="005A52B6" w:rsidRPr="005A52B6" w:rsidRDefault="005A52B6">
            <w:pPr>
              <w:widowControl w:val="0"/>
              <w:spacing w:before="60"/>
              <w:rPr>
                <w:rFonts w:ascii="Times New Roman" w:eastAsiaTheme="minorEastAsia" w:hAnsi="Times New Roman"/>
                <w:lang w:val="en-US" w:eastAsia="zh-CN"/>
              </w:rPr>
            </w:pPr>
            <w:r w:rsidRPr="005A52B6">
              <w:rPr>
                <w:rFonts w:ascii="Times New Roman" w:eastAsiaTheme="minorEastAsia" w:hAnsi="Times New Roman"/>
                <w:lang w:eastAsia="zh-CN"/>
              </w:rPr>
              <w:t>Then, if we temporarily assume average method</w:t>
            </w:r>
            <w:r>
              <w:rPr>
                <w:rFonts w:ascii="Times New Roman" w:eastAsiaTheme="minorEastAsia" w:hAnsi="Times New Roman"/>
                <w:lang w:eastAsia="zh-CN"/>
              </w:rPr>
              <w:t xml:space="preserve">, both two formulas may have some problems. I assume we should do spherical integration instead. Recalling the original intention to have </w:t>
            </w:r>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TX-SPST-RX</m:t>
                  </m:r>
                </m:sub>
              </m:sSub>
            </m:oMath>
            <w:r>
              <w:rPr>
                <w:rFonts w:ascii="Times New Roman" w:eastAsiaTheme="minorEastAsia" w:hAnsi="Times New Roman" w:hint="eastAsia"/>
                <w:szCs w:val="20"/>
                <w:lang w:eastAsia="zh-CN"/>
              </w:rPr>
              <w:t>,</w:t>
            </w:r>
            <w:r>
              <w:rPr>
                <w:rFonts w:ascii="Times New Roman" w:eastAsiaTheme="minorEastAsia" w:hAnsi="Times New Roman"/>
                <w:szCs w:val="20"/>
                <w:lang w:eastAsia="zh-CN"/>
              </w:rPr>
              <w:t xml:space="preserve"> the small scale channel should be normalized stochastically, linear average of B1 should be 1, I think the direction of linear average for component A is right way to go. </w:t>
            </w:r>
          </w:p>
        </w:tc>
      </w:tr>
      <w:tr w:rsidR="00352B2D" w14:paraId="4C95A08F" w14:textId="77777777">
        <w:tc>
          <w:tcPr>
            <w:tcW w:w="1271" w:type="dxa"/>
          </w:tcPr>
          <w:p w14:paraId="0301346B" w14:textId="7149FAC5" w:rsidR="00352B2D" w:rsidRDefault="002F7479">
            <w:pPr>
              <w:widowControl w:val="0"/>
              <w:spacing w:before="60"/>
              <w:rPr>
                <w:rFonts w:eastAsiaTheme="minorEastAsia"/>
                <w:lang w:val="en-US" w:eastAsia="zh-CN"/>
              </w:rPr>
            </w:pPr>
            <w:r>
              <w:rPr>
                <w:rFonts w:eastAsiaTheme="minorEastAsia" w:hint="eastAsia"/>
                <w:lang w:val="en-US" w:eastAsia="zh-CN"/>
              </w:rPr>
              <w:lastRenderedPageBreak/>
              <w:t>CATT</w:t>
            </w:r>
          </w:p>
        </w:tc>
        <w:tc>
          <w:tcPr>
            <w:tcW w:w="1134" w:type="dxa"/>
          </w:tcPr>
          <w:p w14:paraId="60448EAA" w14:textId="77777777" w:rsidR="00352B2D" w:rsidRDefault="00352B2D">
            <w:pPr>
              <w:widowControl w:val="0"/>
              <w:spacing w:before="60"/>
              <w:rPr>
                <w:rFonts w:eastAsiaTheme="minorEastAsia"/>
                <w:lang w:val="en-US" w:eastAsia="zh-CN"/>
              </w:rPr>
            </w:pPr>
          </w:p>
        </w:tc>
        <w:tc>
          <w:tcPr>
            <w:tcW w:w="7481" w:type="dxa"/>
          </w:tcPr>
          <w:p w14:paraId="4121E687" w14:textId="11473A46" w:rsidR="00352B2D" w:rsidRDefault="002F7479" w:rsidP="002F7479">
            <w:pPr>
              <w:widowControl w:val="0"/>
              <w:spacing w:before="60"/>
              <w:rPr>
                <w:rFonts w:eastAsiaTheme="minorEastAsia"/>
                <w:lang w:val="en-US" w:eastAsia="zh-CN"/>
              </w:rPr>
            </w:pPr>
            <w:r>
              <w:rPr>
                <w:rFonts w:eastAsiaTheme="minorEastAsia" w:hint="eastAsia"/>
                <w:lang w:val="en-US" w:eastAsia="zh-CN"/>
              </w:rPr>
              <w:t>Our understanding is spherical linear average of RCS</w:t>
            </w:r>
          </w:p>
        </w:tc>
      </w:tr>
      <w:tr w:rsidR="002D4001" w14:paraId="027947CA" w14:textId="77777777">
        <w:tc>
          <w:tcPr>
            <w:tcW w:w="1271" w:type="dxa"/>
          </w:tcPr>
          <w:p w14:paraId="70842978" w14:textId="172E0444" w:rsidR="002D4001" w:rsidRDefault="002D4001" w:rsidP="002D4001">
            <w:pPr>
              <w:widowControl w:val="0"/>
              <w:spacing w:before="60"/>
              <w:rPr>
                <w:rFonts w:eastAsiaTheme="minorEastAsia"/>
                <w:lang w:val="en-US" w:eastAsia="zh-CN"/>
              </w:rPr>
            </w:pPr>
            <w:r>
              <w:rPr>
                <w:rFonts w:eastAsiaTheme="minorEastAsia" w:hint="eastAsia"/>
                <w:lang w:val="en-US" w:eastAsia="zh-CN"/>
              </w:rPr>
              <w:t>Ericsson3</w:t>
            </w:r>
          </w:p>
        </w:tc>
        <w:tc>
          <w:tcPr>
            <w:tcW w:w="1134" w:type="dxa"/>
          </w:tcPr>
          <w:p w14:paraId="1937D69C" w14:textId="77777777" w:rsidR="002D4001" w:rsidRDefault="002D4001" w:rsidP="002D4001">
            <w:pPr>
              <w:widowControl w:val="0"/>
              <w:spacing w:before="60"/>
              <w:rPr>
                <w:rFonts w:eastAsiaTheme="minorEastAsia"/>
                <w:lang w:val="en-US" w:eastAsia="zh-CN"/>
              </w:rPr>
            </w:pPr>
          </w:p>
        </w:tc>
        <w:tc>
          <w:tcPr>
            <w:tcW w:w="7481" w:type="dxa"/>
          </w:tcPr>
          <w:p w14:paraId="5B665EEC" w14:textId="77777777" w:rsidR="002D4001" w:rsidRDefault="002D4001" w:rsidP="002D4001">
            <w:pPr>
              <w:widowControl w:val="0"/>
              <w:spacing w:before="60"/>
              <w:rPr>
                <w:rFonts w:cs="Times"/>
                <w:bCs/>
                <w:szCs w:val="20"/>
              </w:rPr>
            </w:pPr>
            <w:r>
              <w:rPr>
                <w:rFonts w:eastAsiaTheme="minorEastAsia" w:hint="eastAsia"/>
                <w:lang w:val="en-US" w:eastAsia="zh-CN"/>
              </w:rPr>
              <w:t xml:space="preserve">As we commented </w:t>
            </w:r>
            <w:r>
              <w:rPr>
                <w:rFonts w:eastAsiaTheme="minorEastAsia"/>
                <w:lang w:val="en-US" w:eastAsia="zh-CN"/>
              </w:rPr>
              <w:t>earlier, for mono-static sensing mode, w</w:t>
            </w:r>
            <w:proofErr w:type="spellStart"/>
            <w:r>
              <w:rPr>
                <w:rFonts w:cs="Times"/>
                <w:bCs/>
                <w:szCs w:val="20"/>
              </w:rPr>
              <w:t>ith</w:t>
            </w:r>
            <w:proofErr w:type="spellEnd"/>
            <w:r>
              <w:rPr>
                <w:rFonts w:cs="Times"/>
                <w:bCs/>
                <w:szCs w:val="20"/>
              </w:rPr>
              <w:t xml:space="preserve"> 1:1 random ray pairing, one mono-static RCS is used to generate the direct path, while nearly 1200 bi-static RCS values are used for indirect paths. Shall value A of mono-static RCS be used to scale the power of direct path only or all paths of target channel? What if the Tx/Rx-target is NLOS condition? It would be wrong to use A of mono-static RCS as scaling factor. Therefore, two possible ways are as follows. </w:t>
            </w:r>
          </w:p>
          <w:p w14:paraId="015462BF" w14:textId="77777777" w:rsidR="002D4001" w:rsidRDefault="002D4001" w:rsidP="002D4001">
            <w:pPr>
              <w:pStyle w:val="afe"/>
              <w:widowControl w:val="0"/>
              <w:numPr>
                <w:ilvl w:val="0"/>
                <w:numId w:val="18"/>
              </w:numPr>
              <w:spacing w:before="60"/>
              <w:rPr>
                <w:rFonts w:cs="Times"/>
                <w:bCs/>
                <w:szCs w:val="20"/>
              </w:rPr>
            </w:pPr>
            <w:r w:rsidRPr="00E87751">
              <w:rPr>
                <w:rFonts w:cs="Times"/>
                <w:bCs/>
                <w:szCs w:val="20"/>
              </w:rPr>
              <w:t xml:space="preserve">Value A of mono-static RCS is used to scale the power of direct path, if any. </w:t>
            </w:r>
            <w:r>
              <w:rPr>
                <w:rFonts w:cs="Times"/>
                <w:bCs/>
                <w:szCs w:val="20"/>
              </w:rPr>
              <w:t>Value A of bi-static RCS is used to scale the power of indirect paths.</w:t>
            </w:r>
          </w:p>
          <w:p w14:paraId="1D5CF927" w14:textId="77777777" w:rsidR="002D4001" w:rsidRDefault="002D4001" w:rsidP="002D4001">
            <w:pPr>
              <w:pStyle w:val="afe"/>
              <w:widowControl w:val="0"/>
              <w:numPr>
                <w:ilvl w:val="0"/>
                <w:numId w:val="18"/>
              </w:numPr>
              <w:spacing w:before="60"/>
              <w:rPr>
                <w:rFonts w:cs="Times"/>
                <w:bCs/>
                <w:szCs w:val="20"/>
              </w:rPr>
            </w:pPr>
            <w:r>
              <w:rPr>
                <w:rFonts w:cs="Times"/>
                <w:bCs/>
                <w:szCs w:val="20"/>
              </w:rPr>
              <w:t>Value A of bi-static RCS is used to scale the power of both direct path and indirect paths.</w:t>
            </w:r>
          </w:p>
          <w:p w14:paraId="12CF16C0" w14:textId="77777777" w:rsidR="002D4001" w:rsidRDefault="002D4001" w:rsidP="002D4001">
            <w:pPr>
              <w:widowControl w:val="0"/>
              <w:spacing w:before="60"/>
              <w:rPr>
                <w:rFonts w:ascii="Times New Roman" w:hAnsi="Times New Roman"/>
                <w:i/>
                <w:iCs/>
                <w:szCs w:val="20"/>
                <w:lang w:val="en-US"/>
              </w:rPr>
            </w:pPr>
            <w:r>
              <w:rPr>
                <w:rFonts w:cs="Times"/>
                <w:bCs/>
                <w:szCs w:val="20"/>
              </w:rPr>
              <w:t>The second way is more general and simpler, and there is no need for value A of mono-static RCS.  We can later discuss value A of bi-static RCS</w:t>
            </w:r>
            <w:r>
              <w:rPr>
                <w:rFonts w:eastAsiaTheme="minorEastAsia" w:cs="Times" w:hint="eastAsia"/>
                <w:bCs/>
                <w:szCs w:val="20"/>
                <w:lang w:eastAsia="zh-CN"/>
              </w:rPr>
              <w:t>, which can be used for both</w:t>
            </w:r>
            <w:r>
              <w:rPr>
                <w:rFonts w:hint="eastAsia"/>
              </w:rPr>
              <w:t xml:space="preserve"> mono-static </w:t>
            </w:r>
            <w:r>
              <w:rPr>
                <w:rFonts w:eastAsiaTheme="minorEastAsia" w:cs="Times" w:hint="eastAsia"/>
                <w:bCs/>
                <w:szCs w:val="20"/>
                <w:lang w:eastAsia="zh-CN"/>
              </w:rPr>
              <w:t>and bi-static sensing modes</w:t>
            </w:r>
            <w:r>
              <w:rPr>
                <w:rFonts w:cs="Times"/>
                <w:bCs/>
                <w:szCs w:val="20"/>
              </w:rPr>
              <w:t>.</w:t>
            </w:r>
            <w:r>
              <w:rPr>
                <w:iCs/>
                <w:szCs w:val="20"/>
              </w:rPr>
              <w:t xml:space="preserve"> </w:t>
            </w:r>
          </w:p>
          <w:p w14:paraId="0E30D573" w14:textId="77777777" w:rsidR="002D4001" w:rsidRDefault="002D4001" w:rsidP="002D4001">
            <w:pPr>
              <w:widowControl w:val="0"/>
              <w:spacing w:before="60"/>
              <w:rPr>
                <w:rFonts w:eastAsiaTheme="minorEastAsia"/>
                <w:lang w:val="en-US" w:eastAsia="zh-CN"/>
              </w:rPr>
            </w:pPr>
          </w:p>
        </w:tc>
      </w:tr>
      <w:tr w:rsidR="00AE5D53" w14:paraId="27BC2E4E" w14:textId="77777777" w:rsidTr="007D0AA4">
        <w:tc>
          <w:tcPr>
            <w:tcW w:w="1271" w:type="dxa"/>
            <w:shd w:val="clear" w:color="auto" w:fill="FFC000"/>
          </w:tcPr>
          <w:p w14:paraId="1B867682" w14:textId="77777777" w:rsidR="00AE5D53" w:rsidRPr="0026534A" w:rsidRDefault="00AE5D53" w:rsidP="007D0AA4">
            <w:pPr>
              <w:widowControl w:val="0"/>
              <w:spacing w:before="60"/>
              <w:rPr>
                <w:rFonts w:eastAsiaTheme="minorEastAsia"/>
                <w:color w:val="FF0000"/>
                <w:lang w:val="en-US" w:eastAsia="zh-CN"/>
              </w:rPr>
            </w:pPr>
            <w:r>
              <w:rPr>
                <w:rFonts w:eastAsiaTheme="minorEastAsia" w:hint="eastAsia"/>
                <w:lang w:val="en-US" w:eastAsia="zh-CN"/>
              </w:rPr>
              <w:t>M</w:t>
            </w:r>
            <w:r>
              <w:rPr>
                <w:rFonts w:eastAsiaTheme="minorEastAsia"/>
                <w:lang w:val="en-US" w:eastAsia="zh-CN"/>
              </w:rPr>
              <w:t>oderator</w:t>
            </w:r>
          </w:p>
        </w:tc>
        <w:tc>
          <w:tcPr>
            <w:tcW w:w="8615" w:type="dxa"/>
            <w:gridSpan w:val="2"/>
          </w:tcPr>
          <w:p w14:paraId="107D0882" w14:textId="77777777" w:rsidR="00AE5D53" w:rsidRDefault="00AE5D53" w:rsidP="007D0AA4">
            <w:pPr>
              <w:widowControl w:val="0"/>
              <w:spacing w:before="60"/>
              <w:rPr>
                <w:rFonts w:eastAsiaTheme="minorEastAsia"/>
                <w:lang w:val="en-US" w:eastAsia="zh-CN"/>
              </w:rPr>
            </w:pPr>
            <w:r>
              <w:rPr>
                <w:rFonts w:eastAsiaTheme="minorEastAsia" w:hint="eastAsia"/>
                <w:lang w:val="en-US" w:eastAsia="zh-CN"/>
              </w:rPr>
              <w:t>@</w:t>
            </w:r>
            <w:r>
              <w:rPr>
                <w:rFonts w:eastAsiaTheme="minorEastAsia"/>
                <w:lang w:val="en-US" w:eastAsia="zh-CN"/>
              </w:rPr>
              <w:t xml:space="preserve">Ericssson: Thanks for raising the point. Bistatic happens in monostatic sensing mode, and monostatic happens in bistatic sensing mode. However, the channel power is mainly determined by the direct path. The direct path has a monostatic RCS in monostatic sensing, while the direct path has a bistatic RCS in bistatic sensing. With such analysis, it seems valid to define different A for monostatic RCS and bistatic RCS. Let’s check more comments. </w:t>
            </w:r>
          </w:p>
        </w:tc>
      </w:tr>
      <w:tr w:rsidR="00AE5D53" w14:paraId="766E44E2" w14:textId="77777777" w:rsidTr="007D0AA4">
        <w:tc>
          <w:tcPr>
            <w:tcW w:w="1271" w:type="dxa"/>
          </w:tcPr>
          <w:p w14:paraId="79494052" w14:textId="4B19CA06" w:rsidR="00AE5D53" w:rsidRDefault="005F2750" w:rsidP="007D0AA4">
            <w:pPr>
              <w:widowControl w:val="0"/>
              <w:spacing w:before="60"/>
              <w:rPr>
                <w:rFonts w:eastAsiaTheme="minorEastAsia"/>
                <w:lang w:val="en-US" w:eastAsia="zh-CN"/>
              </w:rPr>
            </w:pPr>
            <w:r>
              <w:rPr>
                <w:rFonts w:eastAsiaTheme="minorEastAsia" w:hint="eastAsia"/>
                <w:lang w:val="en-US" w:eastAsia="zh-CN"/>
              </w:rPr>
              <w:t>Xiaomi</w:t>
            </w:r>
          </w:p>
        </w:tc>
        <w:tc>
          <w:tcPr>
            <w:tcW w:w="1134" w:type="dxa"/>
          </w:tcPr>
          <w:p w14:paraId="0A358FC4" w14:textId="1721FC6F" w:rsidR="00AE5D53" w:rsidRDefault="005F2750" w:rsidP="007D0AA4">
            <w:pPr>
              <w:widowControl w:val="0"/>
              <w:spacing w:before="60"/>
              <w:rPr>
                <w:rFonts w:eastAsiaTheme="minorEastAsia"/>
                <w:lang w:val="en-US" w:eastAsia="zh-CN"/>
              </w:rPr>
            </w:pPr>
            <w:r>
              <w:rPr>
                <w:rFonts w:eastAsiaTheme="minorEastAsia" w:hint="eastAsia"/>
                <w:lang w:val="en-US" w:eastAsia="zh-CN"/>
              </w:rPr>
              <w:t>1</w:t>
            </w:r>
            <w:r>
              <w:rPr>
                <w:rFonts w:eastAsiaTheme="minorEastAsia"/>
                <w:lang w:val="en-US" w:eastAsia="zh-CN"/>
              </w:rPr>
              <w:t>2.53</w:t>
            </w:r>
          </w:p>
        </w:tc>
        <w:tc>
          <w:tcPr>
            <w:tcW w:w="7481" w:type="dxa"/>
          </w:tcPr>
          <w:p w14:paraId="43D8FCFD" w14:textId="4EA3172D" w:rsidR="00AE5D53" w:rsidRPr="005F2750" w:rsidRDefault="005F2750" w:rsidP="007D0AA4">
            <w:pPr>
              <w:widowControl w:val="0"/>
              <w:spacing w:before="60"/>
              <w:rPr>
                <w:rFonts w:ascii="Cambria Math" w:eastAsiaTheme="minorEastAsia" w:hAnsi="Cambria Math"/>
                <w:i/>
                <w:lang w:val="en-US" w:eastAsia="zh-CN"/>
              </w:rPr>
            </w:pPr>
            <w:r>
              <w:rPr>
                <w:rFonts w:eastAsiaTheme="minorEastAsia" w:hint="eastAsia"/>
                <w:lang w:val="en-US" w:eastAsia="zh-CN"/>
              </w:rPr>
              <w:t>Based</w:t>
            </w:r>
            <w:r>
              <w:rPr>
                <w:rFonts w:eastAsiaTheme="minorEastAsia"/>
                <w:lang w:val="en-US" w:eastAsia="zh-CN"/>
              </w:rPr>
              <w:t xml:space="preserve"> </w:t>
            </w:r>
            <w:r>
              <w:rPr>
                <w:rFonts w:eastAsiaTheme="minorEastAsia" w:hint="eastAsia"/>
                <w:lang w:val="en-US" w:eastAsia="zh-CN"/>
              </w:rPr>
              <w:t>on</w:t>
            </w:r>
            <w:r>
              <w:rPr>
                <w:rFonts w:eastAsiaTheme="minorEastAsia"/>
                <w:lang w:val="en-US" w:eastAsia="zh-CN"/>
              </w:rPr>
              <w:t xml:space="preserve"> the parameters defined in </w:t>
            </w:r>
            <w:r>
              <w:t xml:space="preserve">Proposal 2.1-1-rev1, the RCS component </w:t>
            </w:r>
            <w:r w:rsidR="00BA0407">
              <w:t xml:space="preserve">A </w:t>
            </w:r>
            <w:r>
              <w:t xml:space="preserve">can be calculated as </w:t>
            </w:r>
            <m:oMath>
              <m:r>
                <w:rPr>
                  <w:rFonts w:ascii="Cambria Math" w:hAnsi="Cambria Math"/>
                </w:rPr>
                <m:t>10</m:t>
              </m:r>
              <m:sSub>
                <m:sSubPr>
                  <m:ctrlPr>
                    <w:rPr>
                      <w:rFonts w:ascii="Cambria Math" w:hAnsi="Cambria Math"/>
                      <w:i/>
                    </w:rPr>
                  </m:ctrlPr>
                </m:sSubPr>
                <m:e>
                  <m:r>
                    <w:rPr>
                      <w:rFonts w:ascii="Cambria Math" w:hAnsi="Cambria Math"/>
                    </w:rPr>
                    <m:t>log</m:t>
                  </m:r>
                </m:e>
                <m:sub>
                  <m:r>
                    <w:rPr>
                      <w:rFonts w:ascii="Cambria Math" w:hAnsi="Cambria Math"/>
                    </w:rPr>
                    <m:t>10</m:t>
                  </m:r>
                </m:sub>
              </m:sSub>
              <m:f>
                <m:fPr>
                  <m:ctrlPr>
                    <w:rPr>
                      <w:rFonts w:ascii="Cambria Math" w:hAnsi="Cambria Math"/>
                      <w:i/>
                    </w:rPr>
                  </m:ctrlPr>
                </m:fPr>
                <m:num>
                  <m:nary>
                    <m:naryPr>
                      <m:supHide m:val="1"/>
                      <m:ctrlPr>
                        <w:rPr>
                          <w:rFonts w:ascii="Cambria Math" w:hAnsi="Cambria Math"/>
                          <w:i/>
                        </w:rPr>
                      </m:ctrlPr>
                    </m:naryPr>
                    <m:sub>
                      <m:r>
                        <w:rPr>
                          <w:rFonts w:ascii="Cambria Math" w:hAnsi="Cambria Math"/>
                        </w:rPr>
                        <m:t>θ</m:t>
                      </m:r>
                    </m:sub>
                    <m:sup/>
                    <m:e>
                      <m:nary>
                        <m:naryPr>
                          <m:supHide m:val="1"/>
                          <m:ctrlPr>
                            <w:rPr>
                              <w:rFonts w:ascii="Cambria Math" w:hAnsi="Cambria Math"/>
                              <w:i/>
                            </w:rPr>
                          </m:ctrlPr>
                        </m:naryPr>
                        <m:sub>
                          <m:r>
                            <w:rPr>
                              <w:rFonts w:ascii="Cambria Math" w:hAnsi="Cambria Math"/>
                            </w:rPr>
                            <m:t>φ</m:t>
                          </m:r>
                        </m:sub>
                        <m:sup/>
                        <m:e>
                          <m:sSup>
                            <m:sSupPr>
                              <m:ctrlPr>
                                <w:rPr>
                                  <w:rFonts w:ascii="Cambria Math" w:hAnsi="Cambria Math"/>
                                  <w:i/>
                                </w:rPr>
                              </m:ctrlPr>
                            </m:sSupPr>
                            <m:e>
                              <m:r>
                                <w:rPr>
                                  <w:rFonts w:ascii="Cambria Math" w:hAnsi="Cambria Math"/>
                                </w:rPr>
                                <m:t>10</m:t>
                              </m:r>
                            </m:e>
                            <m:sup>
                              <m:f>
                                <m:fPr>
                                  <m:ctrlPr>
                                    <w:rPr>
                                      <w:rFonts w:ascii="Cambria Math" w:hAnsi="Cambria Math"/>
                                      <w:i/>
                                      <w:iCs/>
                                    </w:rPr>
                                  </m:ctrlPr>
                                </m:fPr>
                                <m:num>
                                  <m:sSub>
                                    <m:sSubPr>
                                      <m:ctrlPr>
                                        <w:rPr>
                                          <w:rFonts w:ascii="Cambria Math" w:hAnsi="Cambria Math"/>
                                          <w:i/>
                                          <w:iCs/>
                                        </w:rPr>
                                      </m:ctrlPr>
                                    </m:sSubPr>
                                    <m:e>
                                      <m:r>
                                        <w:rPr>
                                          <w:rFonts w:ascii="Cambria Math" w:hAnsi="Cambria Math"/>
                                        </w:rPr>
                                        <m:t>rcs</m:t>
                                      </m:r>
                                    </m:e>
                                    <m:sub>
                                      <m:r>
                                        <m:rPr>
                                          <m:nor/>
                                        </m:rPr>
                                        <w:rPr>
                                          <w:i/>
                                          <w:iCs/>
                                        </w:rPr>
                                        <m:t>dB</m:t>
                                      </m:r>
                                    </m:sub>
                                  </m:sSub>
                                  <m:d>
                                    <m:dPr>
                                      <m:ctrlPr>
                                        <w:rPr>
                                          <w:rFonts w:ascii="Cambria Math" w:hAnsi="Cambria Math"/>
                                          <w:i/>
                                        </w:rPr>
                                      </m:ctrlPr>
                                    </m:dPr>
                                    <m:e>
                                      <m:r>
                                        <w:rPr>
                                          <w:rFonts w:ascii="Cambria Math" w:hAnsi="Cambria Math"/>
                                        </w:rPr>
                                        <m:t>θ,φ</m:t>
                                      </m:r>
                                    </m:e>
                                  </m:d>
                                </m:num>
                                <m:den>
                                  <m:r>
                                    <w:rPr>
                                      <w:rFonts w:ascii="Cambria Math" w:hAnsi="Cambria Math"/>
                                    </w:rPr>
                                    <m:t>10</m:t>
                                  </m:r>
                                </m:den>
                              </m:f>
                            </m:sup>
                          </m:sSup>
                          <m:r>
                            <w:rPr>
                              <w:rFonts w:ascii="Cambria Math" w:hAnsi="Cambria Math"/>
                            </w:rPr>
                            <m:t>sin</m:t>
                          </m:r>
                          <m:d>
                            <m:dPr>
                              <m:ctrlPr>
                                <w:rPr>
                                  <w:rFonts w:ascii="Cambria Math" w:hAnsi="Cambria Math"/>
                                  <w:i/>
                                </w:rPr>
                              </m:ctrlPr>
                            </m:dPr>
                            <m:e>
                              <m:r>
                                <w:rPr>
                                  <w:rFonts w:ascii="Cambria Math" w:hAnsi="Cambria Math"/>
                                </w:rPr>
                                <m:t>θ</m:t>
                              </m:r>
                            </m:e>
                          </m:d>
                        </m:e>
                      </m:nary>
                      <m:r>
                        <w:rPr>
                          <w:rFonts w:ascii="Cambria Math" w:hAnsi="Cambria Math"/>
                        </w:rPr>
                        <m:t>dφdθ</m:t>
                      </m:r>
                    </m:e>
                  </m:nary>
                </m:num>
                <m:den>
                  <m:r>
                    <w:rPr>
                      <w:rFonts w:ascii="Cambria Math" w:hAnsi="Cambria Math"/>
                    </w:rPr>
                    <m:t>4π</m:t>
                  </m:r>
                </m:den>
              </m:f>
              <m:r>
                <w:rPr>
                  <w:rFonts w:ascii="Cambria Math" w:hAnsi="Cambria Math"/>
                </w:rPr>
                <m:t>=12.53dBsm</m:t>
              </m:r>
            </m:oMath>
            <w:r>
              <w:rPr>
                <w:rFonts w:eastAsiaTheme="minorEastAsia" w:hint="eastAsia"/>
                <w:lang w:eastAsia="zh-CN"/>
              </w:rPr>
              <w:t xml:space="preserve"> </w:t>
            </w:r>
            <w:r>
              <w:rPr>
                <w:rFonts w:eastAsiaTheme="minorEastAsia"/>
                <w:lang w:eastAsia="zh-CN"/>
              </w:rPr>
              <w:t xml:space="preserve">where </w:t>
            </w:r>
            <m:oMath>
              <m:r>
                <w:rPr>
                  <w:rFonts w:ascii="Cambria Math" w:hAnsi="Cambria Math"/>
                </w:rPr>
                <m:t>θ∈</m:t>
              </m:r>
              <m:d>
                <m:dPr>
                  <m:begChr m:val="["/>
                  <m:endChr m:val="]"/>
                  <m:ctrlPr>
                    <w:rPr>
                      <w:rFonts w:ascii="Cambria Math" w:hAnsi="Cambria Math"/>
                      <w:i/>
                    </w:rPr>
                  </m:ctrlPr>
                </m:dPr>
                <m:e>
                  <m:r>
                    <w:rPr>
                      <w:rFonts w:ascii="Cambria Math" w:hAnsi="Cambria Math"/>
                    </w:rPr>
                    <m:t>0,</m:t>
                  </m:r>
                  <m:f>
                    <m:fPr>
                      <m:ctrlPr>
                        <w:rPr>
                          <w:rFonts w:ascii="Cambria Math" w:hAnsi="Cambria Math"/>
                          <w:i/>
                        </w:rPr>
                      </m:ctrlPr>
                    </m:fPr>
                    <m:num>
                      <m:r>
                        <w:rPr>
                          <w:rFonts w:ascii="Cambria Math" w:hAnsi="Cambria Math"/>
                        </w:rPr>
                        <m:t>π</m:t>
                      </m:r>
                    </m:num>
                    <m:den>
                      <m:r>
                        <w:rPr>
                          <w:rFonts w:ascii="Cambria Math" w:hAnsi="Cambria Math"/>
                        </w:rPr>
                        <m:t>2</m:t>
                      </m:r>
                    </m:den>
                  </m:f>
                </m:e>
              </m:d>
            </m:oMath>
            <w:r>
              <w:rPr>
                <w:rFonts w:eastAsiaTheme="minorEastAsia" w:hint="eastAsia"/>
                <w:lang w:eastAsia="zh-CN"/>
              </w:rPr>
              <w:t xml:space="preserve"> </w:t>
            </w:r>
            <w:r>
              <w:rPr>
                <w:rFonts w:eastAsiaTheme="minorEastAsia"/>
                <w:lang w:eastAsia="zh-CN"/>
              </w:rPr>
              <w:t xml:space="preserve">and </w:t>
            </w:r>
            <m:oMath>
              <m:r>
                <w:rPr>
                  <w:rFonts w:ascii="Cambria Math" w:hAnsi="Cambria Math"/>
                </w:rPr>
                <m:t>φ∈</m:t>
              </m:r>
              <m:d>
                <m:dPr>
                  <m:begChr m:val="["/>
                  <m:endChr m:val="]"/>
                  <m:ctrlPr>
                    <w:rPr>
                      <w:rFonts w:ascii="Cambria Math" w:hAnsi="Cambria Math"/>
                      <w:i/>
                    </w:rPr>
                  </m:ctrlPr>
                </m:dPr>
                <m:e>
                  <m:r>
                    <w:rPr>
                      <w:rFonts w:ascii="Cambria Math" w:hAnsi="Cambria Math"/>
                    </w:rPr>
                    <m:t>0,2π</m:t>
                  </m:r>
                </m:e>
              </m:d>
            </m:oMath>
            <w:r>
              <w:rPr>
                <w:rFonts w:eastAsiaTheme="minorEastAsia" w:hint="eastAsia"/>
                <w:lang w:eastAsia="zh-CN"/>
              </w:rPr>
              <w:t>.</w:t>
            </w:r>
          </w:p>
        </w:tc>
      </w:tr>
      <w:tr w:rsidR="00AE5D53" w14:paraId="37A8F7B5" w14:textId="77777777" w:rsidTr="007D0AA4">
        <w:tc>
          <w:tcPr>
            <w:tcW w:w="1271" w:type="dxa"/>
          </w:tcPr>
          <w:p w14:paraId="7F557D2C" w14:textId="77777777" w:rsidR="00AE5D53" w:rsidRDefault="00AE5D53" w:rsidP="007D0AA4">
            <w:pPr>
              <w:widowControl w:val="0"/>
              <w:spacing w:before="60"/>
              <w:rPr>
                <w:rFonts w:eastAsiaTheme="minorEastAsia"/>
                <w:lang w:val="en-US" w:eastAsia="zh-CN"/>
              </w:rPr>
            </w:pPr>
          </w:p>
        </w:tc>
        <w:tc>
          <w:tcPr>
            <w:tcW w:w="1134" w:type="dxa"/>
          </w:tcPr>
          <w:p w14:paraId="0DAFF08E" w14:textId="77777777" w:rsidR="00AE5D53" w:rsidRDefault="00AE5D53" w:rsidP="007D0AA4">
            <w:pPr>
              <w:widowControl w:val="0"/>
              <w:spacing w:before="60"/>
              <w:rPr>
                <w:rFonts w:eastAsiaTheme="minorEastAsia"/>
                <w:lang w:val="en-US" w:eastAsia="zh-CN"/>
              </w:rPr>
            </w:pPr>
          </w:p>
        </w:tc>
        <w:tc>
          <w:tcPr>
            <w:tcW w:w="7481" w:type="dxa"/>
          </w:tcPr>
          <w:p w14:paraId="31AC3CE5" w14:textId="77777777" w:rsidR="00AE5D53" w:rsidRDefault="00AE5D53" w:rsidP="007D0AA4">
            <w:pPr>
              <w:widowControl w:val="0"/>
              <w:spacing w:before="60"/>
              <w:rPr>
                <w:rFonts w:eastAsiaTheme="minorEastAsia"/>
                <w:lang w:val="en-US" w:eastAsia="zh-CN"/>
              </w:rPr>
            </w:pPr>
          </w:p>
        </w:tc>
      </w:tr>
    </w:tbl>
    <w:p w14:paraId="233D6DC9" w14:textId="77777777" w:rsidR="00352B2D" w:rsidRDefault="00352B2D">
      <w:pPr>
        <w:rPr>
          <w:rFonts w:eastAsiaTheme="minorEastAsia"/>
          <w:lang w:eastAsia="zh-CN"/>
        </w:rPr>
      </w:pPr>
    </w:p>
    <w:p w14:paraId="06A977B6" w14:textId="77777777" w:rsidR="00352B2D" w:rsidRDefault="00311C1E">
      <w:pPr>
        <w:pStyle w:val="1"/>
      </w:pPr>
      <w:r>
        <w:t>Parameter values of monostatic RCS for vehicle with multiple scattering points</w:t>
      </w:r>
    </w:p>
    <w:p w14:paraId="2E6243BB" w14:textId="77777777" w:rsidR="00352B2D" w:rsidRDefault="00311C1E">
      <w:pPr>
        <w:pStyle w:val="2"/>
        <w:tabs>
          <w:tab w:val="clear" w:pos="2552"/>
          <w:tab w:val="left" w:pos="0"/>
        </w:tabs>
        <w:ind w:left="576"/>
      </w:pPr>
      <w:r>
        <w:t>Issue 3: On A*B1 and B2</w:t>
      </w:r>
    </w:p>
    <w:p w14:paraId="0ACD22C5" w14:textId="77777777" w:rsidR="00352B2D" w:rsidRDefault="00311C1E">
      <w:pPr>
        <w:rPr>
          <w:rFonts w:eastAsiaTheme="minorEastAsia"/>
          <w:lang w:eastAsia="zh-CN"/>
        </w:rPr>
      </w:pPr>
      <w:r>
        <w:rPr>
          <w:rFonts w:eastAsiaTheme="minorEastAsia"/>
          <w:lang w:eastAsia="zh-CN"/>
        </w:rPr>
        <w:t xml:space="preserve">Based on the example table in the agreement, companies are encouraged to provide inputs on the values of each parameter of A*B1 for each of the multiple scattering points. Please indicate if angular continuity is considered in the reported results. Same LCS as in section 2 is suggested. Further, please also input on the value of the mean/standard deviation of B2 in your RCS model.  </w:t>
      </w:r>
    </w:p>
    <w:p w14:paraId="7ABB9E21" w14:textId="77777777" w:rsidR="00352B2D" w:rsidRDefault="00352B2D">
      <w:pPr>
        <w:rPr>
          <w:rFonts w:eastAsiaTheme="minorEastAsia"/>
          <w:lang w:eastAsia="zh-CN"/>
        </w:rPr>
      </w:pPr>
    </w:p>
    <w:tbl>
      <w:tblPr>
        <w:tblStyle w:val="afc"/>
        <w:tblW w:w="10485" w:type="dxa"/>
        <w:tblLayout w:type="fixed"/>
        <w:tblLook w:val="04A0" w:firstRow="1" w:lastRow="0" w:firstColumn="1" w:lastColumn="0" w:noHBand="0" w:noVBand="1"/>
      </w:tblPr>
      <w:tblGrid>
        <w:gridCol w:w="1271"/>
        <w:gridCol w:w="7655"/>
        <w:gridCol w:w="850"/>
        <w:gridCol w:w="709"/>
      </w:tblGrid>
      <w:tr w:rsidR="00352B2D" w14:paraId="6C0A1E12" w14:textId="77777777">
        <w:trPr>
          <w:trHeight w:val="296"/>
        </w:trPr>
        <w:tc>
          <w:tcPr>
            <w:tcW w:w="1271" w:type="dxa"/>
            <w:vMerge w:val="restart"/>
            <w:shd w:val="clear" w:color="auto" w:fill="D9E2F3" w:themeFill="accent1" w:themeFillTint="33"/>
            <w:vAlign w:val="center"/>
          </w:tcPr>
          <w:p w14:paraId="0AAE4B88" w14:textId="77777777" w:rsidR="00352B2D" w:rsidRDefault="00311C1E">
            <w:pPr>
              <w:widowControl w:val="0"/>
              <w:spacing w:before="60"/>
              <w:jc w:val="center"/>
              <w:rPr>
                <w:rFonts w:eastAsiaTheme="minorEastAsia"/>
                <w:b/>
                <w:bCs/>
                <w:lang w:eastAsia="zh-CN"/>
              </w:rPr>
            </w:pPr>
            <w:r>
              <w:rPr>
                <w:rFonts w:eastAsiaTheme="minorEastAsia"/>
                <w:b/>
                <w:bCs/>
                <w:lang w:eastAsia="zh-CN"/>
              </w:rPr>
              <w:t>Company</w:t>
            </w:r>
          </w:p>
        </w:tc>
        <w:tc>
          <w:tcPr>
            <w:tcW w:w="7655" w:type="dxa"/>
            <w:vMerge w:val="restart"/>
            <w:shd w:val="clear" w:color="auto" w:fill="D9E2F3" w:themeFill="accent1" w:themeFillTint="33"/>
            <w:vAlign w:val="center"/>
          </w:tcPr>
          <w:p w14:paraId="5B94577A" w14:textId="77777777" w:rsidR="00352B2D" w:rsidRDefault="00311C1E">
            <w:pPr>
              <w:widowControl w:val="0"/>
              <w:spacing w:before="60"/>
              <w:jc w:val="center"/>
              <w:rPr>
                <w:rFonts w:eastAsiaTheme="minorEastAsia"/>
                <w:b/>
                <w:bCs/>
                <w:lang w:eastAsia="zh-CN"/>
              </w:rPr>
            </w:pPr>
            <w:r>
              <w:rPr>
                <w:rFonts w:eastAsiaTheme="minorEastAsia"/>
                <w:b/>
                <w:bCs/>
                <w:lang w:eastAsia="zh-CN"/>
              </w:rPr>
              <w:t>A*B1 (</w:t>
            </w:r>
            <w:proofErr w:type="spellStart"/>
            <w:r>
              <w:rPr>
                <w:rFonts w:eastAsiaTheme="minorEastAsia"/>
                <w:b/>
                <w:bCs/>
                <w:lang w:eastAsia="zh-CN"/>
              </w:rPr>
              <w:t>dBsm</w:t>
            </w:r>
            <w:proofErr w:type="spellEnd"/>
            <w:r>
              <w:rPr>
                <w:rFonts w:eastAsiaTheme="minorEastAsia"/>
                <w:b/>
                <w:bCs/>
                <w:lang w:eastAsia="zh-CN"/>
              </w:rPr>
              <w:t>)</w:t>
            </w:r>
          </w:p>
        </w:tc>
        <w:tc>
          <w:tcPr>
            <w:tcW w:w="1559" w:type="dxa"/>
            <w:gridSpan w:val="2"/>
            <w:shd w:val="clear" w:color="auto" w:fill="D9E2F3" w:themeFill="accent1" w:themeFillTint="33"/>
            <w:vAlign w:val="center"/>
          </w:tcPr>
          <w:p w14:paraId="64ECD090" w14:textId="77777777" w:rsidR="00352B2D" w:rsidRDefault="00311C1E">
            <w:pPr>
              <w:widowControl w:val="0"/>
              <w:spacing w:before="60"/>
              <w:jc w:val="center"/>
              <w:rPr>
                <w:rFonts w:eastAsiaTheme="minorEastAsia"/>
                <w:b/>
                <w:bCs/>
                <w:lang w:eastAsia="zh-CN"/>
              </w:rPr>
            </w:pPr>
            <w:r>
              <w:rPr>
                <w:rFonts w:eastAsiaTheme="minorEastAsia"/>
                <w:b/>
                <w:bCs/>
                <w:lang w:eastAsia="zh-CN"/>
              </w:rPr>
              <w:t>B2 (dB)</w:t>
            </w:r>
          </w:p>
        </w:tc>
      </w:tr>
      <w:tr w:rsidR="00352B2D" w14:paraId="58F3F8FE" w14:textId="77777777">
        <w:trPr>
          <w:trHeight w:val="280"/>
        </w:trPr>
        <w:tc>
          <w:tcPr>
            <w:tcW w:w="1271" w:type="dxa"/>
            <w:vMerge/>
            <w:shd w:val="clear" w:color="auto" w:fill="D9E2F3" w:themeFill="accent1" w:themeFillTint="33"/>
            <w:vAlign w:val="center"/>
          </w:tcPr>
          <w:p w14:paraId="5B3078BF" w14:textId="77777777" w:rsidR="00352B2D" w:rsidRDefault="00352B2D">
            <w:pPr>
              <w:widowControl w:val="0"/>
              <w:spacing w:before="60"/>
              <w:jc w:val="center"/>
              <w:rPr>
                <w:rFonts w:eastAsiaTheme="minorEastAsia"/>
                <w:b/>
                <w:bCs/>
                <w:lang w:eastAsia="zh-CN"/>
              </w:rPr>
            </w:pPr>
          </w:p>
        </w:tc>
        <w:tc>
          <w:tcPr>
            <w:tcW w:w="7655" w:type="dxa"/>
            <w:vMerge/>
            <w:shd w:val="clear" w:color="auto" w:fill="D9E2F3" w:themeFill="accent1" w:themeFillTint="33"/>
            <w:vAlign w:val="center"/>
          </w:tcPr>
          <w:p w14:paraId="6D9519EA" w14:textId="77777777" w:rsidR="00352B2D" w:rsidRDefault="00352B2D">
            <w:pPr>
              <w:widowControl w:val="0"/>
              <w:spacing w:before="60"/>
              <w:jc w:val="center"/>
              <w:rPr>
                <w:rFonts w:eastAsiaTheme="minorEastAsia"/>
                <w:b/>
                <w:bCs/>
                <w:lang w:eastAsia="zh-CN"/>
              </w:rPr>
            </w:pPr>
          </w:p>
        </w:tc>
        <w:tc>
          <w:tcPr>
            <w:tcW w:w="850" w:type="dxa"/>
            <w:shd w:val="clear" w:color="auto" w:fill="D9E2F3" w:themeFill="accent1" w:themeFillTint="33"/>
            <w:vAlign w:val="center"/>
          </w:tcPr>
          <w:p w14:paraId="0C1020BE" w14:textId="77777777" w:rsidR="00352B2D" w:rsidRDefault="003E73A2">
            <w:pPr>
              <w:widowControl w:val="0"/>
              <w:spacing w:before="60"/>
              <w:jc w:val="center"/>
              <w:rPr>
                <w:rFonts w:ascii="Cambria Math" w:eastAsiaTheme="minorEastAsia" w:hAnsi="Cambria Math"/>
                <w:b/>
                <w:bCs/>
                <w:lang w:eastAsia="zh-CN"/>
              </w:rPr>
            </w:pPr>
            <m:oMathPara>
              <m:oMath>
                <m:sSub>
                  <m:sSubPr>
                    <m:ctrlPr>
                      <w:rPr>
                        <w:rFonts w:ascii="Cambria Math" w:eastAsiaTheme="minorEastAsia" w:hAnsi="Cambria Math"/>
                        <w:b/>
                        <w:bCs/>
                        <w:szCs w:val="20"/>
                        <w:lang w:eastAsia="zh-CN"/>
                      </w:rPr>
                    </m:ctrlPr>
                  </m:sSubPr>
                  <m:e>
                    <m:r>
                      <m:rPr>
                        <m:sty m:val="bi"/>
                      </m:rPr>
                      <w:rPr>
                        <w:rFonts w:ascii="Cambria Math" w:eastAsiaTheme="minorEastAsia" w:hAnsi="Cambria Math"/>
                        <w:szCs w:val="20"/>
                        <w:lang w:eastAsia="zh-CN"/>
                      </w:rPr>
                      <m:t>μ</m:t>
                    </m:r>
                  </m:e>
                  <m:sub>
                    <m:r>
                      <m:rPr>
                        <m:sty m:val="bi"/>
                      </m:rPr>
                      <w:rPr>
                        <w:rFonts w:ascii="Cambria Math" w:eastAsiaTheme="minorEastAsia" w:hAnsi="Cambria Math"/>
                        <w:szCs w:val="20"/>
                        <w:lang w:eastAsia="zh-CN"/>
                      </w:rPr>
                      <m:t>B</m:t>
                    </m:r>
                    <m:r>
                      <m:rPr>
                        <m:sty m:val="b"/>
                      </m:rPr>
                      <w:rPr>
                        <w:rFonts w:ascii="Cambria Math" w:eastAsiaTheme="minorEastAsia" w:hAnsi="Cambria Math"/>
                        <w:szCs w:val="20"/>
                        <w:lang w:eastAsia="zh-CN"/>
                      </w:rPr>
                      <m:t>2_dB</m:t>
                    </m:r>
                  </m:sub>
                </m:sSub>
              </m:oMath>
            </m:oMathPara>
          </w:p>
        </w:tc>
        <w:tc>
          <w:tcPr>
            <w:tcW w:w="709" w:type="dxa"/>
            <w:shd w:val="clear" w:color="auto" w:fill="D9E2F3" w:themeFill="accent1" w:themeFillTint="33"/>
            <w:vAlign w:val="center"/>
          </w:tcPr>
          <w:p w14:paraId="61C4E0E1" w14:textId="77777777" w:rsidR="00352B2D" w:rsidRDefault="003E73A2">
            <w:pPr>
              <w:widowControl w:val="0"/>
              <w:spacing w:before="60"/>
              <w:jc w:val="center"/>
              <w:rPr>
                <w:rFonts w:ascii="Cambria Math" w:eastAsiaTheme="minorEastAsia" w:hAnsi="Cambria Math"/>
                <w:b/>
                <w:bCs/>
                <w:lang w:eastAsia="zh-CN"/>
              </w:rPr>
            </w:pPr>
            <m:oMathPara>
              <m:oMath>
                <m:sSub>
                  <m:sSubPr>
                    <m:ctrlPr>
                      <w:rPr>
                        <w:rFonts w:ascii="Cambria Math" w:eastAsiaTheme="minorEastAsia" w:hAnsi="Cambria Math"/>
                        <w:b/>
                        <w:bCs/>
                        <w:szCs w:val="20"/>
                        <w:lang w:eastAsia="zh-CN"/>
                      </w:rPr>
                    </m:ctrlPr>
                  </m:sSubPr>
                  <m:e>
                    <m:r>
                      <m:rPr>
                        <m:sty m:val="bi"/>
                      </m:rPr>
                      <w:rPr>
                        <w:rFonts w:ascii="Cambria Math" w:eastAsiaTheme="minorEastAsia" w:hAnsi="Cambria Math"/>
                        <w:szCs w:val="20"/>
                        <w:lang w:eastAsia="zh-CN"/>
                      </w:rPr>
                      <m:t>σ</m:t>
                    </m:r>
                  </m:e>
                  <m:sub>
                    <m:r>
                      <m:rPr>
                        <m:sty m:val="bi"/>
                      </m:rPr>
                      <w:rPr>
                        <w:rFonts w:ascii="Cambria Math" w:eastAsiaTheme="minorEastAsia" w:hAnsi="Cambria Math"/>
                        <w:szCs w:val="20"/>
                        <w:lang w:eastAsia="zh-CN"/>
                      </w:rPr>
                      <m:t>B</m:t>
                    </m:r>
                    <m:r>
                      <m:rPr>
                        <m:sty m:val="b"/>
                      </m:rPr>
                      <w:rPr>
                        <w:rFonts w:ascii="Cambria Math" w:eastAsiaTheme="minorEastAsia" w:hAnsi="Cambria Math"/>
                        <w:szCs w:val="20"/>
                        <w:lang w:eastAsia="zh-CN"/>
                      </w:rPr>
                      <m:t>2_dB</m:t>
                    </m:r>
                  </m:sub>
                </m:sSub>
              </m:oMath>
            </m:oMathPara>
          </w:p>
        </w:tc>
      </w:tr>
      <w:tr w:rsidR="00352B2D" w14:paraId="546F6C7A" w14:textId="77777777">
        <w:trPr>
          <w:trHeight w:val="340"/>
        </w:trPr>
        <w:tc>
          <w:tcPr>
            <w:tcW w:w="1271" w:type="dxa"/>
            <w:vAlign w:val="center"/>
          </w:tcPr>
          <w:p w14:paraId="22A41FA3" w14:textId="77777777" w:rsidR="00352B2D" w:rsidRDefault="00311C1E">
            <w:pPr>
              <w:widowControl w:val="0"/>
              <w:spacing w:before="60"/>
              <w:jc w:val="center"/>
              <w:rPr>
                <w:rFonts w:eastAsiaTheme="minorEastAsia"/>
                <w:lang w:val="en-US" w:eastAsia="zh-CN"/>
              </w:rPr>
            </w:pPr>
            <w:r>
              <w:rPr>
                <w:rFonts w:eastAsiaTheme="minorEastAsia"/>
                <w:lang w:val="en-US" w:eastAsia="zh-CN"/>
              </w:rPr>
              <w:t xml:space="preserve">BUPT, </w:t>
            </w:r>
            <w:r>
              <w:rPr>
                <w:rFonts w:eastAsiaTheme="minorEastAsia" w:hint="eastAsia"/>
                <w:lang w:val="en-US" w:eastAsia="zh-CN"/>
              </w:rPr>
              <w:t>H</w:t>
            </w:r>
            <w:r>
              <w:rPr>
                <w:rFonts w:eastAsiaTheme="minorEastAsia"/>
                <w:lang w:val="en-US" w:eastAsia="zh-CN"/>
              </w:rPr>
              <w:t xml:space="preserve">uawei, Xiaomi, ZTE (alphabet </w:t>
            </w:r>
            <w:r>
              <w:rPr>
                <w:rFonts w:eastAsiaTheme="minorEastAsia"/>
                <w:lang w:val="en-US" w:eastAsia="zh-CN"/>
              </w:rPr>
              <w:lastRenderedPageBreak/>
              <w:t>order )</w:t>
            </w:r>
          </w:p>
        </w:tc>
        <w:tc>
          <w:tcPr>
            <w:tcW w:w="7655" w:type="dxa"/>
          </w:tcPr>
          <w:p w14:paraId="0D5E7142" w14:textId="77777777" w:rsidR="00352B2D" w:rsidRDefault="00311C1E">
            <w:pPr>
              <w:widowControl w:val="0"/>
              <w:spacing w:before="60"/>
              <w:rPr>
                <w:rFonts w:eastAsiaTheme="minorEastAsia"/>
                <w:lang w:val="en-US" w:eastAsia="zh-CN"/>
              </w:rPr>
            </w:pPr>
            <w:r>
              <w:rPr>
                <w:rFonts w:eastAsiaTheme="minorEastAsia"/>
                <w:lang w:val="en-US" w:eastAsia="zh-CN"/>
              </w:rPr>
              <w:lastRenderedPageBreak/>
              <w:t xml:space="preserve">The 4 companies/university tried to merge the values of RCS for vehicle in Athens. Based on further offline, the updated joint proposal is provided. </w:t>
            </w:r>
          </w:p>
          <w:p w14:paraId="7B2B9790" w14:textId="77777777" w:rsidR="00352B2D" w:rsidRDefault="00352B2D">
            <w:pPr>
              <w:widowControl w:val="0"/>
              <w:spacing w:before="0"/>
              <w:rPr>
                <w:rFonts w:eastAsiaTheme="minorEastAsia"/>
                <w:lang w:val="en-US" w:eastAsia="zh-CN"/>
              </w:rPr>
            </w:pPr>
          </w:p>
          <w:tbl>
            <w:tblPr>
              <w:tblW w:w="74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81"/>
              <w:gridCol w:w="824"/>
              <w:gridCol w:w="755"/>
              <w:gridCol w:w="794"/>
              <w:gridCol w:w="725"/>
              <w:gridCol w:w="668"/>
              <w:gridCol w:w="675"/>
              <w:gridCol w:w="1167"/>
              <w:gridCol w:w="1185"/>
            </w:tblGrid>
            <w:tr w:rsidR="00352B2D" w14:paraId="39BDD8F4" w14:textId="77777777">
              <w:trPr>
                <w:trHeight w:val="366"/>
                <w:jc w:val="center"/>
              </w:trPr>
              <w:tc>
                <w:tcPr>
                  <w:tcW w:w="681" w:type="dxa"/>
                  <w:tcMar>
                    <w:top w:w="0" w:type="dxa"/>
                    <w:left w:w="108" w:type="dxa"/>
                    <w:bottom w:w="0" w:type="dxa"/>
                    <w:right w:w="108" w:type="dxa"/>
                  </w:tcMar>
                  <w:vAlign w:val="center"/>
                </w:tcPr>
                <w:p w14:paraId="52625E0E" w14:textId="77777777" w:rsidR="00352B2D" w:rsidRDefault="00352B2D">
                  <w:pPr>
                    <w:spacing w:line="240" w:lineRule="atLeast"/>
                    <w:jc w:val="both"/>
                    <w:rPr>
                      <w:rFonts w:ascii="Times New Roman" w:eastAsia="等线" w:hAnsi="Times New Roman"/>
                      <w:i/>
                      <w:iCs/>
                      <w:szCs w:val="20"/>
                      <w:lang w:eastAsia="zh-CN"/>
                    </w:rPr>
                  </w:pPr>
                </w:p>
              </w:tc>
              <w:tc>
                <w:tcPr>
                  <w:tcW w:w="824" w:type="dxa"/>
                  <w:tcMar>
                    <w:top w:w="0" w:type="dxa"/>
                    <w:left w:w="108" w:type="dxa"/>
                    <w:bottom w:w="0" w:type="dxa"/>
                    <w:right w:w="108" w:type="dxa"/>
                  </w:tcMar>
                  <w:vAlign w:val="center"/>
                </w:tcPr>
                <w:p w14:paraId="22BF2AE9" w14:textId="77777777" w:rsidR="00352B2D" w:rsidRDefault="003E73A2">
                  <w:pPr>
                    <w:spacing w:line="240" w:lineRule="atLeast"/>
                    <w:jc w:val="both"/>
                    <w:rPr>
                      <w:rFonts w:ascii="Times New Roman" w:hAnsi="Times New Roman"/>
                      <w:i/>
                      <w:iCs/>
                      <w:szCs w:val="20"/>
                    </w:rPr>
                  </w:pPr>
                  <m:oMathPara>
                    <m:oMath>
                      <m:sSub>
                        <m:sSubPr>
                          <m:ctrlPr>
                            <w:rPr>
                              <w:rFonts w:ascii="Cambria Math" w:eastAsia="等线" w:hAnsi="Cambria Math"/>
                              <w:szCs w:val="20"/>
                            </w:rPr>
                          </m:ctrlPr>
                        </m:sSubPr>
                        <m:e>
                          <m:r>
                            <w:rPr>
                              <w:rFonts w:ascii="Cambria Math" w:hAnsi="Cambria Math"/>
                              <w:szCs w:val="20"/>
                            </w:rPr>
                            <m:t>φ</m:t>
                          </m:r>
                        </m:e>
                        <m:sub>
                          <m:r>
                            <w:rPr>
                              <w:rFonts w:ascii="Cambria Math" w:hAnsi="Cambria Math"/>
                              <w:szCs w:val="20"/>
                            </w:rPr>
                            <m:t>center</m:t>
                          </m:r>
                        </m:sub>
                      </m:sSub>
                    </m:oMath>
                  </m:oMathPara>
                </w:p>
              </w:tc>
              <w:tc>
                <w:tcPr>
                  <w:tcW w:w="755" w:type="dxa"/>
                  <w:tcMar>
                    <w:top w:w="0" w:type="dxa"/>
                    <w:left w:w="108" w:type="dxa"/>
                    <w:bottom w:w="0" w:type="dxa"/>
                    <w:right w:w="108" w:type="dxa"/>
                  </w:tcMar>
                  <w:vAlign w:val="center"/>
                </w:tcPr>
                <w:p w14:paraId="1ADDEEBC" w14:textId="77777777" w:rsidR="00352B2D" w:rsidRDefault="003E73A2">
                  <w:pPr>
                    <w:spacing w:line="240" w:lineRule="atLeast"/>
                    <w:jc w:val="both"/>
                    <w:rPr>
                      <w:rFonts w:ascii="Times New Roman" w:hAnsi="Times New Roman"/>
                      <w:i/>
                      <w:iCs/>
                      <w:szCs w:val="20"/>
                      <w:lang w:val="en-US"/>
                    </w:rPr>
                  </w:pPr>
                  <m:oMathPara>
                    <m:oMath>
                      <m:sSub>
                        <m:sSubPr>
                          <m:ctrlPr>
                            <w:rPr>
                              <w:rFonts w:ascii="Cambria Math" w:eastAsia="等线" w:hAnsi="Cambria Math"/>
                              <w:i/>
                              <w:iCs/>
                              <w:szCs w:val="20"/>
                            </w:rPr>
                          </m:ctrlPr>
                        </m:sSubPr>
                        <m:e>
                          <m:r>
                            <w:rPr>
                              <w:rFonts w:ascii="Cambria Math" w:hAnsi="Cambria Math"/>
                              <w:szCs w:val="20"/>
                            </w:rPr>
                            <m:t>φ</m:t>
                          </m:r>
                        </m:e>
                        <m:sub>
                          <m:r>
                            <m:rPr>
                              <m:sty m:val="p"/>
                            </m:rPr>
                            <w:rPr>
                              <w:rFonts w:ascii="Cambria Math" w:hAnsi="Cambria Math"/>
                              <w:szCs w:val="20"/>
                            </w:rPr>
                            <m:t xml:space="preserve">3dB, </m:t>
                          </m:r>
                          <m:r>
                            <w:rPr>
                              <w:rFonts w:ascii="Cambria Math" w:hAnsi="Cambria Math"/>
                              <w:szCs w:val="20"/>
                            </w:rPr>
                            <m:t>n</m:t>
                          </m:r>
                        </m:sub>
                      </m:sSub>
                    </m:oMath>
                  </m:oMathPara>
                </w:p>
              </w:tc>
              <w:tc>
                <w:tcPr>
                  <w:tcW w:w="794" w:type="dxa"/>
                  <w:tcMar>
                    <w:top w:w="0" w:type="dxa"/>
                    <w:left w:w="108" w:type="dxa"/>
                    <w:bottom w:w="0" w:type="dxa"/>
                    <w:right w:w="108" w:type="dxa"/>
                  </w:tcMar>
                  <w:vAlign w:val="center"/>
                </w:tcPr>
                <w:p w14:paraId="4F1C5DB7" w14:textId="77777777" w:rsidR="00352B2D" w:rsidRDefault="003E73A2">
                  <w:pPr>
                    <w:spacing w:line="240" w:lineRule="atLeast"/>
                    <w:jc w:val="both"/>
                    <w:rPr>
                      <w:rFonts w:ascii="Times New Roman" w:hAnsi="Times New Roman"/>
                      <w:i/>
                      <w:iCs/>
                      <w:szCs w:val="20"/>
                    </w:rPr>
                  </w:pPr>
                  <m:oMathPara>
                    <m:oMath>
                      <m:sSub>
                        <m:sSubPr>
                          <m:ctrlPr>
                            <w:rPr>
                              <w:rFonts w:ascii="Cambria Math" w:eastAsia="等线" w:hAnsi="Cambria Math"/>
                              <w:i/>
                              <w:iCs/>
                              <w:szCs w:val="20"/>
                            </w:rPr>
                          </m:ctrlPr>
                        </m:sSubPr>
                        <m:e>
                          <m:r>
                            <w:rPr>
                              <w:rFonts w:ascii="Cambria Math" w:hAnsi="Cambria Math"/>
                              <w:szCs w:val="20"/>
                            </w:rPr>
                            <m:t>θ</m:t>
                          </m:r>
                        </m:e>
                        <m:sub>
                          <m:r>
                            <w:rPr>
                              <w:rFonts w:ascii="Cambria Math" w:hAnsi="Cambria Math"/>
                              <w:szCs w:val="20"/>
                            </w:rPr>
                            <m:t>center</m:t>
                          </m:r>
                        </m:sub>
                      </m:sSub>
                    </m:oMath>
                  </m:oMathPara>
                </w:p>
              </w:tc>
              <w:tc>
                <w:tcPr>
                  <w:tcW w:w="725" w:type="dxa"/>
                  <w:tcMar>
                    <w:top w:w="0" w:type="dxa"/>
                    <w:left w:w="108" w:type="dxa"/>
                    <w:bottom w:w="0" w:type="dxa"/>
                    <w:right w:w="108" w:type="dxa"/>
                  </w:tcMar>
                  <w:vAlign w:val="center"/>
                </w:tcPr>
                <w:p w14:paraId="0E4410E5" w14:textId="77777777" w:rsidR="00352B2D" w:rsidRDefault="003E73A2">
                  <w:pPr>
                    <w:spacing w:line="240" w:lineRule="atLeast"/>
                    <w:jc w:val="both"/>
                    <w:rPr>
                      <w:rFonts w:ascii="Times New Roman" w:hAnsi="Times New Roman"/>
                      <w:i/>
                      <w:iCs/>
                      <w:szCs w:val="20"/>
                    </w:rPr>
                  </w:pPr>
                  <m:oMathPara>
                    <m:oMath>
                      <m:sSub>
                        <m:sSubPr>
                          <m:ctrlPr>
                            <w:rPr>
                              <w:rFonts w:ascii="Cambria Math" w:eastAsia="等线" w:hAnsi="Cambria Math"/>
                              <w:i/>
                              <w:iCs/>
                              <w:szCs w:val="20"/>
                            </w:rPr>
                          </m:ctrlPr>
                        </m:sSubPr>
                        <m:e>
                          <m:r>
                            <w:rPr>
                              <w:rFonts w:ascii="Cambria Math" w:hAnsi="Cambria Math"/>
                              <w:szCs w:val="20"/>
                            </w:rPr>
                            <m:t>θ</m:t>
                          </m:r>
                        </m:e>
                        <m:sub>
                          <m:r>
                            <m:rPr>
                              <m:sty m:val="p"/>
                            </m:rPr>
                            <w:rPr>
                              <w:rFonts w:ascii="Cambria Math" w:hAnsi="Cambria Math"/>
                              <w:szCs w:val="20"/>
                            </w:rPr>
                            <m:t>3dB,</m:t>
                          </m:r>
                          <m:r>
                            <w:rPr>
                              <w:rFonts w:ascii="Cambria Math" w:hAnsi="Cambria Math"/>
                              <w:szCs w:val="20"/>
                            </w:rPr>
                            <m:t>n</m:t>
                          </m:r>
                        </m:sub>
                      </m:sSub>
                    </m:oMath>
                  </m:oMathPara>
                </w:p>
              </w:tc>
              <w:tc>
                <w:tcPr>
                  <w:tcW w:w="668" w:type="dxa"/>
                  <w:tcMar>
                    <w:top w:w="0" w:type="dxa"/>
                    <w:left w:w="108" w:type="dxa"/>
                    <w:bottom w:w="0" w:type="dxa"/>
                    <w:right w:w="108" w:type="dxa"/>
                  </w:tcMar>
                  <w:vAlign w:val="center"/>
                </w:tcPr>
                <w:p w14:paraId="6448EBBE" w14:textId="77777777" w:rsidR="00352B2D" w:rsidRDefault="003E73A2">
                  <w:pPr>
                    <w:spacing w:line="240" w:lineRule="atLeast"/>
                    <w:jc w:val="both"/>
                    <w:rPr>
                      <w:rFonts w:ascii="Times New Roman" w:hAnsi="Times New Roman"/>
                      <w:i/>
                      <w:iCs/>
                      <w:szCs w:val="20"/>
                      <w:lang w:val="en-US"/>
                    </w:rPr>
                  </w:pPr>
                  <m:oMathPara>
                    <m:oMath>
                      <m:sSub>
                        <m:sSubPr>
                          <m:ctrlPr>
                            <w:rPr>
                              <w:rFonts w:ascii="Cambria Math" w:eastAsia="等线" w:hAnsi="Cambria Math"/>
                              <w:szCs w:val="20"/>
                            </w:rPr>
                          </m:ctrlPr>
                        </m:sSubPr>
                        <m:e>
                          <m:r>
                            <w:rPr>
                              <w:rFonts w:ascii="Cambria Math" w:hAnsi="Cambria Math"/>
                              <w:szCs w:val="20"/>
                            </w:rPr>
                            <m:t>G</m:t>
                          </m:r>
                        </m:e>
                        <m:sub>
                          <m:r>
                            <w:rPr>
                              <w:rFonts w:ascii="Cambria Math" w:hAnsi="Cambria Math"/>
                              <w:szCs w:val="20"/>
                            </w:rPr>
                            <m:t>max</m:t>
                          </m:r>
                        </m:sub>
                      </m:sSub>
                    </m:oMath>
                  </m:oMathPara>
                </w:p>
              </w:tc>
              <w:tc>
                <w:tcPr>
                  <w:tcW w:w="675" w:type="dxa"/>
                  <w:tcMar>
                    <w:top w:w="0" w:type="dxa"/>
                    <w:left w:w="108" w:type="dxa"/>
                    <w:bottom w:w="0" w:type="dxa"/>
                    <w:right w:w="108" w:type="dxa"/>
                  </w:tcMar>
                  <w:vAlign w:val="center"/>
                </w:tcPr>
                <w:p w14:paraId="5C88CDF6" w14:textId="77777777" w:rsidR="00352B2D" w:rsidRDefault="003E73A2">
                  <w:pPr>
                    <w:spacing w:line="240" w:lineRule="atLeast"/>
                    <w:jc w:val="both"/>
                    <w:rPr>
                      <w:rFonts w:ascii="Times New Roman" w:hAnsi="Times New Roman"/>
                      <w:i/>
                      <w:iCs/>
                      <w:szCs w:val="20"/>
                    </w:rPr>
                  </w:pPr>
                  <m:oMathPara>
                    <m:oMath>
                      <m:sSub>
                        <m:sSubPr>
                          <m:ctrlPr>
                            <w:rPr>
                              <w:rFonts w:ascii="Cambria Math" w:eastAsia="等线" w:hAnsi="Cambria Math"/>
                              <w:i/>
                              <w:iCs/>
                              <w:szCs w:val="20"/>
                            </w:rPr>
                          </m:ctrlPr>
                        </m:sSubPr>
                        <m:e>
                          <m:r>
                            <w:rPr>
                              <w:rFonts w:ascii="Cambria Math" w:hAnsi="Cambria Math"/>
                              <w:szCs w:val="20"/>
                            </w:rPr>
                            <m:t>σ</m:t>
                          </m:r>
                        </m:e>
                        <m:sub>
                          <m:r>
                            <m:rPr>
                              <m:sty m:val="p"/>
                            </m:rPr>
                            <w:rPr>
                              <w:rFonts w:ascii="Cambria Math" w:hAnsi="Cambria Math"/>
                              <w:szCs w:val="20"/>
                            </w:rPr>
                            <m:t>max</m:t>
                          </m:r>
                        </m:sub>
                      </m:sSub>
                    </m:oMath>
                  </m:oMathPara>
                </w:p>
              </w:tc>
              <w:tc>
                <w:tcPr>
                  <w:tcW w:w="1167" w:type="dxa"/>
                  <w:tcMar>
                    <w:top w:w="0" w:type="dxa"/>
                    <w:left w:w="108" w:type="dxa"/>
                    <w:bottom w:w="0" w:type="dxa"/>
                    <w:right w:w="108" w:type="dxa"/>
                  </w:tcMar>
                  <w:vAlign w:val="center"/>
                </w:tcPr>
                <w:p w14:paraId="07522C77" w14:textId="77777777" w:rsidR="00352B2D" w:rsidRDefault="00311C1E">
                  <w:pPr>
                    <w:spacing w:line="240" w:lineRule="atLeast"/>
                    <w:jc w:val="both"/>
                    <w:rPr>
                      <w:rFonts w:ascii="Times New Roman" w:hAnsi="Times New Roman"/>
                      <w:i/>
                      <w:iCs/>
                      <w:szCs w:val="20"/>
                    </w:rPr>
                  </w:pPr>
                  <w:r>
                    <w:rPr>
                      <w:rFonts w:ascii="Times New Roman" w:hAnsi="Times New Roman"/>
                      <w:i/>
                      <w:iCs/>
                      <w:szCs w:val="20"/>
                    </w:rPr>
                    <w:t xml:space="preserve">Applicable Range of </w:t>
                  </w:r>
                  <m:oMath>
                    <m:r>
                      <m:rPr>
                        <m:sty m:val="p"/>
                      </m:rPr>
                      <w:rPr>
                        <w:rFonts w:ascii="Cambria Math" w:hAnsi="Cambria Math"/>
                        <w:szCs w:val="20"/>
                      </w:rPr>
                      <m:t>θ</m:t>
                    </m:r>
                  </m:oMath>
                </w:p>
              </w:tc>
              <w:tc>
                <w:tcPr>
                  <w:tcW w:w="1185" w:type="dxa"/>
                  <w:tcMar>
                    <w:top w:w="0" w:type="dxa"/>
                    <w:left w:w="108" w:type="dxa"/>
                    <w:bottom w:w="0" w:type="dxa"/>
                    <w:right w:w="108" w:type="dxa"/>
                  </w:tcMar>
                  <w:vAlign w:val="center"/>
                </w:tcPr>
                <w:p w14:paraId="76807964" w14:textId="77777777" w:rsidR="00352B2D" w:rsidRDefault="00311C1E">
                  <w:pPr>
                    <w:spacing w:line="240" w:lineRule="atLeast"/>
                    <w:jc w:val="both"/>
                    <w:rPr>
                      <w:rFonts w:ascii="Times New Roman" w:hAnsi="Times New Roman"/>
                      <w:i/>
                      <w:iCs/>
                      <w:szCs w:val="20"/>
                      <w:lang w:val="en-US"/>
                    </w:rPr>
                  </w:pPr>
                  <w:r>
                    <w:rPr>
                      <w:rFonts w:ascii="Times New Roman" w:hAnsi="Times New Roman"/>
                      <w:i/>
                      <w:iCs/>
                      <w:szCs w:val="20"/>
                    </w:rPr>
                    <w:t xml:space="preserve">Applicable Range of </w:t>
                  </w:r>
                  <m:oMath>
                    <m:r>
                      <m:rPr>
                        <m:sty m:val="p"/>
                      </m:rPr>
                      <w:rPr>
                        <w:rFonts w:ascii="Cambria Math" w:hAnsi="Cambria Math"/>
                        <w:szCs w:val="20"/>
                      </w:rPr>
                      <m:t>φ</m:t>
                    </m:r>
                  </m:oMath>
                </w:p>
              </w:tc>
            </w:tr>
            <w:tr w:rsidR="00352B2D" w14:paraId="573913E2" w14:textId="77777777">
              <w:trPr>
                <w:trHeight w:val="366"/>
                <w:jc w:val="center"/>
              </w:trPr>
              <w:tc>
                <w:tcPr>
                  <w:tcW w:w="681" w:type="dxa"/>
                  <w:tcMar>
                    <w:top w:w="0" w:type="dxa"/>
                    <w:left w:w="108" w:type="dxa"/>
                    <w:bottom w:w="0" w:type="dxa"/>
                    <w:right w:w="108" w:type="dxa"/>
                  </w:tcMar>
                  <w:vAlign w:val="center"/>
                </w:tcPr>
                <w:p w14:paraId="4338EA92" w14:textId="77777777" w:rsidR="00352B2D" w:rsidRDefault="00311C1E">
                  <w:pPr>
                    <w:spacing w:line="240" w:lineRule="atLeast"/>
                    <w:jc w:val="both"/>
                    <w:rPr>
                      <w:rFonts w:ascii="Times New Roman" w:hAnsi="Times New Roman"/>
                      <w:i/>
                      <w:iCs/>
                      <w:szCs w:val="20"/>
                    </w:rPr>
                  </w:pPr>
                  <w:r>
                    <w:rPr>
                      <w:rFonts w:ascii="Times New Roman" w:hAnsi="Times New Roman"/>
                      <w:i/>
                      <w:iCs/>
                      <w:szCs w:val="20"/>
                    </w:rPr>
                    <w:lastRenderedPageBreak/>
                    <w:t>Left</w:t>
                  </w:r>
                </w:p>
              </w:tc>
              <w:tc>
                <w:tcPr>
                  <w:tcW w:w="824" w:type="dxa"/>
                  <w:tcMar>
                    <w:top w:w="0" w:type="dxa"/>
                    <w:left w:w="108" w:type="dxa"/>
                    <w:bottom w:w="0" w:type="dxa"/>
                    <w:right w:w="108" w:type="dxa"/>
                  </w:tcMar>
                  <w:vAlign w:val="bottom"/>
                </w:tcPr>
                <w:p w14:paraId="798BCC63" w14:textId="77777777" w:rsidR="00352B2D" w:rsidRDefault="00311C1E">
                  <w:pPr>
                    <w:spacing w:line="240" w:lineRule="atLeast"/>
                    <w:jc w:val="both"/>
                    <w:rPr>
                      <w:rFonts w:ascii="Times New Roman" w:eastAsia="等线" w:hAnsi="Times New Roman"/>
                      <w:i/>
                      <w:iCs/>
                      <w:szCs w:val="20"/>
                      <w:lang w:eastAsia="zh-CN"/>
                    </w:rPr>
                  </w:pPr>
                  <w:r>
                    <w:rPr>
                      <w:rFonts w:ascii="Times New Roman" w:eastAsia="等线" w:hAnsi="Times New Roman"/>
                      <w:color w:val="000000"/>
                    </w:rPr>
                    <w:t>90°</w:t>
                  </w:r>
                </w:p>
              </w:tc>
              <w:tc>
                <w:tcPr>
                  <w:tcW w:w="755" w:type="dxa"/>
                  <w:tcMar>
                    <w:top w:w="0" w:type="dxa"/>
                    <w:left w:w="108" w:type="dxa"/>
                    <w:bottom w:w="0" w:type="dxa"/>
                    <w:right w:w="108" w:type="dxa"/>
                  </w:tcMar>
                  <w:vAlign w:val="bottom"/>
                </w:tcPr>
                <w:p w14:paraId="032CDAA5" w14:textId="77777777" w:rsidR="00352B2D" w:rsidRDefault="00311C1E">
                  <w:pPr>
                    <w:spacing w:line="240" w:lineRule="atLeast"/>
                    <w:jc w:val="both"/>
                    <w:rPr>
                      <w:rFonts w:ascii="Times New Roman" w:hAnsi="Times New Roman"/>
                      <w:i/>
                      <w:iCs/>
                      <w:szCs w:val="20"/>
                    </w:rPr>
                  </w:pPr>
                  <w:r>
                    <w:rPr>
                      <w:rFonts w:ascii="Times New Roman" w:eastAsia="等线" w:hAnsi="Times New Roman"/>
                      <w:color w:val="000000"/>
                    </w:rPr>
                    <w:t xml:space="preserve">26.82 </w:t>
                  </w:r>
                </w:p>
              </w:tc>
              <w:tc>
                <w:tcPr>
                  <w:tcW w:w="794" w:type="dxa"/>
                  <w:tcMar>
                    <w:top w:w="0" w:type="dxa"/>
                    <w:left w:w="108" w:type="dxa"/>
                    <w:bottom w:w="0" w:type="dxa"/>
                    <w:right w:w="108" w:type="dxa"/>
                  </w:tcMar>
                  <w:vAlign w:val="bottom"/>
                </w:tcPr>
                <w:p w14:paraId="6ACC95F9" w14:textId="77777777" w:rsidR="00352B2D" w:rsidRDefault="00311C1E">
                  <w:pPr>
                    <w:spacing w:line="240" w:lineRule="atLeast"/>
                    <w:jc w:val="both"/>
                    <w:rPr>
                      <w:rFonts w:ascii="Times New Roman" w:hAnsi="Times New Roman"/>
                      <w:i/>
                      <w:iCs/>
                      <w:szCs w:val="20"/>
                    </w:rPr>
                  </w:pPr>
                  <w:r>
                    <w:rPr>
                      <w:rFonts w:ascii="Times New Roman" w:eastAsia="等线" w:hAnsi="Times New Roman"/>
                      <w:color w:val="000000"/>
                    </w:rPr>
                    <w:t xml:space="preserve">79.70 </w:t>
                  </w:r>
                </w:p>
              </w:tc>
              <w:tc>
                <w:tcPr>
                  <w:tcW w:w="725" w:type="dxa"/>
                  <w:tcMar>
                    <w:top w:w="0" w:type="dxa"/>
                    <w:left w:w="108" w:type="dxa"/>
                    <w:bottom w:w="0" w:type="dxa"/>
                    <w:right w:w="108" w:type="dxa"/>
                  </w:tcMar>
                  <w:vAlign w:val="bottom"/>
                </w:tcPr>
                <w:p w14:paraId="45A26DD7" w14:textId="77777777" w:rsidR="00352B2D" w:rsidRDefault="00311C1E">
                  <w:pPr>
                    <w:spacing w:line="240" w:lineRule="atLeast"/>
                    <w:jc w:val="both"/>
                    <w:rPr>
                      <w:rFonts w:ascii="Times New Roman" w:hAnsi="Times New Roman"/>
                      <w:i/>
                      <w:iCs/>
                      <w:szCs w:val="20"/>
                    </w:rPr>
                  </w:pPr>
                  <w:r>
                    <w:rPr>
                      <w:rFonts w:ascii="Times New Roman" w:eastAsia="等线" w:hAnsi="Times New Roman"/>
                      <w:color w:val="000000"/>
                    </w:rPr>
                    <w:t xml:space="preserve">44.42 </w:t>
                  </w:r>
                </w:p>
              </w:tc>
              <w:tc>
                <w:tcPr>
                  <w:tcW w:w="668" w:type="dxa"/>
                  <w:tcMar>
                    <w:top w:w="0" w:type="dxa"/>
                    <w:left w:w="108" w:type="dxa"/>
                    <w:bottom w:w="0" w:type="dxa"/>
                    <w:right w:w="108" w:type="dxa"/>
                  </w:tcMar>
                  <w:vAlign w:val="bottom"/>
                </w:tcPr>
                <w:p w14:paraId="035CAFBE" w14:textId="77777777" w:rsidR="00352B2D" w:rsidRDefault="00311C1E">
                  <w:pPr>
                    <w:spacing w:line="240" w:lineRule="atLeast"/>
                    <w:jc w:val="both"/>
                    <w:rPr>
                      <w:rFonts w:ascii="Times New Roman" w:hAnsi="Times New Roman"/>
                      <w:i/>
                      <w:iCs/>
                      <w:szCs w:val="20"/>
                    </w:rPr>
                  </w:pPr>
                  <w:r>
                    <w:rPr>
                      <w:rFonts w:ascii="Times New Roman" w:eastAsia="等线" w:hAnsi="Times New Roman"/>
                      <w:b/>
                      <w:bCs/>
                      <w:color w:val="FF0000"/>
                    </w:rPr>
                    <w:t xml:space="preserve">17.43 </w:t>
                  </w:r>
                </w:p>
              </w:tc>
              <w:tc>
                <w:tcPr>
                  <w:tcW w:w="675" w:type="dxa"/>
                  <w:tcMar>
                    <w:top w:w="0" w:type="dxa"/>
                    <w:left w:w="108" w:type="dxa"/>
                    <w:bottom w:w="0" w:type="dxa"/>
                    <w:right w:w="108" w:type="dxa"/>
                  </w:tcMar>
                  <w:vAlign w:val="bottom"/>
                </w:tcPr>
                <w:p w14:paraId="15CECF50" w14:textId="77777777" w:rsidR="00352B2D" w:rsidRDefault="00311C1E">
                  <w:pPr>
                    <w:spacing w:line="240" w:lineRule="atLeast"/>
                    <w:jc w:val="both"/>
                    <w:rPr>
                      <w:rFonts w:ascii="Times New Roman" w:hAnsi="Times New Roman"/>
                      <w:i/>
                      <w:iCs/>
                      <w:szCs w:val="20"/>
                      <w:lang w:val="en-US"/>
                    </w:rPr>
                  </w:pPr>
                  <w:r>
                    <w:rPr>
                      <w:rFonts w:ascii="Times New Roman" w:eastAsia="等线" w:hAnsi="Times New Roman"/>
                      <w:b/>
                      <w:bCs/>
                      <w:color w:val="FF0000"/>
                    </w:rPr>
                    <w:t xml:space="preserve">17.48 </w:t>
                  </w:r>
                </w:p>
              </w:tc>
              <w:tc>
                <w:tcPr>
                  <w:tcW w:w="1167" w:type="dxa"/>
                  <w:tcMar>
                    <w:top w:w="0" w:type="dxa"/>
                    <w:left w:w="108" w:type="dxa"/>
                    <w:bottom w:w="0" w:type="dxa"/>
                    <w:right w:w="108" w:type="dxa"/>
                  </w:tcMar>
                  <w:vAlign w:val="center"/>
                </w:tcPr>
                <w:p w14:paraId="39F3E7E3" w14:textId="77777777" w:rsidR="00352B2D" w:rsidRDefault="00311C1E">
                  <w:pPr>
                    <w:spacing w:line="240" w:lineRule="atLeast"/>
                    <w:jc w:val="both"/>
                    <w:rPr>
                      <w:rFonts w:ascii="Times New Roman" w:hAnsi="Times New Roman"/>
                      <w:i/>
                      <w:iCs/>
                      <w:szCs w:val="20"/>
                    </w:rPr>
                  </w:pPr>
                  <w:r>
                    <w:rPr>
                      <w:rFonts w:ascii="Times New Roman" w:eastAsia="等线" w:hAnsi="Times New Roman"/>
                    </w:rPr>
                    <w:t>[0°,180° ]</w:t>
                  </w:r>
                </w:p>
              </w:tc>
              <w:tc>
                <w:tcPr>
                  <w:tcW w:w="1185" w:type="dxa"/>
                  <w:tcMar>
                    <w:top w:w="0" w:type="dxa"/>
                    <w:left w:w="108" w:type="dxa"/>
                    <w:bottom w:w="0" w:type="dxa"/>
                    <w:right w:w="108" w:type="dxa"/>
                  </w:tcMar>
                  <w:vAlign w:val="bottom"/>
                </w:tcPr>
                <w:p w14:paraId="5D13AF4D" w14:textId="77777777" w:rsidR="00352B2D" w:rsidRDefault="00311C1E">
                  <w:pPr>
                    <w:spacing w:line="240" w:lineRule="atLeast"/>
                    <w:jc w:val="both"/>
                    <w:rPr>
                      <w:rFonts w:ascii="Times New Roman" w:hAnsi="Times New Roman"/>
                      <w:i/>
                      <w:iCs/>
                      <w:szCs w:val="20"/>
                    </w:rPr>
                  </w:pPr>
                  <w:r>
                    <w:rPr>
                      <w:rFonts w:ascii="Times New Roman" w:eastAsia="等线" w:hAnsi="Times New Roman"/>
                    </w:rPr>
                    <w:t>[0°,360°]</w:t>
                  </w:r>
                </w:p>
              </w:tc>
            </w:tr>
            <w:tr w:rsidR="00352B2D" w14:paraId="5A9ADC88" w14:textId="77777777">
              <w:trPr>
                <w:trHeight w:val="366"/>
                <w:jc w:val="center"/>
              </w:trPr>
              <w:tc>
                <w:tcPr>
                  <w:tcW w:w="681" w:type="dxa"/>
                  <w:tcMar>
                    <w:top w:w="0" w:type="dxa"/>
                    <w:left w:w="108" w:type="dxa"/>
                    <w:bottom w:w="0" w:type="dxa"/>
                    <w:right w:w="108" w:type="dxa"/>
                  </w:tcMar>
                  <w:vAlign w:val="center"/>
                </w:tcPr>
                <w:p w14:paraId="43BCA90E" w14:textId="77777777" w:rsidR="00352B2D" w:rsidRDefault="00311C1E">
                  <w:pPr>
                    <w:spacing w:line="240" w:lineRule="atLeast"/>
                    <w:jc w:val="both"/>
                    <w:rPr>
                      <w:rFonts w:ascii="Times New Roman" w:hAnsi="Times New Roman"/>
                      <w:i/>
                      <w:iCs/>
                      <w:szCs w:val="20"/>
                    </w:rPr>
                  </w:pPr>
                  <w:r>
                    <w:rPr>
                      <w:rFonts w:ascii="Times New Roman" w:hAnsi="Times New Roman"/>
                      <w:i/>
                      <w:iCs/>
                      <w:szCs w:val="20"/>
                    </w:rPr>
                    <w:t>Back</w:t>
                  </w:r>
                </w:p>
              </w:tc>
              <w:tc>
                <w:tcPr>
                  <w:tcW w:w="824" w:type="dxa"/>
                  <w:tcMar>
                    <w:top w:w="0" w:type="dxa"/>
                    <w:left w:w="108" w:type="dxa"/>
                    <w:bottom w:w="0" w:type="dxa"/>
                    <w:right w:w="108" w:type="dxa"/>
                  </w:tcMar>
                  <w:vAlign w:val="bottom"/>
                </w:tcPr>
                <w:p w14:paraId="37AE63C4" w14:textId="77777777" w:rsidR="00352B2D" w:rsidRDefault="00311C1E">
                  <w:pPr>
                    <w:spacing w:line="240" w:lineRule="atLeast"/>
                    <w:jc w:val="both"/>
                    <w:rPr>
                      <w:rFonts w:ascii="Times New Roman" w:hAnsi="Times New Roman"/>
                      <w:i/>
                      <w:iCs/>
                      <w:szCs w:val="20"/>
                    </w:rPr>
                  </w:pPr>
                  <w:r>
                    <w:rPr>
                      <w:rFonts w:ascii="Times New Roman" w:eastAsia="等线" w:hAnsi="Times New Roman"/>
                      <w:color w:val="000000"/>
                    </w:rPr>
                    <w:t>180°</w:t>
                  </w:r>
                </w:p>
              </w:tc>
              <w:tc>
                <w:tcPr>
                  <w:tcW w:w="755" w:type="dxa"/>
                  <w:tcMar>
                    <w:top w:w="0" w:type="dxa"/>
                    <w:left w:w="108" w:type="dxa"/>
                    <w:bottom w:w="0" w:type="dxa"/>
                    <w:right w:w="108" w:type="dxa"/>
                  </w:tcMar>
                  <w:vAlign w:val="bottom"/>
                </w:tcPr>
                <w:p w14:paraId="38361C56" w14:textId="77777777" w:rsidR="00352B2D" w:rsidRDefault="00311C1E">
                  <w:pPr>
                    <w:spacing w:line="240" w:lineRule="atLeast"/>
                    <w:jc w:val="both"/>
                    <w:rPr>
                      <w:rFonts w:ascii="Times New Roman" w:hAnsi="Times New Roman"/>
                      <w:i/>
                      <w:iCs/>
                      <w:szCs w:val="20"/>
                    </w:rPr>
                  </w:pPr>
                  <w:r>
                    <w:rPr>
                      <w:rFonts w:ascii="Times New Roman" w:eastAsia="等线" w:hAnsi="Times New Roman"/>
                      <w:color w:val="000000"/>
                    </w:rPr>
                    <w:t xml:space="preserve">37.18 </w:t>
                  </w:r>
                </w:p>
              </w:tc>
              <w:tc>
                <w:tcPr>
                  <w:tcW w:w="794" w:type="dxa"/>
                  <w:tcMar>
                    <w:top w:w="0" w:type="dxa"/>
                    <w:left w:w="108" w:type="dxa"/>
                    <w:bottom w:w="0" w:type="dxa"/>
                    <w:right w:w="108" w:type="dxa"/>
                  </w:tcMar>
                  <w:vAlign w:val="bottom"/>
                </w:tcPr>
                <w:p w14:paraId="0EE9E9AF" w14:textId="77777777" w:rsidR="00352B2D" w:rsidRDefault="00311C1E">
                  <w:pPr>
                    <w:spacing w:line="240" w:lineRule="atLeast"/>
                    <w:jc w:val="both"/>
                    <w:rPr>
                      <w:rFonts w:ascii="Times New Roman" w:hAnsi="Times New Roman"/>
                      <w:i/>
                      <w:iCs/>
                      <w:szCs w:val="20"/>
                    </w:rPr>
                  </w:pPr>
                  <w:r>
                    <w:rPr>
                      <w:rFonts w:ascii="Times New Roman" w:eastAsia="等线" w:hAnsi="Times New Roman"/>
                      <w:color w:val="000000"/>
                    </w:rPr>
                    <w:t xml:space="preserve">79.65 </w:t>
                  </w:r>
                </w:p>
              </w:tc>
              <w:tc>
                <w:tcPr>
                  <w:tcW w:w="725" w:type="dxa"/>
                  <w:tcMar>
                    <w:top w:w="0" w:type="dxa"/>
                    <w:left w:w="108" w:type="dxa"/>
                    <w:bottom w:w="0" w:type="dxa"/>
                    <w:right w:w="108" w:type="dxa"/>
                  </w:tcMar>
                  <w:vAlign w:val="bottom"/>
                </w:tcPr>
                <w:p w14:paraId="3EB69B44" w14:textId="77777777" w:rsidR="00352B2D" w:rsidRDefault="00311C1E">
                  <w:pPr>
                    <w:spacing w:line="240" w:lineRule="atLeast"/>
                    <w:jc w:val="both"/>
                    <w:rPr>
                      <w:rFonts w:ascii="Times New Roman" w:hAnsi="Times New Roman"/>
                      <w:i/>
                      <w:iCs/>
                      <w:szCs w:val="20"/>
                    </w:rPr>
                  </w:pPr>
                  <w:r>
                    <w:rPr>
                      <w:rFonts w:ascii="Times New Roman" w:eastAsia="等线" w:hAnsi="Times New Roman"/>
                      <w:color w:val="000000"/>
                    </w:rPr>
                    <w:t xml:space="preserve">36.73 </w:t>
                  </w:r>
                </w:p>
              </w:tc>
              <w:tc>
                <w:tcPr>
                  <w:tcW w:w="668" w:type="dxa"/>
                  <w:tcMar>
                    <w:top w:w="0" w:type="dxa"/>
                    <w:left w:w="108" w:type="dxa"/>
                    <w:bottom w:w="0" w:type="dxa"/>
                    <w:right w:w="108" w:type="dxa"/>
                  </w:tcMar>
                  <w:vAlign w:val="bottom"/>
                </w:tcPr>
                <w:p w14:paraId="7E6F5E7C" w14:textId="77777777" w:rsidR="00352B2D" w:rsidRDefault="00311C1E">
                  <w:pPr>
                    <w:spacing w:line="240" w:lineRule="atLeast"/>
                    <w:jc w:val="both"/>
                    <w:rPr>
                      <w:rFonts w:ascii="Times New Roman" w:hAnsi="Times New Roman"/>
                      <w:i/>
                      <w:iCs/>
                      <w:szCs w:val="20"/>
                    </w:rPr>
                  </w:pPr>
                  <w:r>
                    <w:rPr>
                      <w:rFonts w:ascii="Times New Roman" w:eastAsia="等线" w:hAnsi="Times New Roman"/>
                      <w:b/>
                      <w:bCs/>
                      <w:color w:val="FF0000"/>
                    </w:rPr>
                    <w:t xml:space="preserve">10.94 </w:t>
                  </w:r>
                </w:p>
              </w:tc>
              <w:tc>
                <w:tcPr>
                  <w:tcW w:w="675" w:type="dxa"/>
                  <w:tcMar>
                    <w:top w:w="0" w:type="dxa"/>
                    <w:left w:w="108" w:type="dxa"/>
                    <w:bottom w:w="0" w:type="dxa"/>
                    <w:right w:w="108" w:type="dxa"/>
                  </w:tcMar>
                  <w:vAlign w:val="bottom"/>
                </w:tcPr>
                <w:p w14:paraId="1188B2A3" w14:textId="77777777" w:rsidR="00352B2D" w:rsidRDefault="00311C1E">
                  <w:pPr>
                    <w:spacing w:line="240" w:lineRule="atLeast"/>
                    <w:jc w:val="both"/>
                    <w:rPr>
                      <w:rFonts w:ascii="Times New Roman" w:hAnsi="Times New Roman"/>
                      <w:i/>
                      <w:iCs/>
                      <w:szCs w:val="20"/>
                      <w:lang w:val="en-US"/>
                    </w:rPr>
                  </w:pPr>
                  <w:r>
                    <w:rPr>
                      <w:rFonts w:ascii="Times New Roman" w:eastAsia="等线" w:hAnsi="Times New Roman"/>
                      <w:b/>
                      <w:bCs/>
                      <w:color w:val="FF0000"/>
                    </w:rPr>
                    <w:t xml:space="preserve">10.99 </w:t>
                  </w:r>
                </w:p>
              </w:tc>
              <w:tc>
                <w:tcPr>
                  <w:tcW w:w="1167" w:type="dxa"/>
                  <w:tcMar>
                    <w:top w:w="0" w:type="dxa"/>
                    <w:left w:w="108" w:type="dxa"/>
                    <w:bottom w:w="0" w:type="dxa"/>
                    <w:right w:w="108" w:type="dxa"/>
                  </w:tcMar>
                  <w:vAlign w:val="center"/>
                </w:tcPr>
                <w:p w14:paraId="4439C6CB" w14:textId="77777777" w:rsidR="00352B2D" w:rsidRDefault="00311C1E">
                  <w:pPr>
                    <w:spacing w:line="240" w:lineRule="atLeast"/>
                    <w:jc w:val="both"/>
                    <w:rPr>
                      <w:rFonts w:ascii="Times New Roman" w:hAnsi="Times New Roman"/>
                      <w:i/>
                      <w:iCs/>
                      <w:szCs w:val="20"/>
                    </w:rPr>
                  </w:pPr>
                  <w:r>
                    <w:rPr>
                      <w:rFonts w:ascii="Times New Roman" w:eastAsia="等线" w:hAnsi="Times New Roman"/>
                    </w:rPr>
                    <w:t>[0°,180° ]</w:t>
                  </w:r>
                </w:p>
              </w:tc>
              <w:tc>
                <w:tcPr>
                  <w:tcW w:w="1185" w:type="dxa"/>
                  <w:tcMar>
                    <w:top w:w="0" w:type="dxa"/>
                    <w:left w:w="108" w:type="dxa"/>
                    <w:bottom w:w="0" w:type="dxa"/>
                    <w:right w:w="108" w:type="dxa"/>
                  </w:tcMar>
                  <w:vAlign w:val="bottom"/>
                </w:tcPr>
                <w:p w14:paraId="778C40B2" w14:textId="77777777" w:rsidR="00352B2D" w:rsidRDefault="00311C1E">
                  <w:pPr>
                    <w:spacing w:line="240" w:lineRule="atLeast"/>
                    <w:jc w:val="both"/>
                    <w:rPr>
                      <w:rFonts w:ascii="Times New Roman" w:hAnsi="Times New Roman"/>
                      <w:i/>
                      <w:iCs/>
                      <w:szCs w:val="20"/>
                    </w:rPr>
                  </w:pPr>
                  <w:r>
                    <w:rPr>
                      <w:rFonts w:ascii="Times New Roman" w:eastAsia="等线" w:hAnsi="Times New Roman"/>
                    </w:rPr>
                    <w:t>[0°,360°]</w:t>
                  </w:r>
                </w:p>
              </w:tc>
            </w:tr>
            <w:tr w:rsidR="00352B2D" w14:paraId="2195240B" w14:textId="77777777">
              <w:trPr>
                <w:trHeight w:val="366"/>
                <w:jc w:val="center"/>
              </w:trPr>
              <w:tc>
                <w:tcPr>
                  <w:tcW w:w="681" w:type="dxa"/>
                  <w:tcMar>
                    <w:top w:w="0" w:type="dxa"/>
                    <w:left w:w="108" w:type="dxa"/>
                    <w:bottom w:w="0" w:type="dxa"/>
                    <w:right w:w="108" w:type="dxa"/>
                  </w:tcMar>
                  <w:vAlign w:val="center"/>
                </w:tcPr>
                <w:p w14:paraId="020B2E98" w14:textId="77777777" w:rsidR="00352B2D" w:rsidRDefault="00311C1E">
                  <w:pPr>
                    <w:spacing w:line="240" w:lineRule="atLeast"/>
                    <w:jc w:val="both"/>
                    <w:rPr>
                      <w:rFonts w:ascii="Times New Roman" w:hAnsi="Times New Roman"/>
                      <w:i/>
                      <w:iCs/>
                      <w:szCs w:val="20"/>
                    </w:rPr>
                  </w:pPr>
                  <w:r>
                    <w:rPr>
                      <w:rFonts w:ascii="Times New Roman" w:hAnsi="Times New Roman"/>
                      <w:i/>
                      <w:iCs/>
                      <w:szCs w:val="20"/>
                    </w:rPr>
                    <w:t>Right</w:t>
                  </w:r>
                </w:p>
              </w:tc>
              <w:tc>
                <w:tcPr>
                  <w:tcW w:w="824" w:type="dxa"/>
                  <w:tcMar>
                    <w:top w:w="0" w:type="dxa"/>
                    <w:left w:w="108" w:type="dxa"/>
                    <w:bottom w:w="0" w:type="dxa"/>
                    <w:right w:w="108" w:type="dxa"/>
                  </w:tcMar>
                  <w:vAlign w:val="bottom"/>
                </w:tcPr>
                <w:p w14:paraId="020720E4" w14:textId="77777777" w:rsidR="00352B2D" w:rsidRDefault="00311C1E">
                  <w:pPr>
                    <w:spacing w:line="240" w:lineRule="atLeast"/>
                    <w:jc w:val="both"/>
                    <w:rPr>
                      <w:rFonts w:ascii="Times New Roman" w:hAnsi="Times New Roman"/>
                      <w:i/>
                      <w:iCs/>
                      <w:szCs w:val="20"/>
                    </w:rPr>
                  </w:pPr>
                  <w:r>
                    <w:rPr>
                      <w:rFonts w:ascii="Times New Roman" w:eastAsia="等线" w:hAnsi="Times New Roman"/>
                      <w:color w:val="000000"/>
                    </w:rPr>
                    <w:t>270°</w:t>
                  </w:r>
                </w:p>
              </w:tc>
              <w:tc>
                <w:tcPr>
                  <w:tcW w:w="755" w:type="dxa"/>
                  <w:tcMar>
                    <w:top w:w="0" w:type="dxa"/>
                    <w:left w:w="108" w:type="dxa"/>
                    <w:bottom w:w="0" w:type="dxa"/>
                    <w:right w:w="108" w:type="dxa"/>
                  </w:tcMar>
                  <w:vAlign w:val="bottom"/>
                </w:tcPr>
                <w:p w14:paraId="668569A0" w14:textId="77777777" w:rsidR="00352B2D" w:rsidRDefault="00311C1E">
                  <w:pPr>
                    <w:spacing w:line="240" w:lineRule="atLeast"/>
                    <w:jc w:val="both"/>
                    <w:rPr>
                      <w:rFonts w:ascii="Times New Roman" w:hAnsi="Times New Roman"/>
                      <w:i/>
                      <w:iCs/>
                      <w:szCs w:val="20"/>
                    </w:rPr>
                  </w:pPr>
                  <w:r>
                    <w:rPr>
                      <w:rFonts w:ascii="Times New Roman" w:eastAsia="等线" w:hAnsi="Times New Roman"/>
                      <w:color w:val="000000"/>
                    </w:rPr>
                    <w:t xml:space="preserve">26.82 </w:t>
                  </w:r>
                </w:p>
              </w:tc>
              <w:tc>
                <w:tcPr>
                  <w:tcW w:w="794" w:type="dxa"/>
                  <w:tcMar>
                    <w:top w:w="0" w:type="dxa"/>
                    <w:left w:w="108" w:type="dxa"/>
                    <w:bottom w:w="0" w:type="dxa"/>
                    <w:right w:w="108" w:type="dxa"/>
                  </w:tcMar>
                  <w:vAlign w:val="bottom"/>
                </w:tcPr>
                <w:p w14:paraId="273202B4" w14:textId="77777777" w:rsidR="00352B2D" w:rsidRDefault="00311C1E">
                  <w:pPr>
                    <w:spacing w:line="240" w:lineRule="atLeast"/>
                    <w:jc w:val="both"/>
                    <w:rPr>
                      <w:rFonts w:ascii="Times New Roman" w:hAnsi="Times New Roman"/>
                      <w:i/>
                      <w:iCs/>
                      <w:szCs w:val="20"/>
                    </w:rPr>
                  </w:pPr>
                  <w:r>
                    <w:rPr>
                      <w:rFonts w:ascii="Times New Roman" w:eastAsia="等线" w:hAnsi="Times New Roman"/>
                      <w:color w:val="000000"/>
                    </w:rPr>
                    <w:t xml:space="preserve">79.70 </w:t>
                  </w:r>
                </w:p>
              </w:tc>
              <w:tc>
                <w:tcPr>
                  <w:tcW w:w="725" w:type="dxa"/>
                  <w:tcMar>
                    <w:top w:w="0" w:type="dxa"/>
                    <w:left w:w="108" w:type="dxa"/>
                    <w:bottom w:w="0" w:type="dxa"/>
                    <w:right w:w="108" w:type="dxa"/>
                  </w:tcMar>
                  <w:vAlign w:val="bottom"/>
                </w:tcPr>
                <w:p w14:paraId="449E6E96" w14:textId="77777777" w:rsidR="00352B2D" w:rsidRDefault="00311C1E">
                  <w:pPr>
                    <w:spacing w:line="240" w:lineRule="atLeast"/>
                    <w:jc w:val="both"/>
                    <w:rPr>
                      <w:rFonts w:ascii="Times New Roman" w:hAnsi="Times New Roman"/>
                      <w:i/>
                      <w:iCs/>
                      <w:szCs w:val="20"/>
                    </w:rPr>
                  </w:pPr>
                  <w:r>
                    <w:rPr>
                      <w:rFonts w:ascii="Times New Roman" w:eastAsia="等线" w:hAnsi="Times New Roman"/>
                      <w:color w:val="000000"/>
                    </w:rPr>
                    <w:t xml:space="preserve">44.42 </w:t>
                  </w:r>
                </w:p>
              </w:tc>
              <w:tc>
                <w:tcPr>
                  <w:tcW w:w="668" w:type="dxa"/>
                  <w:tcMar>
                    <w:top w:w="0" w:type="dxa"/>
                    <w:left w:w="108" w:type="dxa"/>
                    <w:bottom w:w="0" w:type="dxa"/>
                    <w:right w:w="108" w:type="dxa"/>
                  </w:tcMar>
                  <w:vAlign w:val="bottom"/>
                </w:tcPr>
                <w:p w14:paraId="0D053701" w14:textId="77777777" w:rsidR="00352B2D" w:rsidRDefault="00311C1E">
                  <w:pPr>
                    <w:spacing w:line="240" w:lineRule="atLeast"/>
                    <w:jc w:val="both"/>
                    <w:rPr>
                      <w:rFonts w:ascii="Times New Roman" w:hAnsi="Times New Roman"/>
                      <w:i/>
                      <w:iCs/>
                      <w:szCs w:val="20"/>
                    </w:rPr>
                  </w:pPr>
                  <w:r>
                    <w:rPr>
                      <w:rFonts w:ascii="Times New Roman" w:eastAsia="等线" w:hAnsi="Times New Roman"/>
                      <w:b/>
                      <w:bCs/>
                      <w:color w:val="FF0000"/>
                    </w:rPr>
                    <w:t xml:space="preserve">17.43 </w:t>
                  </w:r>
                </w:p>
              </w:tc>
              <w:tc>
                <w:tcPr>
                  <w:tcW w:w="675" w:type="dxa"/>
                  <w:tcMar>
                    <w:top w:w="0" w:type="dxa"/>
                    <w:left w:w="108" w:type="dxa"/>
                    <w:bottom w:w="0" w:type="dxa"/>
                    <w:right w:w="108" w:type="dxa"/>
                  </w:tcMar>
                  <w:vAlign w:val="bottom"/>
                </w:tcPr>
                <w:p w14:paraId="1C1BD1EB" w14:textId="77777777" w:rsidR="00352B2D" w:rsidRDefault="00311C1E">
                  <w:pPr>
                    <w:spacing w:line="240" w:lineRule="atLeast"/>
                    <w:jc w:val="both"/>
                    <w:rPr>
                      <w:rFonts w:ascii="Times New Roman" w:hAnsi="Times New Roman"/>
                      <w:i/>
                      <w:iCs/>
                      <w:szCs w:val="20"/>
                      <w:lang w:val="en-US"/>
                    </w:rPr>
                  </w:pPr>
                  <w:r>
                    <w:rPr>
                      <w:rFonts w:ascii="Times New Roman" w:eastAsia="等线" w:hAnsi="Times New Roman"/>
                      <w:b/>
                      <w:bCs/>
                      <w:color w:val="FF0000"/>
                    </w:rPr>
                    <w:t xml:space="preserve">17.48 </w:t>
                  </w:r>
                </w:p>
              </w:tc>
              <w:tc>
                <w:tcPr>
                  <w:tcW w:w="1167" w:type="dxa"/>
                  <w:tcMar>
                    <w:top w:w="0" w:type="dxa"/>
                    <w:left w:w="108" w:type="dxa"/>
                    <w:bottom w:w="0" w:type="dxa"/>
                    <w:right w:w="108" w:type="dxa"/>
                  </w:tcMar>
                  <w:vAlign w:val="center"/>
                </w:tcPr>
                <w:p w14:paraId="7250F2D1" w14:textId="77777777" w:rsidR="00352B2D" w:rsidRDefault="00311C1E">
                  <w:pPr>
                    <w:spacing w:line="240" w:lineRule="atLeast"/>
                    <w:jc w:val="both"/>
                    <w:rPr>
                      <w:rFonts w:ascii="Times New Roman" w:hAnsi="Times New Roman"/>
                      <w:i/>
                      <w:iCs/>
                      <w:szCs w:val="20"/>
                    </w:rPr>
                  </w:pPr>
                  <w:r>
                    <w:rPr>
                      <w:rFonts w:ascii="Times New Roman" w:eastAsia="等线" w:hAnsi="Times New Roman"/>
                    </w:rPr>
                    <w:t>[0°,180°]</w:t>
                  </w:r>
                </w:p>
              </w:tc>
              <w:tc>
                <w:tcPr>
                  <w:tcW w:w="1185" w:type="dxa"/>
                  <w:tcMar>
                    <w:top w:w="0" w:type="dxa"/>
                    <w:left w:w="108" w:type="dxa"/>
                    <w:bottom w:w="0" w:type="dxa"/>
                    <w:right w:w="108" w:type="dxa"/>
                  </w:tcMar>
                  <w:vAlign w:val="bottom"/>
                </w:tcPr>
                <w:p w14:paraId="268042F3" w14:textId="77777777" w:rsidR="00352B2D" w:rsidRDefault="00311C1E">
                  <w:pPr>
                    <w:spacing w:line="240" w:lineRule="atLeast"/>
                    <w:jc w:val="both"/>
                    <w:rPr>
                      <w:rFonts w:ascii="Times New Roman" w:hAnsi="Times New Roman"/>
                      <w:i/>
                      <w:iCs/>
                      <w:szCs w:val="20"/>
                    </w:rPr>
                  </w:pPr>
                  <w:r>
                    <w:rPr>
                      <w:rFonts w:ascii="Times New Roman" w:eastAsia="等线" w:hAnsi="Times New Roman"/>
                    </w:rPr>
                    <w:t>[0°,360°]</w:t>
                  </w:r>
                </w:p>
              </w:tc>
            </w:tr>
            <w:tr w:rsidR="00352B2D" w14:paraId="21E2EDEE" w14:textId="77777777">
              <w:trPr>
                <w:trHeight w:val="366"/>
                <w:jc w:val="center"/>
              </w:trPr>
              <w:tc>
                <w:tcPr>
                  <w:tcW w:w="681" w:type="dxa"/>
                  <w:tcMar>
                    <w:top w:w="0" w:type="dxa"/>
                    <w:left w:w="108" w:type="dxa"/>
                    <w:bottom w:w="0" w:type="dxa"/>
                    <w:right w:w="108" w:type="dxa"/>
                  </w:tcMar>
                  <w:vAlign w:val="center"/>
                </w:tcPr>
                <w:p w14:paraId="71948393" w14:textId="77777777" w:rsidR="00352B2D" w:rsidRDefault="00311C1E">
                  <w:pPr>
                    <w:spacing w:line="240" w:lineRule="atLeast"/>
                    <w:jc w:val="both"/>
                    <w:rPr>
                      <w:rFonts w:ascii="Times New Roman" w:hAnsi="Times New Roman"/>
                      <w:i/>
                      <w:iCs/>
                      <w:szCs w:val="20"/>
                    </w:rPr>
                  </w:pPr>
                  <w:r>
                    <w:rPr>
                      <w:rFonts w:ascii="Times New Roman" w:hAnsi="Times New Roman"/>
                      <w:i/>
                      <w:iCs/>
                      <w:szCs w:val="20"/>
                    </w:rPr>
                    <w:t>Front</w:t>
                  </w:r>
                </w:p>
              </w:tc>
              <w:tc>
                <w:tcPr>
                  <w:tcW w:w="824" w:type="dxa"/>
                  <w:tcMar>
                    <w:top w:w="0" w:type="dxa"/>
                    <w:left w:w="108" w:type="dxa"/>
                    <w:bottom w:w="0" w:type="dxa"/>
                    <w:right w:w="108" w:type="dxa"/>
                  </w:tcMar>
                  <w:vAlign w:val="bottom"/>
                </w:tcPr>
                <w:p w14:paraId="6988867A" w14:textId="77777777" w:rsidR="00352B2D" w:rsidRDefault="00311C1E">
                  <w:pPr>
                    <w:spacing w:line="240" w:lineRule="atLeast"/>
                    <w:jc w:val="both"/>
                    <w:rPr>
                      <w:rFonts w:ascii="Times New Roman" w:hAnsi="Times New Roman"/>
                      <w:i/>
                      <w:iCs/>
                      <w:szCs w:val="20"/>
                    </w:rPr>
                  </w:pPr>
                  <w:r>
                    <w:rPr>
                      <w:rFonts w:ascii="Times New Roman" w:eastAsia="等线" w:hAnsi="Times New Roman"/>
                      <w:color w:val="000000"/>
                    </w:rPr>
                    <w:t>0°</w:t>
                  </w:r>
                </w:p>
              </w:tc>
              <w:tc>
                <w:tcPr>
                  <w:tcW w:w="755" w:type="dxa"/>
                  <w:tcMar>
                    <w:top w:w="0" w:type="dxa"/>
                    <w:left w:w="108" w:type="dxa"/>
                    <w:bottom w:w="0" w:type="dxa"/>
                    <w:right w:w="108" w:type="dxa"/>
                  </w:tcMar>
                  <w:vAlign w:val="bottom"/>
                </w:tcPr>
                <w:p w14:paraId="359BDBB3" w14:textId="77777777" w:rsidR="00352B2D" w:rsidRDefault="00311C1E">
                  <w:pPr>
                    <w:spacing w:line="240" w:lineRule="atLeast"/>
                    <w:jc w:val="both"/>
                    <w:rPr>
                      <w:rFonts w:ascii="Times New Roman" w:hAnsi="Times New Roman"/>
                      <w:i/>
                      <w:iCs/>
                      <w:szCs w:val="20"/>
                    </w:rPr>
                  </w:pPr>
                  <w:r>
                    <w:rPr>
                      <w:rFonts w:ascii="Times New Roman" w:eastAsia="等线" w:hAnsi="Times New Roman"/>
                      <w:color w:val="000000"/>
                    </w:rPr>
                    <w:t xml:space="preserve">42.53 </w:t>
                  </w:r>
                </w:p>
              </w:tc>
              <w:tc>
                <w:tcPr>
                  <w:tcW w:w="794" w:type="dxa"/>
                  <w:tcMar>
                    <w:top w:w="0" w:type="dxa"/>
                    <w:left w:w="108" w:type="dxa"/>
                    <w:bottom w:w="0" w:type="dxa"/>
                    <w:right w:w="108" w:type="dxa"/>
                  </w:tcMar>
                  <w:vAlign w:val="bottom"/>
                </w:tcPr>
                <w:p w14:paraId="374832A7" w14:textId="77777777" w:rsidR="00352B2D" w:rsidRDefault="00311C1E">
                  <w:pPr>
                    <w:spacing w:line="240" w:lineRule="atLeast"/>
                    <w:jc w:val="both"/>
                    <w:rPr>
                      <w:rFonts w:ascii="Times New Roman" w:hAnsi="Times New Roman"/>
                      <w:i/>
                      <w:iCs/>
                      <w:szCs w:val="20"/>
                    </w:rPr>
                  </w:pPr>
                  <w:r>
                    <w:rPr>
                      <w:rFonts w:ascii="Times New Roman" w:eastAsia="等线" w:hAnsi="Times New Roman"/>
                      <w:color w:val="000000"/>
                    </w:rPr>
                    <w:t xml:space="preserve">71.75 </w:t>
                  </w:r>
                </w:p>
              </w:tc>
              <w:tc>
                <w:tcPr>
                  <w:tcW w:w="725" w:type="dxa"/>
                  <w:tcMar>
                    <w:top w:w="0" w:type="dxa"/>
                    <w:left w:w="108" w:type="dxa"/>
                    <w:bottom w:w="0" w:type="dxa"/>
                    <w:right w:w="108" w:type="dxa"/>
                  </w:tcMar>
                  <w:vAlign w:val="bottom"/>
                </w:tcPr>
                <w:p w14:paraId="67CBF53A" w14:textId="77777777" w:rsidR="00352B2D" w:rsidRDefault="00311C1E">
                  <w:pPr>
                    <w:spacing w:line="240" w:lineRule="atLeast"/>
                    <w:jc w:val="both"/>
                    <w:rPr>
                      <w:rFonts w:ascii="Times New Roman" w:hAnsi="Times New Roman"/>
                      <w:i/>
                      <w:iCs/>
                      <w:szCs w:val="20"/>
                    </w:rPr>
                  </w:pPr>
                  <w:r>
                    <w:rPr>
                      <w:rFonts w:ascii="Times New Roman" w:eastAsia="等线" w:hAnsi="Times New Roman"/>
                      <w:color w:val="000000"/>
                    </w:rPr>
                    <w:t xml:space="preserve">29.13 </w:t>
                  </w:r>
                </w:p>
              </w:tc>
              <w:tc>
                <w:tcPr>
                  <w:tcW w:w="668" w:type="dxa"/>
                  <w:tcMar>
                    <w:top w:w="0" w:type="dxa"/>
                    <w:left w:w="108" w:type="dxa"/>
                    <w:bottom w:w="0" w:type="dxa"/>
                    <w:right w:w="108" w:type="dxa"/>
                  </w:tcMar>
                  <w:vAlign w:val="bottom"/>
                </w:tcPr>
                <w:p w14:paraId="168B93A1" w14:textId="77777777" w:rsidR="00352B2D" w:rsidRDefault="00311C1E">
                  <w:pPr>
                    <w:spacing w:line="240" w:lineRule="atLeast"/>
                    <w:jc w:val="both"/>
                    <w:rPr>
                      <w:rFonts w:ascii="Times New Roman" w:hAnsi="Times New Roman"/>
                      <w:i/>
                      <w:iCs/>
                      <w:szCs w:val="20"/>
                    </w:rPr>
                  </w:pPr>
                  <w:r>
                    <w:rPr>
                      <w:rFonts w:ascii="Times New Roman" w:eastAsia="等线" w:hAnsi="Times New Roman"/>
                      <w:b/>
                      <w:bCs/>
                      <w:color w:val="FF0000"/>
                    </w:rPr>
                    <w:t xml:space="preserve">13.18 </w:t>
                  </w:r>
                </w:p>
              </w:tc>
              <w:tc>
                <w:tcPr>
                  <w:tcW w:w="675" w:type="dxa"/>
                  <w:tcMar>
                    <w:top w:w="0" w:type="dxa"/>
                    <w:left w:w="108" w:type="dxa"/>
                    <w:bottom w:w="0" w:type="dxa"/>
                    <w:right w:w="108" w:type="dxa"/>
                  </w:tcMar>
                  <w:vAlign w:val="bottom"/>
                </w:tcPr>
                <w:p w14:paraId="03AB4E00" w14:textId="77777777" w:rsidR="00352B2D" w:rsidRDefault="00311C1E">
                  <w:pPr>
                    <w:spacing w:line="240" w:lineRule="atLeast"/>
                    <w:jc w:val="both"/>
                    <w:rPr>
                      <w:rFonts w:ascii="Times New Roman" w:hAnsi="Times New Roman"/>
                      <w:i/>
                      <w:iCs/>
                      <w:szCs w:val="20"/>
                      <w:lang w:val="en-US"/>
                    </w:rPr>
                  </w:pPr>
                  <w:r>
                    <w:rPr>
                      <w:rFonts w:ascii="Times New Roman" w:eastAsia="等线" w:hAnsi="Times New Roman"/>
                      <w:b/>
                      <w:bCs/>
                      <w:color w:val="FF0000"/>
                    </w:rPr>
                    <w:t xml:space="preserve">13.24 </w:t>
                  </w:r>
                </w:p>
              </w:tc>
              <w:tc>
                <w:tcPr>
                  <w:tcW w:w="1167" w:type="dxa"/>
                  <w:tcMar>
                    <w:top w:w="0" w:type="dxa"/>
                    <w:left w:w="108" w:type="dxa"/>
                    <w:bottom w:w="0" w:type="dxa"/>
                    <w:right w:w="108" w:type="dxa"/>
                  </w:tcMar>
                  <w:vAlign w:val="center"/>
                </w:tcPr>
                <w:p w14:paraId="5DDC068D" w14:textId="77777777" w:rsidR="00352B2D" w:rsidRDefault="00311C1E">
                  <w:pPr>
                    <w:spacing w:line="240" w:lineRule="atLeast"/>
                    <w:jc w:val="both"/>
                    <w:rPr>
                      <w:rFonts w:ascii="Times New Roman" w:hAnsi="Times New Roman"/>
                      <w:i/>
                      <w:iCs/>
                      <w:szCs w:val="20"/>
                    </w:rPr>
                  </w:pPr>
                  <w:r>
                    <w:rPr>
                      <w:rFonts w:ascii="Times New Roman" w:eastAsia="等线" w:hAnsi="Times New Roman"/>
                    </w:rPr>
                    <w:t>[0°,180° ]</w:t>
                  </w:r>
                </w:p>
              </w:tc>
              <w:tc>
                <w:tcPr>
                  <w:tcW w:w="1185" w:type="dxa"/>
                  <w:tcMar>
                    <w:top w:w="0" w:type="dxa"/>
                    <w:left w:w="108" w:type="dxa"/>
                    <w:bottom w:w="0" w:type="dxa"/>
                    <w:right w:w="108" w:type="dxa"/>
                  </w:tcMar>
                  <w:vAlign w:val="bottom"/>
                </w:tcPr>
                <w:p w14:paraId="5CF44409" w14:textId="77777777" w:rsidR="00352B2D" w:rsidRDefault="00311C1E">
                  <w:pPr>
                    <w:spacing w:line="240" w:lineRule="atLeast"/>
                    <w:jc w:val="both"/>
                    <w:rPr>
                      <w:rFonts w:ascii="Times New Roman" w:hAnsi="Times New Roman"/>
                      <w:i/>
                      <w:iCs/>
                      <w:szCs w:val="20"/>
                    </w:rPr>
                  </w:pPr>
                  <w:r>
                    <w:rPr>
                      <w:rFonts w:ascii="Times New Roman" w:eastAsia="等线" w:hAnsi="Times New Roman"/>
                    </w:rPr>
                    <w:t>[0°,360°]</w:t>
                  </w:r>
                </w:p>
              </w:tc>
            </w:tr>
            <w:tr w:rsidR="00352B2D" w14:paraId="21054EEA" w14:textId="77777777">
              <w:trPr>
                <w:trHeight w:val="366"/>
                <w:jc w:val="center"/>
              </w:trPr>
              <w:tc>
                <w:tcPr>
                  <w:tcW w:w="681" w:type="dxa"/>
                  <w:tcMar>
                    <w:top w:w="0" w:type="dxa"/>
                    <w:left w:w="108" w:type="dxa"/>
                    <w:bottom w:w="0" w:type="dxa"/>
                    <w:right w:w="108" w:type="dxa"/>
                  </w:tcMar>
                  <w:vAlign w:val="center"/>
                </w:tcPr>
                <w:p w14:paraId="19CE8314" w14:textId="77777777" w:rsidR="00352B2D" w:rsidRDefault="00311C1E">
                  <w:pPr>
                    <w:spacing w:line="240" w:lineRule="atLeast"/>
                    <w:jc w:val="both"/>
                    <w:rPr>
                      <w:rFonts w:ascii="Times New Roman" w:hAnsi="Times New Roman"/>
                      <w:i/>
                      <w:iCs/>
                      <w:szCs w:val="20"/>
                    </w:rPr>
                  </w:pPr>
                  <w:r>
                    <w:rPr>
                      <w:rFonts w:ascii="Times New Roman" w:hAnsi="Times New Roman"/>
                      <w:i/>
                      <w:iCs/>
                      <w:szCs w:val="20"/>
                    </w:rPr>
                    <w:t>Roof</w:t>
                  </w:r>
                </w:p>
              </w:tc>
              <w:tc>
                <w:tcPr>
                  <w:tcW w:w="824" w:type="dxa"/>
                  <w:tcMar>
                    <w:top w:w="0" w:type="dxa"/>
                    <w:left w:w="108" w:type="dxa"/>
                    <w:bottom w:w="0" w:type="dxa"/>
                    <w:right w:w="108" w:type="dxa"/>
                  </w:tcMar>
                  <w:vAlign w:val="bottom"/>
                </w:tcPr>
                <w:p w14:paraId="228751E9" w14:textId="77777777" w:rsidR="00352B2D" w:rsidRDefault="00311C1E">
                  <w:pPr>
                    <w:spacing w:line="240" w:lineRule="atLeast"/>
                    <w:jc w:val="both"/>
                    <w:rPr>
                      <w:rFonts w:ascii="Times New Roman" w:hAnsi="Times New Roman"/>
                      <w:i/>
                      <w:iCs/>
                      <w:szCs w:val="20"/>
                    </w:rPr>
                  </w:pPr>
                  <w:r>
                    <w:rPr>
                      <w:rFonts w:ascii="Times New Roman" w:eastAsia="等线" w:hAnsi="Times New Roman"/>
                      <w:color w:val="000000"/>
                    </w:rPr>
                    <w:t>-</w:t>
                  </w:r>
                </w:p>
              </w:tc>
              <w:tc>
                <w:tcPr>
                  <w:tcW w:w="755" w:type="dxa"/>
                  <w:tcMar>
                    <w:top w:w="0" w:type="dxa"/>
                    <w:left w:w="108" w:type="dxa"/>
                    <w:bottom w:w="0" w:type="dxa"/>
                    <w:right w:w="108" w:type="dxa"/>
                  </w:tcMar>
                  <w:vAlign w:val="center"/>
                </w:tcPr>
                <w:p w14:paraId="3C5E2199" w14:textId="77777777" w:rsidR="00352B2D" w:rsidRDefault="00311C1E">
                  <w:pPr>
                    <w:spacing w:line="240" w:lineRule="atLeast"/>
                    <w:jc w:val="both"/>
                    <w:rPr>
                      <w:rFonts w:ascii="Times New Roman" w:hAnsi="Times New Roman"/>
                      <w:i/>
                      <w:iCs/>
                      <w:szCs w:val="20"/>
                    </w:rPr>
                  </w:pPr>
                  <w:r>
                    <w:rPr>
                      <w:rFonts w:ascii="Times New Roman" w:eastAsia="等线" w:hAnsi="Times New Roman"/>
                      <w:color w:val="000000"/>
                    </w:rPr>
                    <w:t>-</w:t>
                  </w:r>
                </w:p>
              </w:tc>
              <w:tc>
                <w:tcPr>
                  <w:tcW w:w="794" w:type="dxa"/>
                  <w:tcMar>
                    <w:top w:w="0" w:type="dxa"/>
                    <w:left w:w="108" w:type="dxa"/>
                    <w:bottom w:w="0" w:type="dxa"/>
                    <w:right w:w="108" w:type="dxa"/>
                  </w:tcMar>
                  <w:vAlign w:val="bottom"/>
                </w:tcPr>
                <w:p w14:paraId="023BCF24" w14:textId="77777777" w:rsidR="00352B2D" w:rsidRDefault="00311C1E">
                  <w:pPr>
                    <w:spacing w:line="240" w:lineRule="atLeast"/>
                    <w:jc w:val="both"/>
                    <w:rPr>
                      <w:rFonts w:ascii="Times New Roman" w:hAnsi="Times New Roman"/>
                      <w:i/>
                      <w:iCs/>
                      <w:szCs w:val="20"/>
                    </w:rPr>
                  </w:pPr>
                  <w:r>
                    <w:rPr>
                      <w:rFonts w:ascii="Times New Roman" w:eastAsia="等线" w:hAnsi="Times New Roman"/>
                      <w:color w:val="000000"/>
                    </w:rPr>
                    <w:t xml:space="preserve">0.00 </w:t>
                  </w:r>
                </w:p>
              </w:tc>
              <w:tc>
                <w:tcPr>
                  <w:tcW w:w="725" w:type="dxa"/>
                  <w:tcMar>
                    <w:top w:w="0" w:type="dxa"/>
                    <w:left w:w="108" w:type="dxa"/>
                    <w:bottom w:w="0" w:type="dxa"/>
                    <w:right w:w="108" w:type="dxa"/>
                  </w:tcMar>
                  <w:vAlign w:val="bottom"/>
                </w:tcPr>
                <w:p w14:paraId="4B86426A" w14:textId="77777777" w:rsidR="00352B2D" w:rsidRDefault="00311C1E">
                  <w:pPr>
                    <w:spacing w:line="240" w:lineRule="atLeast"/>
                    <w:jc w:val="both"/>
                    <w:rPr>
                      <w:rFonts w:ascii="Times New Roman" w:hAnsi="Times New Roman"/>
                      <w:i/>
                      <w:iCs/>
                      <w:szCs w:val="20"/>
                    </w:rPr>
                  </w:pPr>
                  <w:r>
                    <w:rPr>
                      <w:rFonts w:ascii="Times New Roman" w:eastAsia="等线" w:hAnsi="Times New Roman"/>
                      <w:color w:val="000000"/>
                    </w:rPr>
                    <w:t xml:space="preserve">18.13 </w:t>
                  </w:r>
                </w:p>
              </w:tc>
              <w:tc>
                <w:tcPr>
                  <w:tcW w:w="668" w:type="dxa"/>
                  <w:tcMar>
                    <w:top w:w="0" w:type="dxa"/>
                    <w:left w:w="108" w:type="dxa"/>
                    <w:bottom w:w="0" w:type="dxa"/>
                    <w:right w:w="108" w:type="dxa"/>
                  </w:tcMar>
                  <w:vAlign w:val="bottom"/>
                </w:tcPr>
                <w:p w14:paraId="78AEA809" w14:textId="77777777" w:rsidR="00352B2D" w:rsidRDefault="00311C1E">
                  <w:pPr>
                    <w:spacing w:line="240" w:lineRule="atLeast"/>
                    <w:jc w:val="both"/>
                    <w:rPr>
                      <w:rFonts w:ascii="Times New Roman" w:hAnsi="Times New Roman"/>
                      <w:i/>
                      <w:iCs/>
                      <w:szCs w:val="20"/>
                    </w:rPr>
                  </w:pPr>
                  <w:r>
                    <w:rPr>
                      <w:rFonts w:ascii="Times New Roman" w:eastAsia="等线" w:hAnsi="Times New Roman"/>
                      <w:b/>
                      <w:bCs/>
                      <w:color w:val="FF0000"/>
                    </w:rPr>
                    <w:t xml:space="preserve">21.13 </w:t>
                  </w:r>
                </w:p>
              </w:tc>
              <w:tc>
                <w:tcPr>
                  <w:tcW w:w="675" w:type="dxa"/>
                  <w:tcMar>
                    <w:top w:w="0" w:type="dxa"/>
                    <w:left w:w="108" w:type="dxa"/>
                    <w:bottom w:w="0" w:type="dxa"/>
                    <w:right w:w="108" w:type="dxa"/>
                  </w:tcMar>
                  <w:vAlign w:val="bottom"/>
                </w:tcPr>
                <w:p w14:paraId="5F7155B5" w14:textId="77777777" w:rsidR="00352B2D" w:rsidRDefault="00311C1E">
                  <w:pPr>
                    <w:spacing w:line="240" w:lineRule="atLeast"/>
                    <w:jc w:val="both"/>
                    <w:rPr>
                      <w:rFonts w:ascii="Times New Roman" w:hAnsi="Times New Roman"/>
                      <w:i/>
                      <w:iCs/>
                      <w:szCs w:val="20"/>
                      <w:lang w:val="en-US"/>
                    </w:rPr>
                  </w:pPr>
                  <w:r>
                    <w:rPr>
                      <w:rFonts w:ascii="Times New Roman" w:eastAsia="等线" w:hAnsi="Times New Roman"/>
                      <w:b/>
                      <w:bCs/>
                      <w:color w:val="FF0000"/>
                    </w:rPr>
                    <w:t xml:space="preserve">21.18 </w:t>
                  </w:r>
                </w:p>
              </w:tc>
              <w:tc>
                <w:tcPr>
                  <w:tcW w:w="1167" w:type="dxa"/>
                  <w:tcMar>
                    <w:top w:w="0" w:type="dxa"/>
                    <w:left w:w="108" w:type="dxa"/>
                    <w:bottom w:w="0" w:type="dxa"/>
                    <w:right w:w="108" w:type="dxa"/>
                  </w:tcMar>
                  <w:vAlign w:val="center"/>
                </w:tcPr>
                <w:p w14:paraId="19F1E516" w14:textId="77777777" w:rsidR="00352B2D" w:rsidRDefault="00311C1E">
                  <w:pPr>
                    <w:spacing w:line="240" w:lineRule="atLeast"/>
                    <w:jc w:val="both"/>
                    <w:rPr>
                      <w:rFonts w:ascii="Times New Roman" w:hAnsi="Times New Roman"/>
                      <w:i/>
                      <w:iCs/>
                      <w:szCs w:val="20"/>
                    </w:rPr>
                  </w:pPr>
                  <w:r>
                    <w:rPr>
                      <w:rFonts w:ascii="Times New Roman" w:eastAsia="等线" w:hAnsi="Times New Roman"/>
                    </w:rPr>
                    <w:t>[0°,180° ]</w:t>
                  </w:r>
                </w:p>
              </w:tc>
              <w:tc>
                <w:tcPr>
                  <w:tcW w:w="1185" w:type="dxa"/>
                  <w:tcMar>
                    <w:top w:w="0" w:type="dxa"/>
                    <w:left w:w="108" w:type="dxa"/>
                    <w:bottom w:w="0" w:type="dxa"/>
                    <w:right w:w="108" w:type="dxa"/>
                  </w:tcMar>
                  <w:vAlign w:val="bottom"/>
                </w:tcPr>
                <w:p w14:paraId="6FEE38C8" w14:textId="77777777" w:rsidR="00352B2D" w:rsidRDefault="00311C1E">
                  <w:pPr>
                    <w:spacing w:line="240" w:lineRule="atLeast"/>
                    <w:jc w:val="both"/>
                    <w:rPr>
                      <w:rFonts w:ascii="Times New Roman" w:hAnsi="Times New Roman"/>
                      <w:i/>
                      <w:iCs/>
                      <w:szCs w:val="20"/>
                    </w:rPr>
                  </w:pPr>
                  <w:r>
                    <w:rPr>
                      <w:rFonts w:ascii="Times New Roman" w:eastAsia="等线" w:hAnsi="Times New Roman"/>
                    </w:rPr>
                    <w:t>[0°,360°]</w:t>
                  </w:r>
                </w:p>
              </w:tc>
            </w:tr>
          </w:tbl>
          <w:p w14:paraId="63B11D07" w14:textId="77777777" w:rsidR="00352B2D" w:rsidRDefault="00352B2D">
            <w:pPr>
              <w:widowControl w:val="0"/>
              <w:spacing w:before="0"/>
              <w:rPr>
                <w:rFonts w:eastAsiaTheme="minorEastAsia"/>
                <w:lang w:val="en-US" w:eastAsia="zh-CN"/>
              </w:rPr>
            </w:pPr>
          </w:p>
          <w:p w14:paraId="1CB39453" w14:textId="77777777" w:rsidR="00352B2D" w:rsidRDefault="00352B2D">
            <w:pPr>
              <w:widowControl w:val="0"/>
              <w:spacing w:before="0"/>
              <w:rPr>
                <w:rFonts w:eastAsiaTheme="minorEastAsia"/>
                <w:lang w:val="en-US" w:eastAsia="zh-CN"/>
              </w:rPr>
            </w:pPr>
          </w:p>
        </w:tc>
        <w:tc>
          <w:tcPr>
            <w:tcW w:w="850" w:type="dxa"/>
            <w:vAlign w:val="center"/>
          </w:tcPr>
          <w:p w14:paraId="304DF484" w14:textId="77777777" w:rsidR="00352B2D" w:rsidRDefault="00311C1E">
            <w:pPr>
              <w:widowControl w:val="0"/>
              <w:spacing w:before="60"/>
              <w:jc w:val="center"/>
              <w:rPr>
                <w:rFonts w:eastAsiaTheme="minorEastAsia"/>
                <w:lang w:val="en-US" w:eastAsia="zh-CN"/>
              </w:rPr>
            </w:pPr>
            <w:r>
              <w:rPr>
                <w:rFonts w:eastAsiaTheme="minorEastAsia" w:hint="eastAsia"/>
                <w:lang w:val="en-US" w:eastAsia="zh-CN"/>
              </w:rPr>
              <w:lastRenderedPageBreak/>
              <w:t>-</w:t>
            </w:r>
            <w:r>
              <w:rPr>
                <w:rFonts w:eastAsiaTheme="minorEastAsia"/>
                <w:lang w:val="en-US" w:eastAsia="zh-CN"/>
              </w:rPr>
              <w:t>1.19</w:t>
            </w:r>
          </w:p>
        </w:tc>
        <w:tc>
          <w:tcPr>
            <w:tcW w:w="709" w:type="dxa"/>
            <w:vAlign w:val="center"/>
          </w:tcPr>
          <w:p w14:paraId="39AA46EB" w14:textId="77777777" w:rsidR="00352B2D" w:rsidRDefault="00311C1E">
            <w:pPr>
              <w:widowControl w:val="0"/>
              <w:spacing w:before="60"/>
              <w:jc w:val="center"/>
              <w:rPr>
                <w:rFonts w:eastAsiaTheme="minorEastAsia"/>
                <w:lang w:val="en-US" w:eastAsia="zh-CN"/>
              </w:rPr>
            </w:pPr>
            <w:r>
              <w:rPr>
                <w:rFonts w:eastAsiaTheme="minorEastAsia" w:hint="eastAsia"/>
                <w:lang w:val="en-US" w:eastAsia="zh-CN"/>
              </w:rPr>
              <w:t>3</w:t>
            </w:r>
            <w:r>
              <w:rPr>
                <w:rFonts w:eastAsiaTheme="minorEastAsia"/>
                <w:lang w:val="en-US" w:eastAsia="zh-CN"/>
              </w:rPr>
              <w:t>.22</w:t>
            </w:r>
          </w:p>
        </w:tc>
      </w:tr>
      <w:tr w:rsidR="00352B2D" w14:paraId="62D70B63" w14:textId="77777777">
        <w:trPr>
          <w:trHeight w:val="340"/>
        </w:trPr>
        <w:tc>
          <w:tcPr>
            <w:tcW w:w="1271" w:type="dxa"/>
          </w:tcPr>
          <w:p w14:paraId="51A16C9F" w14:textId="77777777" w:rsidR="00352B2D" w:rsidRDefault="00352B2D">
            <w:pPr>
              <w:widowControl w:val="0"/>
              <w:spacing w:before="60"/>
              <w:rPr>
                <w:rFonts w:eastAsiaTheme="minorEastAsia"/>
                <w:lang w:val="en-US" w:eastAsia="zh-CN"/>
              </w:rPr>
            </w:pPr>
          </w:p>
        </w:tc>
        <w:tc>
          <w:tcPr>
            <w:tcW w:w="7655" w:type="dxa"/>
          </w:tcPr>
          <w:p w14:paraId="38D0E39B" w14:textId="77777777" w:rsidR="00352B2D" w:rsidRDefault="00352B2D">
            <w:pPr>
              <w:widowControl w:val="0"/>
              <w:spacing w:before="60"/>
              <w:rPr>
                <w:rFonts w:eastAsiaTheme="minorEastAsia"/>
                <w:lang w:val="en-US" w:eastAsia="zh-CN"/>
              </w:rPr>
            </w:pPr>
          </w:p>
        </w:tc>
        <w:tc>
          <w:tcPr>
            <w:tcW w:w="850" w:type="dxa"/>
            <w:vAlign w:val="center"/>
          </w:tcPr>
          <w:p w14:paraId="40B894F7" w14:textId="77777777" w:rsidR="00352B2D" w:rsidRDefault="00352B2D">
            <w:pPr>
              <w:widowControl w:val="0"/>
              <w:spacing w:before="60"/>
              <w:jc w:val="center"/>
              <w:rPr>
                <w:rFonts w:eastAsiaTheme="minorEastAsia"/>
                <w:lang w:val="en-US" w:eastAsia="zh-CN"/>
              </w:rPr>
            </w:pPr>
          </w:p>
        </w:tc>
        <w:tc>
          <w:tcPr>
            <w:tcW w:w="709" w:type="dxa"/>
            <w:vAlign w:val="center"/>
          </w:tcPr>
          <w:p w14:paraId="0437918A" w14:textId="77777777" w:rsidR="00352B2D" w:rsidRDefault="00352B2D">
            <w:pPr>
              <w:widowControl w:val="0"/>
              <w:spacing w:before="60"/>
              <w:jc w:val="center"/>
              <w:rPr>
                <w:rFonts w:eastAsiaTheme="minorEastAsia"/>
                <w:lang w:val="en-US" w:eastAsia="zh-CN"/>
              </w:rPr>
            </w:pPr>
          </w:p>
        </w:tc>
      </w:tr>
      <w:tr w:rsidR="00352B2D" w14:paraId="0A96A23C" w14:textId="77777777">
        <w:trPr>
          <w:trHeight w:val="340"/>
        </w:trPr>
        <w:tc>
          <w:tcPr>
            <w:tcW w:w="1271" w:type="dxa"/>
          </w:tcPr>
          <w:p w14:paraId="6EDCADE7" w14:textId="77777777" w:rsidR="00352B2D" w:rsidRDefault="00352B2D">
            <w:pPr>
              <w:widowControl w:val="0"/>
              <w:spacing w:before="60"/>
              <w:rPr>
                <w:rFonts w:eastAsia="Yu Mincho"/>
                <w:lang w:val="en-US" w:eastAsia="ja-JP"/>
              </w:rPr>
            </w:pPr>
          </w:p>
        </w:tc>
        <w:tc>
          <w:tcPr>
            <w:tcW w:w="7655" w:type="dxa"/>
          </w:tcPr>
          <w:p w14:paraId="23086810" w14:textId="77777777" w:rsidR="00352B2D" w:rsidRDefault="00352B2D">
            <w:pPr>
              <w:widowControl w:val="0"/>
              <w:spacing w:before="60"/>
              <w:rPr>
                <w:rFonts w:eastAsiaTheme="minorEastAsia"/>
                <w:lang w:val="en-US" w:eastAsia="zh-CN"/>
              </w:rPr>
            </w:pPr>
          </w:p>
        </w:tc>
        <w:tc>
          <w:tcPr>
            <w:tcW w:w="850" w:type="dxa"/>
            <w:vAlign w:val="center"/>
          </w:tcPr>
          <w:p w14:paraId="148CEC15" w14:textId="77777777" w:rsidR="00352B2D" w:rsidRDefault="00352B2D">
            <w:pPr>
              <w:widowControl w:val="0"/>
              <w:spacing w:before="60"/>
              <w:jc w:val="center"/>
              <w:rPr>
                <w:rFonts w:eastAsiaTheme="minorEastAsia"/>
                <w:lang w:val="en-US" w:eastAsia="zh-CN"/>
              </w:rPr>
            </w:pPr>
          </w:p>
        </w:tc>
        <w:tc>
          <w:tcPr>
            <w:tcW w:w="709" w:type="dxa"/>
            <w:vAlign w:val="center"/>
          </w:tcPr>
          <w:p w14:paraId="7D4992EE" w14:textId="77777777" w:rsidR="00352B2D" w:rsidRDefault="00352B2D">
            <w:pPr>
              <w:widowControl w:val="0"/>
              <w:spacing w:before="60"/>
              <w:jc w:val="center"/>
              <w:rPr>
                <w:rFonts w:eastAsiaTheme="minorEastAsia"/>
                <w:lang w:val="en-US" w:eastAsia="zh-CN"/>
              </w:rPr>
            </w:pPr>
          </w:p>
        </w:tc>
      </w:tr>
    </w:tbl>
    <w:p w14:paraId="4FDA8F51" w14:textId="77777777" w:rsidR="00352B2D" w:rsidRDefault="00352B2D">
      <w:pPr>
        <w:rPr>
          <w:rFonts w:eastAsiaTheme="minorEastAsia"/>
          <w:lang w:eastAsia="zh-CN"/>
        </w:rPr>
      </w:pPr>
    </w:p>
    <w:tbl>
      <w:tblPr>
        <w:tblStyle w:val="afc"/>
        <w:tblW w:w="9598" w:type="dxa"/>
        <w:tblLayout w:type="fixed"/>
        <w:tblLook w:val="04A0" w:firstRow="1" w:lastRow="0" w:firstColumn="1" w:lastColumn="0" w:noHBand="0" w:noVBand="1"/>
      </w:tblPr>
      <w:tblGrid>
        <w:gridCol w:w="1271"/>
        <w:gridCol w:w="8327"/>
      </w:tblGrid>
      <w:tr w:rsidR="00352B2D" w14:paraId="670B8EEA" w14:textId="77777777">
        <w:tc>
          <w:tcPr>
            <w:tcW w:w="1271" w:type="dxa"/>
            <w:shd w:val="clear" w:color="auto" w:fill="D9E2F3" w:themeFill="accent1" w:themeFillTint="33"/>
          </w:tcPr>
          <w:p w14:paraId="0EB9071F" w14:textId="77777777" w:rsidR="00352B2D" w:rsidRDefault="00311C1E">
            <w:pPr>
              <w:widowControl w:val="0"/>
              <w:spacing w:before="60"/>
              <w:rPr>
                <w:rFonts w:eastAsiaTheme="minorEastAsia"/>
                <w:b/>
                <w:bCs/>
                <w:lang w:eastAsia="zh-CN"/>
              </w:rPr>
            </w:pPr>
            <w:r>
              <w:rPr>
                <w:rFonts w:eastAsiaTheme="minorEastAsia"/>
                <w:b/>
                <w:bCs/>
                <w:lang w:eastAsia="zh-CN"/>
              </w:rPr>
              <w:t>Company</w:t>
            </w:r>
          </w:p>
        </w:tc>
        <w:tc>
          <w:tcPr>
            <w:tcW w:w="8327" w:type="dxa"/>
            <w:shd w:val="clear" w:color="auto" w:fill="D9E2F3" w:themeFill="accent1" w:themeFillTint="33"/>
          </w:tcPr>
          <w:p w14:paraId="6B52EAEE" w14:textId="77777777" w:rsidR="00352B2D" w:rsidRDefault="00311C1E">
            <w:pPr>
              <w:widowControl w:val="0"/>
              <w:spacing w:before="60"/>
              <w:rPr>
                <w:rFonts w:eastAsiaTheme="minorEastAsia"/>
                <w:b/>
                <w:bCs/>
                <w:lang w:eastAsia="zh-CN"/>
              </w:rPr>
            </w:pPr>
            <w:r>
              <w:rPr>
                <w:rFonts w:eastAsiaTheme="minorEastAsia"/>
                <w:b/>
                <w:bCs/>
                <w:lang w:eastAsia="zh-CN"/>
              </w:rPr>
              <w:t>Comments</w:t>
            </w:r>
          </w:p>
        </w:tc>
      </w:tr>
      <w:tr w:rsidR="00352B2D" w14:paraId="7F9EDE33" w14:textId="77777777">
        <w:tc>
          <w:tcPr>
            <w:tcW w:w="1271" w:type="dxa"/>
          </w:tcPr>
          <w:p w14:paraId="41769AEC" w14:textId="77777777" w:rsidR="00352B2D" w:rsidRDefault="00311C1E">
            <w:pPr>
              <w:widowControl w:val="0"/>
              <w:spacing w:before="60"/>
              <w:rPr>
                <w:rFonts w:eastAsiaTheme="minorEastAsia"/>
                <w:lang w:val="en-US" w:eastAsia="zh-CN"/>
              </w:rPr>
            </w:pPr>
            <w:r>
              <w:rPr>
                <w:rFonts w:eastAsiaTheme="minorEastAsia" w:hint="eastAsia"/>
                <w:lang w:val="en-US" w:eastAsia="zh-CN"/>
              </w:rPr>
              <w:t>H</w:t>
            </w:r>
            <w:r>
              <w:rPr>
                <w:rFonts w:eastAsiaTheme="minorEastAsia"/>
                <w:lang w:val="en-US" w:eastAsia="zh-CN"/>
              </w:rPr>
              <w:t xml:space="preserve">uawei, </w:t>
            </w:r>
            <w:proofErr w:type="spellStart"/>
            <w:r>
              <w:rPr>
                <w:rFonts w:eastAsiaTheme="minorEastAsia"/>
                <w:lang w:val="en-US" w:eastAsia="zh-CN"/>
              </w:rPr>
              <w:t>HiSilicon</w:t>
            </w:r>
            <w:proofErr w:type="spellEnd"/>
          </w:p>
        </w:tc>
        <w:tc>
          <w:tcPr>
            <w:tcW w:w="8327" w:type="dxa"/>
          </w:tcPr>
          <w:p w14:paraId="7E22297F" w14:textId="77777777" w:rsidR="00352B2D" w:rsidRDefault="00311C1E">
            <w:pPr>
              <w:widowControl w:val="0"/>
              <w:spacing w:before="60"/>
              <w:rPr>
                <w:rFonts w:eastAsiaTheme="minorEastAsia"/>
                <w:lang w:val="en-US" w:eastAsia="zh-CN"/>
              </w:rPr>
            </w:pPr>
            <w:r>
              <w:rPr>
                <w:rFonts w:eastAsiaTheme="minorEastAsia"/>
                <w:lang w:val="en-US" w:eastAsia="zh-CN"/>
              </w:rPr>
              <w:t xml:space="preserve">In general, the total RCS values when the target is modelled with multiple points by adding up the RCS values of each point should be in general aligned with the RCS value when modelled with single point. When merging more sources for the RCS for single point, this table for multiple points will be accordingly adjusted as well later. </w:t>
            </w:r>
          </w:p>
        </w:tc>
      </w:tr>
      <w:tr w:rsidR="00352B2D" w14:paraId="779ADD47" w14:textId="77777777">
        <w:tc>
          <w:tcPr>
            <w:tcW w:w="1271" w:type="dxa"/>
          </w:tcPr>
          <w:p w14:paraId="0CBF4E7B" w14:textId="77777777" w:rsidR="00352B2D" w:rsidRDefault="00311C1E">
            <w:pPr>
              <w:widowControl w:val="0"/>
              <w:spacing w:before="60"/>
              <w:rPr>
                <w:rFonts w:eastAsiaTheme="minorEastAsia"/>
                <w:lang w:val="en-US" w:eastAsia="zh-CN"/>
              </w:rPr>
            </w:pPr>
            <w:r>
              <w:rPr>
                <w:rFonts w:eastAsiaTheme="minorEastAsia"/>
                <w:lang w:val="en-US" w:eastAsia="zh-CN"/>
              </w:rPr>
              <w:t>OPPO</w:t>
            </w:r>
          </w:p>
        </w:tc>
        <w:tc>
          <w:tcPr>
            <w:tcW w:w="8327" w:type="dxa"/>
          </w:tcPr>
          <w:p w14:paraId="22327337" w14:textId="77777777" w:rsidR="00352B2D" w:rsidRDefault="00311C1E">
            <w:pPr>
              <w:widowControl w:val="0"/>
              <w:spacing w:before="60"/>
              <w:rPr>
                <w:rFonts w:eastAsiaTheme="minorEastAsia"/>
                <w:lang w:val="en-US" w:eastAsia="zh-CN"/>
              </w:rPr>
            </w:pPr>
            <w:r>
              <w:rPr>
                <w:rFonts w:eastAsiaTheme="minorEastAsia"/>
                <w:lang w:val="en-US" w:eastAsia="zh-CN"/>
              </w:rPr>
              <w:t>While it is straightforward to understand how to obtain and to use the tables for single scattering point case, we think RAN1 may need to have a determination on how to handle “opposite-side scattering point of a target” in case with multiple scattering points, where the “opposite-side” refers to the opposite side from the mono-static observer (Tx/Rx). Take example from table proposed by BUPT, Huawei, Xiaomi and ZTE, where the “left” row and “right” row are symmetric. According to Huawei’s comment that says  “</w:t>
            </w:r>
            <w:r>
              <w:rPr>
                <w:rFonts w:eastAsiaTheme="minorEastAsia"/>
                <w:i/>
                <w:iCs/>
                <w:lang w:val="en-US" w:eastAsia="zh-CN"/>
              </w:rPr>
              <w:t>the total RCS values when the target is modelled with multiple points by adding up the RCS values of each point should be in general aligned with the RCS value when modelled with single point</w:t>
            </w:r>
            <w:r>
              <w:rPr>
                <w:rFonts w:eastAsiaTheme="minorEastAsia"/>
                <w:lang w:val="en-US" w:eastAsia="zh-CN"/>
              </w:rPr>
              <w:t xml:space="preserve">”, it seems to say that, if a monostatic Tx/Rx stands at right-side of a vehicle, it may see two RCS contributions from a scattering point on right-side of vehicle and another scattering point on left-side of vehicle (which is on the opposite side from this Tx/Rx). Then there must be a modeling step in multi-scattering point case which avoids making the two RCS contributions equal to each other. However, it seems this additional modeling step is not a part of the proposal; but without this additional modeling step, it may be hard to verify the values in table based on Huawei’s suggestion that the added-up per-SP RCS in multi-SP case is roughly equal to single-SP RCS. </w:t>
            </w:r>
          </w:p>
          <w:p w14:paraId="047AD71B" w14:textId="77777777" w:rsidR="00352B2D" w:rsidRDefault="00311C1E">
            <w:pPr>
              <w:widowControl w:val="0"/>
              <w:spacing w:before="60"/>
              <w:rPr>
                <w:rFonts w:eastAsiaTheme="minorEastAsia"/>
                <w:lang w:val="en-US" w:eastAsia="zh-CN"/>
              </w:rPr>
            </w:pPr>
            <w:r>
              <w:rPr>
                <w:rFonts w:eastAsia="等线" w:hAnsi="Cambria Math"/>
                <w:iCs/>
                <w:szCs w:val="20"/>
                <w:lang w:val="en-US"/>
              </w:rPr>
              <w:t xml:space="preserve">In a word, we would like to learn from FL or the proposal component for multi-SP RCS formulation whether the proposed model includes a step or consideration to handle RCS associated with the </w:t>
            </w:r>
            <w:r>
              <w:rPr>
                <w:rFonts w:eastAsia="等线" w:hAnsi="Cambria Math"/>
                <w:iCs/>
                <w:szCs w:val="20"/>
                <w:lang w:val="en-US"/>
              </w:rPr>
              <w:t>“</w:t>
            </w:r>
            <w:r>
              <w:rPr>
                <w:rFonts w:eastAsia="等线" w:hAnsi="Cambria Math"/>
                <w:iCs/>
                <w:szCs w:val="20"/>
                <w:lang w:val="en-US"/>
              </w:rPr>
              <w:t>opposite-side SP</w:t>
            </w:r>
            <w:r>
              <w:rPr>
                <w:rFonts w:eastAsia="等线" w:hAnsi="Cambria Math"/>
                <w:iCs/>
                <w:szCs w:val="20"/>
                <w:lang w:val="en-US"/>
              </w:rPr>
              <w:t>”</w:t>
            </w:r>
            <w:r>
              <w:rPr>
                <w:rFonts w:eastAsia="等线" w:hAnsi="Cambria Math"/>
                <w:iCs/>
                <w:szCs w:val="20"/>
                <w:lang w:val="en-US"/>
              </w:rPr>
              <w:t xml:space="preserve">. </w:t>
            </w:r>
          </w:p>
        </w:tc>
      </w:tr>
      <w:tr w:rsidR="00352B2D" w14:paraId="0D4A2B3F" w14:textId="77777777">
        <w:tc>
          <w:tcPr>
            <w:tcW w:w="1271" w:type="dxa"/>
            <w:shd w:val="clear" w:color="auto" w:fill="FFC000"/>
          </w:tcPr>
          <w:p w14:paraId="0B27EF06" w14:textId="77777777" w:rsidR="00352B2D" w:rsidRDefault="00311C1E">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327" w:type="dxa"/>
          </w:tcPr>
          <w:p w14:paraId="160960F8" w14:textId="77777777" w:rsidR="00352B2D" w:rsidRDefault="00311C1E">
            <w:pPr>
              <w:widowControl w:val="0"/>
              <w:spacing w:before="60"/>
              <w:rPr>
                <w:rFonts w:eastAsiaTheme="minorEastAsia"/>
                <w:lang w:val="en-US" w:eastAsia="zh-CN"/>
              </w:rPr>
            </w:pPr>
            <w:r>
              <w:rPr>
                <w:rFonts w:eastAsiaTheme="minorEastAsia"/>
                <w:lang w:val="en-US" w:eastAsia="zh-CN"/>
              </w:rPr>
              <w:t>Thanks comments f</w:t>
            </w:r>
            <w:r>
              <w:rPr>
                <w:rFonts w:eastAsiaTheme="minorEastAsia" w:hint="eastAsia"/>
                <w:lang w:val="en-US" w:eastAsia="zh-CN"/>
              </w:rPr>
              <w:t>rom</w:t>
            </w:r>
            <w:r>
              <w:rPr>
                <w:rFonts w:eastAsiaTheme="minorEastAsia"/>
                <w:lang w:val="en-US" w:eastAsia="zh-CN"/>
              </w:rPr>
              <w:t xml:space="preserve"> Huawei and OPPO. </w:t>
            </w:r>
          </w:p>
          <w:p w14:paraId="00D9CEE2" w14:textId="77777777" w:rsidR="00352B2D" w:rsidRDefault="00311C1E">
            <w:pPr>
              <w:widowControl w:val="0"/>
              <w:spacing w:before="60"/>
              <w:rPr>
                <w:rFonts w:eastAsiaTheme="minorEastAsia"/>
                <w:lang w:val="en-US" w:eastAsia="zh-CN"/>
              </w:rPr>
            </w:pPr>
            <w:r>
              <w:rPr>
                <w:rFonts w:eastAsiaTheme="minorEastAsia" w:hint="eastAsia"/>
                <w:lang w:val="en-US" w:eastAsia="zh-CN"/>
              </w:rPr>
              <w:t>I</w:t>
            </w:r>
            <w:r>
              <w:rPr>
                <w:rFonts w:eastAsiaTheme="minorEastAsia"/>
                <w:lang w:val="en-US" w:eastAsia="zh-CN"/>
              </w:rPr>
              <w:t xml:space="preserve"> assume the proposal from Huawei is quite agreeable, i.e., the total RCS values when the target is modelled with multiple points by adding up the RCS values of each point should be in general aligned with the RCS value when modelled with single point.</w:t>
            </w:r>
          </w:p>
          <w:p w14:paraId="3EE25DD6" w14:textId="77777777" w:rsidR="00352B2D" w:rsidRDefault="00311C1E">
            <w:pPr>
              <w:widowControl w:val="0"/>
              <w:spacing w:before="60"/>
              <w:rPr>
                <w:rFonts w:eastAsiaTheme="minorEastAsia"/>
                <w:lang w:val="en-US" w:eastAsia="zh-CN"/>
              </w:rPr>
            </w:pPr>
            <w:r>
              <w:rPr>
                <w:rFonts w:eastAsiaTheme="minorEastAsia"/>
                <w:lang w:val="en-US" w:eastAsia="zh-CN"/>
              </w:rPr>
              <w:t xml:space="preserve">The RCS of the 5 scattering points are obtained from the RCS with single scattering point (i.e., proposal 1). </w:t>
            </w:r>
          </w:p>
          <w:p w14:paraId="0D36BB41" w14:textId="77777777" w:rsidR="00352B2D" w:rsidRDefault="00311C1E">
            <w:pPr>
              <w:widowControl w:val="0"/>
              <w:spacing w:before="60"/>
              <w:rPr>
                <w:rFonts w:eastAsiaTheme="minorEastAsia"/>
                <w:lang w:val="en-US" w:eastAsia="zh-CN"/>
              </w:rPr>
            </w:pPr>
            <w:r>
              <w:rPr>
                <w:rFonts w:eastAsiaTheme="minorEastAsia" w:hint="eastAsia"/>
                <w:lang w:val="en-US" w:eastAsia="zh-CN"/>
              </w:rPr>
              <w:t>T</w:t>
            </w:r>
            <w:r>
              <w:rPr>
                <w:rFonts w:eastAsiaTheme="minorEastAsia"/>
                <w:lang w:val="en-US" w:eastAsia="zh-CN"/>
              </w:rPr>
              <w:t xml:space="preserve">o OPPO: </w:t>
            </w:r>
          </w:p>
          <w:p w14:paraId="07BA69C2" w14:textId="77777777" w:rsidR="00352B2D" w:rsidRDefault="00311C1E">
            <w:pPr>
              <w:pStyle w:val="afe"/>
              <w:widowControl w:val="0"/>
              <w:numPr>
                <w:ilvl w:val="0"/>
                <w:numId w:val="13"/>
              </w:numPr>
              <w:spacing w:before="60"/>
              <w:rPr>
                <w:rFonts w:eastAsiaTheme="minorEastAsia"/>
                <w:lang w:val="en-US" w:eastAsia="zh-CN"/>
              </w:rPr>
            </w:pPr>
            <w:r>
              <w:rPr>
                <w:rFonts w:eastAsiaTheme="minorEastAsia"/>
                <w:lang w:val="en-US" w:eastAsia="zh-CN"/>
              </w:rPr>
              <w:t xml:space="preserve">RCS of each scattering point covers </w:t>
            </w:r>
            <m:oMath>
              <m:r>
                <m:rPr>
                  <m:sty m:val="p"/>
                </m:rPr>
                <w:rPr>
                  <w:rFonts w:ascii="Cambria Math" w:hAnsi="Cambria Math"/>
                  <w:szCs w:val="20"/>
                </w:rPr>
                <m:t>θ</m:t>
              </m:r>
            </m:oMath>
            <w:r>
              <w:rPr>
                <w:rFonts w:ascii="Times New Roman" w:eastAsia="等线" w:hAnsi="Times New Roman"/>
              </w:rPr>
              <w:t xml:space="preserve">[0°,180° ] </w:t>
            </w:r>
            <w:r>
              <w:rPr>
                <w:rFonts w:eastAsiaTheme="minorEastAsia"/>
                <w:szCs w:val="20"/>
                <w:lang w:eastAsia="zh-CN"/>
              </w:rPr>
              <w:t>and</w:t>
            </w:r>
            <w:r>
              <w:rPr>
                <w:rFonts w:eastAsiaTheme="minorEastAsia" w:hint="eastAsia"/>
                <w:szCs w:val="20"/>
                <w:lang w:eastAsia="zh-CN"/>
              </w:rPr>
              <w:t xml:space="preserve"> </w:t>
            </w:r>
            <m:oMath>
              <m:r>
                <m:rPr>
                  <m:sty m:val="p"/>
                </m:rPr>
                <w:rPr>
                  <w:rFonts w:ascii="Cambria Math" w:hAnsi="Cambria Math"/>
                  <w:szCs w:val="20"/>
                </w:rPr>
                <m:t>φ</m:t>
              </m:r>
            </m:oMath>
            <w:r>
              <w:rPr>
                <w:rFonts w:eastAsiaTheme="minorEastAsia" w:hint="eastAsia"/>
                <w:szCs w:val="20"/>
                <w:lang w:eastAsia="zh-CN"/>
              </w:rPr>
              <w:t xml:space="preserve"> </w:t>
            </w:r>
            <w:r>
              <w:rPr>
                <w:rFonts w:ascii="Times New Roman" w:eastAsia="等线" w:hAnsi="Times New Roman"/>
              </w:rPr>
              <w:t>[0°,360°]</w:t>
            </w:r>
          </w:p>
          <w:p w14:paraId="1577F359" w14:textId="77777777" w:rsidR="00352B2D" w:rsidRDefault="00311C1E">
            <w:pPr>
              <w:pStyle w:val="afe"/>
              <w:widowControl w:val="0"/>
              <w:numPr>
                <w:ilvl w:val="0"/>
                <w:numId w:val="13"/>
              </w:numPr>
              <w:spacing w:before="60"/>
              <w:rPr>
                <w:rFonts w:eastAsiaTheme="minorEastAsia"/>
                <w:lang w:val="en-US" w:eastAsia="zh-CN"/>
              </w:rPr>
            </w:pPr>
            <w:r>
              <w:rPr>
                <w:rFonts w:eastAsiaTheme="minorEastAsia"/>
                <w:lang w:val="en-US" w:eastAsia="zh-CN"/>
              </w:rPr>
              <w:t xml:space="preserve">For each scattering point, the peak is </w:t>
            </w:r>
            <w:proofErr w:type="spellStart"/>
            <w:r>
              <w:rPr>
                <w:rFonts w:eastAsiaTheme="minorEastAsia"/>
                <w:lang w:val="en-US" w:eastAsia="zh-CN"/>
              </w:rPr>
              <w:t>Gmax</w:t>
            </w:r>
            <w:proofErr w:type="spellEnd"/>
            <w:r>
              <w:rPr>
                <w:rFonts w:eastAsiaTheme="minorEastAsia"/>
                <w:lang w:val="en-US" w:eastAsia="zh-CN"/>
              </w:rPr>
              <w:t xml:space="preserve">, except the beam of RCS, RCS of other angles will be 0.23 dB, which is 7.22 – 10lg(5). </w:t>
            </w:r>
          </w:p>
          <w:p w14:paraId="35BF55D4" w14:textId="77777777" w:rsidR="00352B2D" w:rsidRDefault="00311C1E">
            <w:pPr>
              <w:pStyle w:val="afe"/>
              <w:widowControl w:val="0"/>
              <w:numPr>
                <w:ilvl w:val="1"/>
                <w:numId w:val="13"/>
              </w:numPr>
              <w:spacing w:before="60"/>
              <w:rPr>
                <w:rFonts w:eastAsiaTheme="minorEastAsia"/>
                <w:lang w:val="en-US" w:eastAsia="zh-CN"/>
              </w:rPr>
            </w:pPr>
            <w:r>
              <w:rPr>
                <w:rFonts w:eastAsiaTheme="minorEastAsia"/>
                <w:lang w:val="en-US" w:eastAsia="zh-CN"/>
              </w:rPr>
              <w:t>Please refer Moderator’s note of proposal 2.1-1 for value 7.22</w:t>
            </w:r>
          </w:p>
          <w:p w14:paraId="084C7E36" w14:textId="77777777" w:rsidR="00352B2D" w:rsidRDefault="00311C1E">
            <w:pPr>
              <w:pStyle w:val="afe"/>
              <w:widowControl w:val="0"/>
              <w:numPr>
                <w:ilvl w:val="0"/>
                <w:numId w:val="13"/>
              </w:numPr>
              <w:spacing w:before="60"/>
              <w:rPr>
                <w:rFonts w:eastAsiaTheme="minorEastAsia"/>
                <w:lang w:val="en-US" w:eastAsia="zh-CN"/>
              </w:rPr>
            </w:pPr>
            <w:r>
              <w:rPr>
                <w:rFonts w:eastAsiaTheme="minorEastAsia"/>
                <w:lang w:val="en-US" w:eastAsia="zh-CN"/>
              </w:rPr>
              <w:t>By such way, we satisfy the rule proposed by HW. E.g., say the peak in the left, please verify</w:t>
            </w:r>
          </w:p>
          <w:p w14:paraId="79928913" w14:textId="77777777" w:rsidR="00352B2D" w:rsidRDefault="00311C1E">
            <w:pPr>
              <w:pStyle w:val="afe"/>
              <w:widowControl w:val="0"/>
              <w:spacing w:before="60"/>
              <w:ind w:left="420" w:firstLine="0"/>
              <w:rPr>
                <w:rFonts w:eastAsiaTheme="minorEastAsia"/>
                <w:lang w:val="en-US" w:eastAsia="zh-CN"/>
              </w:rPr>
            </w:pPr>
            <w:r>
              <w:rPr>
                <w:rFonts w:eastAsiaTheme="minorEastAsia"/>
                <w:lang w:val="en-US" w:eastAsia="zh-CN"/>
              </w:rPr>
              <w:t>Linear(20.12) + 4*linear(0.23) = linear(20.29)</w:t>
            </w:r>
          </w:p>
          <w:p w14:paraId="05A1853B" w14:textId="77777777" w:rsidR="00352B2D" w:rsidRDefault="00311C1E">
            <w:pPr>
              <w:pStyle w:val="afe"/>
              <w:widowControl w:val="0"/>
              <w:numPr>
                <w:ilvl w:val="1"/>
                <w:numId w:val="13"/>
              </w:numPr>
              <w:spacing w:before="60"/>
              <w:ind w:left="420" w:firstLine="0"/>
              <w:rPr>
                <w:rFonts w:eastAsiaTheme="minorEastAsia"/>
                <w:lang w:val="en-US" w:eastAsia="zh-CN"/>
              </w:rPr>
            </w:pPr>
            <w:r>
              <w:rPr>
                <w:rFonts w:eastAsiaTheme="minorEastAsia"/>
                <w:lang w:val="en-US" w:eastAsia="zh-CN"/>
              </w:rPr>
              <w:lastRenderedPageBreak/>
              <w:t>20.29 is from proposal 2.1-1</w:t>
            </w:r>
          </w:p>
          <w:p w14:paraId="2080EE7E" w14:textId="77777777" w:rsidR="00352B2D" w:rsidRDefault="00311C1E">
            <w:pPr>
              <w:pStyle w:val="afe"/>
              <w:widowControl w:val="0"/>
              <w:numPr>
                <w:ilvl w:val="0"/>
                <w:numId w:val="13"/>
              </w:numPr>
              <w:spacing w:before="60"/>
              <w:rPr>
                <w:rFonts w:eastAsiaTheme="minorEastAsia"/>
                <w:lang w:val="en-US" w:eastAsia="zh-CN"/>
              </w:rPr>
            </w:pPr>
            <w:r>
              <w:rPr>
                <w:rFonts w:eastAsiaTheme="minorEastAsia" w:hint="eastAsia"/>
                <w:lang w:val="en-US" w:eastAsia="zh-CN"/>
              </w:rPr>
              <w:t>I</w:t>
            </w:r>
            <w:r>
              <w:rPr>
                <w:rFonts w:eastAsiaTheme="minorEastAsia"/>
                <w:lang w:val="en-US" w:eastAsia="zh-CN"/>
              </w:rPr>
              <w:t xml:space="preserve">f there are still questions/concerns, let’s talk offline on the method. It should be very easily verified. </w:t>
            </w:r>
          </w:p>
        </w:tc>
      </w:tr>
      <w:tr w:rsidR="00155A19" w14:paraId="67309D3F" w14:textId="77777777" w:rsidTr="00155A19">
        <w:tc>
          <w:tcPr>
            <w:tcW w:w="1271" w:type="dxa"/>
            <w:shd w:val="clear" w:color="auto" w:fill="auto"/>
          </w:tcPr>
          <w:p w14:paraId="191596CA" w14:textId="1F5E7732" w:rsidR="00155A19" w:rsidRDefault="00155A19">
            <w:pPr>
              <w:widowControl w:val="0"/>
              <w:spacing w:before="60"/>
              <w:rPr>
                <w:rFonts w:eastAsiaTheme="minorEastAsia"/>
                <w:lang w:val="en-US" w:eastAsia="zh-CN"/>
              </w:rPr>
            </w:pPr>
            <w:r>
              <w:rPr>
                <w:rFonts w:eastAsiaTheme="minorEastAsia" w:hint="eastAsia"/>
                <w:lang w:val="en-US" w:eastAsia="zh-CN"/>
              </w:rPr>
              <w:lastRenderedPageBreak/>
              <w:t>CATT</w:t>
            </w:r>
          </w:p>
        </w:tc>
        <w:tc>
          <w:tcPr>
            <w:tcW w:w="8327" w:type="dxa"/>
          </w:tcPr>
          <w:p w14:paraId="6C467CDA" w14:textId="62CBCA00" w:rsidR="00155A19" w:rsidRDefault="00155A19" w:rsidP="00155A19">
            <w:pPr>
              <w:widowControl w:val="0"/>
              <w:spacing w:before="60"/>
              <w:rPr>
                <w:rFonts w:eastAsiaTheme="minorEastAsia"/>
                <w:lang w:val="en-US" w:eastAsia="zh-CN"/>
              </w:rPr>
            </w:pPr>
            <w:r>
              <w:rPr>
                <w:rFonts w:eastAsiaTheme="minorEastAsia" w:hint="eastAsia"/>
                <w:lang w:val="en-US" w:eastAsia="zh-CN"/>
              </w:rPr>
              <w:t xml:space="preserve">Our understanding is that the </w:t>
            </w:r>
            <w:r>
              <w:rPr>
                <w:rFonts w:eastAsia="等线" w:hAnsi="Cambria Math"/>
                <w:iCs/>
                <w:szCs w:val="20"/>
                <w:lang w:val="en-US"/>
              </w:rPr>
              <w:t>“</w:t>
            </w:r>
            <w:r>
              <w:rPr>
                <w:rFonts w:eastAsia="等线" w:hAnsi="Cambria Math"/>
                <w:iCs/>
                <w:szCs w:val="20"/>
                <w:lang w:val="en-US"/>
              </w:rPr>
              <w:t>opposite-side SP</w:t>
            </w:r>
            <w:r>
              <w:rPr>
                <w:rFonts w:eastAsia="等线" w:hAnsi="Cambria Math"/>
                <w:iCs/>
                <w:szCs w:val="20"/>
                <w:lang w:val="en-US"/>
              </w:rPr>
              <w:t>”</w:t>
            </w:r>
            <w:r>
              <w:rPr>
                <w:rFonts w:eastAsia="等线" w:hAnsi="Cambria Math" w:hint="eastAsia"/>
                <w:iCs/>
                <w:szCs w:val="20"/>
                <w:lang w:val="en-US" w:eastAsia="zh-CN"/>
              </w:rPr>
              <w:t xml:space="preserve"> is modeled by the extremely low RCS value at the opposite angle, and thus contributes very marginal impact to the sum of RCS at the opposite angle.</w:t>
            </w:r>
          </w:p>
        </w:tc>
      </w:tr>
    </w:tbl>
    <w:p w14:paraId="7169D0B2" w14:textId="77777777" w:rsidR="00352B2D" w:rsidRDefault="00352B2D">
      <w:pPr>
        <w:rPr>
          <w:rFonts w:eastAsiaTheme="minorEastAsia"/>
          <w:lang w:eastAsia="zh-CN"/>
        </w:rPr>
      </w:pPr>
    </w:p>
    <w:p w14:paraId="03784171" w14:textId="77777777" w:rsidR="00352B2D" w:rsidRDefault="00311C1E">
      <w:pPr>
        <w:pStyle w:val="3"/>
        <w:numPr>
          <w:ilvl w:val="0"/>
          <w:numId w:val="0"/>
        </w:numPr>
        <w:ind w:left="720" w:hanging="720"/>
      </w:pPr>
      <w:r>
        <w:t>3.1-1 Merged data on monostatic RCS for vehicle with multiple scattering points</w:t>
      </w:r>
    </w:p>
    <w:p w14:paraId="37733A6F" w14:textId="77777777" w:rsidR="00352B2D" w:rsidRDefault="00311C1E">
      <w:pPr>
        <w:rPr>
          <w:rFonts w:eastAsiaTheme="minorEastAsia"/>
          <w:lang w:eastAsia="zh-CN"/>
        </w:rPr>
      </w:pPr>
      <w:r>
        <w:rPr>
          <w:rFonts w:eastAsiaTheme="minorEastAsia" w:hint="eastAsia"/>
          <w:color w:val="FF0000"/>
          <w:lang w:eastAsia="zh-CN"/>
        </w:rPr>
        <w:t>[</w:t>
      </w:r>
      <w:r>
        <w:rPr>
          <w:rFonts w:eastAsiaTheme="minorEastAsia"/>
          <w:color w:val="FF0000"/>
          <w:lang w:eastAsia="zh-CN"/>
        </w:rPr>
        <w:t>Moderator’s note]</w:t>
      </w:r>
      <w:r>
        <w:rPr>
          <w:rFonts w:eastAsiaTheme="minorEastAsia"/>
          <w:lang w:eastAsia="zh-CN"/>
        </w:rPr>
        <w:t xml:space="preserve"> Based on inputs, thanks for help from BUPT, HW, Xiaomi and ZTE, I provide the following table for the merged parameter values. The general principle is the rule proposed by Huawei</w:t>
      </w:r>
    </w:p>
    <w:p w14:paraId="5A957882" w14:textId="77777777" w:rsidR="00352B2D" w:rsidRDefault="00311C1E">
      <w:pPr>
        <w:ind w:leftChars="100" w:left="200"/>
        <w:rPr>
          <w:rFonts w:eastAsiaTheme="minorEastAsia"/>
          <w:i/>
          <w:iCs/>
          <w:lang w:val="en-US" w:eastAsia="zh-CN"/>
        </w:rPr>
      </w:pPr>
      <w:r>
        <w:rPr>
          <w:rFonts w:eastAsiaTheme="minorEastAsia"/>
          <w:i/>
          <w:iCs/>
          <w:lang w:val="en-US" w:eastAsia="zh-CN"/>
        </w:rPr>
        <w:t>the total RCS values when the target is modelled with multiple points by adding up the RCS values of each point should be in general aligned with the RCS value when modelled with single point.</w:t>
      </w:r>
    </w:p>
    <w:p w14:paraId="333CF84E" w14:textId="75FC92F1" w:rsidR="00352B2D" w:rsidRDefault="00AE5D53">
      <w:pPr>
        <w:pStyle w:val="4"/>
        <w:numPr>
          <w:ilvl w:val="0"/>
          <w:numId w:val="0"/>
        </w:numPr>
        <w:ind w:left="864" w:hanging="864"/>
      </w:pPr>
      <w:r>
        <w:t xml:space="preserve">[outdated] Proposal 3.1-1: </w:t>
      </w:r>
      <w:r w:rsidR="00311C1E">
        <w:t xml:space="preserve"> </w:t>
      </w:r>
    </w:p>
    <w:p w14:paraId="450EA373" w14:textId="77777777" w:rsidR="00352B2D" w:rsidRDefault="00311C1E">
      <w:pPr>
        <w:rPr>
          <w:rFonts w:eastAsiaTheme="minorEastAsia"/>
          <w:lang w:eastAsia="zh-CN"/>
        </w:rPr>
      </w:pPr>
      <w:r>
        <w:rPr>
          <w:lang w:val="en-US"/>
        </w:rPr>
        <w:t>On the monostatic RCS for each scattering point of vehicle with multiple scattering points,</w:t>
      </w:r>
    </w:p>
    <w:p w14:paraId="5DA147D2" w14:textId="77777777" w:rsidR="00352B2D" w:rsidRDefault="00311C1E">
      <w:pPr>
        <w:pStyle w:val="afe"/>
        <w:numPr>
          <w:ilvl w:val="0"/>
          <w:numId w:val="9"/>
        </w:numPr>
        <w:spacing w:before="120" w:line="280" w:lineRule="atLeast"/>
        <w:jc w:val="both"/>
      </w:pPr>
      <w:r>
        <w:rPr>
          <w:lang w:val="en-US"/>
        </w:rPr>
        <w:t xml:space="preserve">The values/pattern of component A*B1 are generated by the following parameters </w:t>
      </w:r>
    </w:p>
    <w:tbl>
      <w:tblPr>
        <w:tblW w:w="7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81"/>
        <w:gridCol w:w="824"/>
        <w:gridCol w:w="755"/>
        <w:gridCol w:w="794"/>
        <w:gridCol w:w="725"/>
        <w:gridCol w:w="668"/>
        <w:gridCol w:w="675"/>
        <w:gridCol w:w="1167"/>
        <w:gridCol w:w="1288"/>
      </w:tblGrid>
      <w:tr w:rsidR="00352B2D" w14:paraId="059E536E" w14:textId="77777777">
        <w:trPr>
          <w:trHeight w:val="366"/>
          <w:jc w:val="center"/>
        </w:trPr>
        <w:tc>
          <w:tcPr>
            <w:tcW w:w="681" w:type="dxa"/>
            <w:tcMar>
              <w:top w:w="0" w:type="dxa"/>
              <w:left w:w="108" w:type="dxa"/>
              <w:bottom w:w="0" w:type="dxa"/>
              <w:right w:w="108" w:type="dxa"/>
            </w:tcMar>
            <w:vAlign w:val="center"/>
          </w:tcPr>
          <w:p w14:paraId="0F4D235A" w14:textId="77777777" w:rsidR="00352B2D" w:rsidRDefault="00352B2D">
            <w:pPr>
              <w:spacing w:line="240" w:lineRule="atLeast"/>
              <w:jc w:val="both"/>
              <w:rPr>
                <w:rFonts w:ascii="Times New Roman" w:eastAsia="等线" w:hAnsi="Times New Roman"/>
                <w:i/>
                <w:iCs/>
                <w:szCs w:val="20"/>
                <w:lang w:eastAsia="zh-CN"/>
              </w:rPr>
            </w:pPr>
          </w:p>
        </w:tc>
        <w:tc>
          <w:tcPr>
            <w:tcW w:w="824" w:type="dxa"/>
            <w:tcMar>
              <w:top w:w="0" w:type="dxa"/>
              <w:left w:w="108" w:type="dxa"/>
              <w:bottom w:w="0" w:type="dxa"/>
              <w:right w:w="108" w:type="dxa"/>
            </w:tcMar>
            <w:vAlign w:val="center"/>
          </w:tcPr>
          <w:p w14:paraId="1D51E1EE" w14:textId="77777777" w:rsidR="00352B2D" w:rsidRDefault="003E73A2">
            <w:pPr>
              <w:spacing w:line="240" w:lineRule="atLeast"/>
              <w:jc w:val="both"/>
              <w:rPr>
                <w:rFonts w:ascii="Times New Roman" w:hAnsi="Times New Roman"/>
                <w:i/>
                <w:iCs/>
                <w:szCs w:val="20"/>
              </w:rPr>
            </w:pPr>
            <m:oMathPara>
              <m:oMath>
                <m:sSub>
                  <m:sSubPr>
                    <m:ctrlPr>
                      <w:rPr>
                        <w:rFonts w:ascii="Cambria Math" w:eastAsia="等线" w:hAnsi="Cambria Math"/>
                        <w:szCs w:val="20"/>
                      </w:rPr>
                    </m:ctrlPr>
                  </m:sSubPr>
                  <m:e>
                    <m:r>
                      <w:rPr>
                        <w:rFonts w:ascii="Cambria Math" w:hAnsi="Cambria Math"/>
                        <w:szCs w:val="20"/>
                      </w:rPr>
                      <m:t>φ</m:t>
                    </m:r>
                  </m:e>
                  <m:sub>
                    <m:r>
                      <w:rPr>
                        <w:rFonts w:ascii="Cambria Math" w:hAnsi="Cambria Math"/>
                        <w:szCs w:val="20"/>
                      </w:rPr>
                      <m:t>center</m:t>
                    </m:r>
                  </m:sub>
                </m:sSub>
              </m:oMath>
            </m:oMathPara>
          </w:p>
        </w:tc>
        <w:tc>
          <w:tcPr>
            <w:tcW w:w="755" w:type="dxa"/>
            <w:tcMar>
              <w:top w:w="0" w:type="dxa"/>
              <w:left w:w="108" w:type="dxa"/>
              <w:bottom w:w="0" w:type="dxa"/>
              <w:right w:w="108" w:type="dxa"/>
            </w:tcMar>
            <w:vAlign w:val="center"/>
          </w:tcPr>
          <w:p w14:paraId="69551DB5" w14:textId="77777777" w:rsidR="00352B2D" w:rsidRDefault="003E73A2">
            <w:pPr>
              <w:spacing w:line="240" w:lineRule="atLeast"/>
              <w:jc w:val="both"/>
              <w:rPr>
                <w:rFonts w:ascii="Times New Roman" w:hAnsi="Times New Roman"/>
                <w:i/>
                <w:iCs/>
                <w:szCs w:val="20"/>
                <w:lang w:val="en-US"/>
              </w:rPr>
            </w:pPr>
            <m:oMathPara>
              <m:oMath>
                <m:sSub>
                  <m:sSubPr>
                    <m:ctrlPr>
                      <w:rPr>
                        <w:rFonts w:ascii="Cambria Math" w:eastAsia="等线" w:hAnsi="Cambria Math"/>
                        <w:i/>
                        <w:iCs/>
                        <w:szCs w:val="20"/>
                      </w:rPr>
                    </m:ctrlPr>
                  </m:sSubPr>
                  <m:e>
                    <m:r>
                      <w:rPr>
                        <w:rFonts w:ascii="Cambria Math" w:hAnsi="Cambria Math"/>
                        <w:szCs w:val="20"/>
                      </w:rPr>
                      <m:t>φ</m:t>
                    </m:r>
                  </m:e>
                  <m:sub>
                    <m:r>
                      <m:rPr>
                        <m:sty m:val="p"/>
                      </m:rPr>
                      <w:rPr>
                        <w:rFonts w:ascii="Cambria Math" w:hAnsi="Cambria Math"/>
                        <w:szCs w:val="20"/>
                      </w:rPr>
                      <m:t xml:space="preserve">3dB, </m:t>
                    </m:r>
                    <m:r>
                      <w:rPr>
                        <w:rFonts w:ascii="Cambria Math" w:hAnsi="Cambria Math"/>
                        <w:szCs w:val="20"/>
                      </w:rPr>
                      <m:t>n</m:t>
                    </m:r>
                  </m:sub>
                </m:sSub>
              </m:oMath>
            </m:oMathPara>
          </w:p>
        </w:tc>
        <w:tc>
          <w:tcPr>
            <w:tcW w:w="794" w:type="dxa"/>
            <w:tcMar>
              <w:top w:w="0" w:type="dxa"/>
              <w:left w:w="108" w:type="dxa"/>
              <w:bottom w:w="0" w:type="dxa"/>
              <w:right w:w="108" w:type="dxa"/>
            </w:tcMar>
            <w:vAlign w:val="center"/>
          </w:tcPr>
          <w:p w14:paraId="01619614" w14:textId="77777777" w:rsidR="00352B2D" w:rsidRDefault="003E73A2">
            <w:pPr>
              <w:spacing w:line="240" w:lineRule="atLeast"/>
              <w:jc w:val="both"/>
              <w:rPr>
                <w:rFonts w:ascii="Times New Roman" w:hAnsi="Times New Roman"/>
                <w:i/>
                <w:iCs/>
                <w:szCs w:val="20"/>
              </w:rPr>
            </w:pPr>
            <m:oMathPara>
              <m:oMath>
                <m:sSub>
                  <m:sSubPr>
                    <m:ctrlPr>
                      <w:rPr>
                        <w:rFonts w:ascii="Cambria Math" w:eastAsia="等线" w:hAnsi="Cambria Math"/>
                        <w:i/>
                        <w:iCs/>
                        <w:szCs w:val="20"/>
                      </w:rPr>
                    </m:ctrlPr>
                  </m:sSubPr>
                  <m:e>
                    <m:r>
                      <w:rPr>
                        <w:rFonts w:ascii="Cambria Math" w:hAnsi="Cambria Math"/>
                        <w:szCs w:val="20"/>
                      </w:rPr>
                      <m:t>θ</m:t>
                    </m:r>
                  </m:e>
                  <m:sub>
                    <m:r>
                      <w:rPr>
                        <w:rFonts w:ascii="Cambria Math" w:hAnsi="Cambria Math"/>
                        <w:szCs w:val="20"/>
                      </w:rPr>
                      <m:t>center</m:t>
                    </m:r>
                  </m:sub>
                </m:sSub>
              </m:oMath>
            </m:oMathPara>
          </w:p>
        </w:tc>
        <w:tc>
          <w:tcPr>
            <w:tcW w:w="725" w:type="dxa"/>
            <w:tcMar>
              <w:top w:w="0" w:type="dxa"/>
              <w:left w:w="108" w:type="dxa"/>
              <w:bottom w:w="0" w:type="dxa"/>
              <w:right w:w="108" w:type="dxa"/>
            </w:tcMar>
            <w:vAlign w:val="center"/>
          </w:tcPr>
          <w:p w14:paraId="17C73145" w14:textId="77777777" w:rsidR="00352B2D" w:rsidRDefault="003E73A2">
            <w:pPr>
              <w:spacing w:line="240" w:lineRule="atLeast"/>
              <w:jc w:val="both"/>
              <w:rPr>
                <w:rFonts w:ascii="Times New Roman" w:hAnsi="Times New Roman"/>
                <w:i/>
                <w:iCs/>
                <w:szCs w:val="20"/>
              </w:rPr>
            </w:pPr>
            <m:oMathPara>
              <m:oMath>
                <m:sSub>
                  <m:sSubPr>
                    <m:ctrlPr>
                      <w:rPr>
                        <w:rFonts w:ascii="Cambria Math" w:eastAsia="等线" w:hAnsi="Cambria Math"/>
                        <w:i/>
                        <w:iCs/>
                        <w:szCs w:val="20"/>
                      </w:rPr>
                    </m:ctrlPr>
                  </m:sSubPr>
                  <m:e>
                    <m:r>
                      <w:rPr>
                        <w:rFonts w:ascii="Cambria Math" w:hAnsi="Cambria Math"/>
                        <w:szCs w:val="20"/>
                      </w:rPr>
                      <m:t>θ</m:t>
                    </m:r>
                  </m:e>
                  <m:sub>
                    <m:r>
                      <m:rPr>
                        <m:sty m:val="p"/>
                      </m:rPr>
                      <w:rPr>
                        <w:rFonts w:ascii="Cambria Math" w:hAnsi="Cambria Math"/>
                        <w:szCs w:val="20"/>
                      </w:rPr>
                      <m:t>3dB,</m:t>
                    </m:r>
                    <m:r>
                      <w:rPr>
                        <w:rFonts w:ascii="Cambria Math" w:hAnsi="Cambria Math"/>
                        <w:szCs w:val="20"/>
                      </w:rPr>
                      <m:t>n</m:t>
                    </m:r>
                  </m:sub>
                </m:sSub>
              </m:oMath>
            </m:oMathPara>
          </w:p>
        </w:tc>
        <w:tc>
          <w:tcPr>
            <w:tcW w:w="668" w:type="dxa"/>
            <w:tcMar>
              <w:top w:w="0" w:type="dxa"/>
              <w:left w:w="108" w:type="dxa"/>
              <w:bottom w:w="0" w:type="dxa"/>
              <w:right w:w="108" w:type="dxa"/>
            </w:tcMar>
            <w:vAlign w:val="center"/>
          </w:tcPr>
          <w:p w14:paraId="4FB9D9CA" w14:textId="77777777" w:rsidR="00352B2D" w:rsidRDefault="003E73A2">
            <w:pPr>
              <w:spacing w:line="240" w:lineRule="atLeast"/>
              <w:jc w:val="both"/>
              <w:rPr>
                <w:rFonts w:ascii="Times New Roman" w:hAnsi="Times New Roman"/>
                <w:i/>
                <w:iCs/>
                <w:szCs w:val="20"/>
                <w:lang w:val="en-US"/>
              </w:rPr>
            </w:pPr>
            <m:oMathPara>
              <m:oMath>
                <m:sSub>
                  <m:sSubPr>
                    <m:ctrlPr>
                      <w:rPr>
                        <w:rFonts w:ascii="Cambria Math" w:eastAsia="等线" w:hAnsi="Cambria Math"/>
                        <w:szCs w:val="20"/>
                      </w:rPr>
                    </m:ctrlPr>
                  </m:sSubPr>
                  <m:e>
                    <m:r>
                      <w:rPr>
                        <w:rFonts w:ascii="Cambria Math" w:hAnsi="Cambria Math"/>
                        <w:szCs w:val="20"/>
                      </w:rPr>
                      <m:t>G</m:t>
                    </m:r>
                  </m:e>
                  <m:sub>
                    <m:r>
                      <w:rPr>
                        <w:rFonts w:ascii="Cambria Math" w:hAnsi="Cambria Math"/>
                        <w:szCs w:val="20"/>
                      </w:rPr>
                      <m:t>max</m:t>
                    </m:r>
                  </m:sub>
                </m:sSub>
              </m:oMath>
            </m:oMathPara>
          </w:p>
        </w:tc>
        <w:tc>
          <w:tcPr>
            <w:tcW w:w="675" w:type="dxa"/>
            <w:tcMar>
              <w:top w:w="0" w:type="dxa"/>
              <w:left w:w="108" w:type="dxa"/>
              <w:bottom w:w="0" w:type="dxa"/>
              <w:right w:w="108" w:type="dxa"/>
            </w:tcMar>
            <w:vAlign w:val="center"/>
          </w:tcPr>
          <w:p w14:paraId="27E508CB" w14:textId="77777777" w:rsidR="00352B2D" w:rsidRDefault="003E73A2">
            <w:pPr>
              <w:spacing w:line="240" w:lineRule="atLeast"/>
              <w:jc w:val="both"/>
              <w:rPr>
                <w:rFonts w:ascii="Times New Roman" w:hAnsi="Times New Roman"/>
                <w:i/>
                <w:iCs/>
                <w:szCs w:val="20"/>
              </w:rPr>
            </w:pPr>
            <m:oMathPara>
              <m:oMath>
                <m:sSub>
                  <m:sSubPr>
                    <m:ctrlPr>
                      <w:rPr>
                        <w:rFonts w:ascii="Cambria Math" w:eastAsia="等线" w:hAnsi="Cambria Math"/>
                        <w:i/>
                        <w:iCs/>
                        <w:szCs w:val="20"/>
                      </w:rPr>
                    </m:ctrlPr>
                  </m:sSubPr>
                  <m:e>
                    <m:r>
                      <w:rPr>
                        <w:rFonts w:ascii="Cambria Math" w:hAnsi="Cambria Math"/>
                        <w:szCs w:val="20"/>
                      </w:rPr>
                      <m:t>σ</m:t>
                    </m:r>
                  </m:e>
                  <m:sub>
                    <m:r>
                      <m:rPr>
                        <m:sty m:val="p"/>
                      </m:rPr>
                      <w:rPr>
                        <w:rFonts w:ascii="Cambria Math" w:hAnsi="Cambria Math"/>
                        <w:szCs w:val="20"/>
                      </w:rPr>
                      <m:t>max</m:t>
                    </m:r>
                  </m:sub>
                </m:sSub>
              </m:oMath>
            </m:oMathPara>
          </w:p>
        </w:tc>
        <w:tc>
          <w:tcPr>
            <w:tcW w:w="1167" w:type="dxa"/>
            <w:tcMar>
              <w:top w:w="0" w:type="dxa"/>
              <w:left w:w="108" w:type="dxa"/>
              <w:bottom w:w="0" w:type="dxa"/>
              <w:right w:w="108" w:type="dxa"/>
            </w:tcMar>
            <w:vAlign w:val="center"/>
          </w:tcPr>
          <w:p w14:paraId="188F0CD8" w14:textId="77777777" w:rsidR="00352B2D" w:rsidRDefault="00311C1E">
            <w:pPr>
              <w:spacing w:line="240" w:lineRule="atLeast"/>
              <w:jc w:val="both"/>
              <w:rPr>
                <w:rFonts w:ascii="Times New Roman" w:hAnsi="Times New Roman"/>
                <w:i/>
                <w:iCs/>
                <w:szCs w:val="20"/>
              </w:rPr>
            </w:pPr>
            <w:r>
              <w:rPr>
                <w:rFonts w:ascii="Times New Roman" w:hAnsi="Times New Roman"/>
                <w:i/>
                <w:iCs/>
                <w:szCs w:val="20"/>
              </w:rPr>
              <w:t xml:space="preserve">Applicable Range of </w:t>
            </w:r>
            <m:oMath>
              <m:r>
                <m:rPr>
                  <m:sty m:val="p"/>
                </m:rPr>
                <w:rPr>
                  <w:rFonts w:ascii="Cambria Math" w:hAnsi="Cambria Math"/>
                  <w:szCs w:val="20"/>
                </w:rPr>
                <m:t>θ</m:t>
              </m:r>
            </m:oMath>
          </w:p>
        </w:tc>
        <w:tc>
          <w:tcPr>
            <w:tcW w:w="1288" w:type="dxa"/>
            <w:tcMar>
              <w:top w:w="0" w:type="dxa"/>
              <w:left w:w="108" w:type="dxa"/>
              <w:bottom w:w="0" w:type="dxa"/>
              <w:right w:w="108" w:type="dxa"/>
            </w:tcMar>
            <w:vAlign w:val="center"/>
          </w:tcPr>
          <w:p w14:paraId="42EC7DAE" w14:textId="77777777" w:rsidR="00352B2D" w:rsidRDefault="00311C1E">
            <w:pPr>
              <w:spacing w:line="240" w:lineRule="atLeast"/>
              <w:jc w:val="both"/>
              <w:rPr>
                <w:rFonts w:ascii="Times New Roman" w:hAnsi="Times New Roman"/>
                <w:i/>
                <w:iCs/>
                <w:szCs w:val="20"/>
                <w:lang w:val="en-US"/>
              </w:rPr>
            </w:pPr>
            <w:r>
              <w:rPr>
                <w:rFonts w:ascii="Times New Roman" w:hAnsi="Times New Roman"/>
                <w:i/>
                <w:iCs/>
                <w:szCs w:val="20"/>
              </w:rPr>
              <w:t xml:space="preserve">Applicable Range of </w:t>
            </w:r>
            <m:oMath>
              <m:r>
                <m:rPr>
                  <m:sty m:val="p"/>
                </m:rPr>
                <w:rPr>
                  <w:rFonts w:ascii="Cambria Math" w:hAnsi="Cambria Math"/>
                  <w:szCs w:val="20"/>
                </w:rPr>
                <m:t>φ</m:t>
              </m:r>
            </m:oMath>
          </w:p>
        </w:tc>
      </w:tr>
      <w:tr w:rsidR="00F1057F" w14:paraId="7CF5C1F3" w14:textId="77777777">
        <w:trPr>
          <w:trHeight w:val="366"/>
          <w:jc w:val="center"/>
        </w:trPr>
        <w:tc>
          <w:tcPr>
            <w:tcW w:w="681" w:type="dxa"/>
            <w:tcMar>
              <w:top w:w="0" w:type="dxa"/>
              <w:left w:w="108" w:type="dxa"/>
              <w:bottom w:w="0" w:type="dxa"/>
              <w:right w:w="108" w:type="dxa"/>
            </w:tcMar>
            <w:vAlign w:val="center"/>
          </w:tcPr>
          <w:p w14:paraId="25F366EC" w14:textId="77777777" w:rsidR="00F1057F" w:rsidRDefault="00F1057F" w:rsidP="00F1057F">
            <w:pPr>
              <w:spacing w:line="240" w:lineRule="atLeast"/>
              <w:jc w:val="both"/>
              <w:rPr>
                <w:rFonts w:ascii="Times New Roman" w:hAnsi="Times New Roman"/>
                <w:i/>
                <w:iCs/>
                <w:szCs w:val="20"/>
              </w:rPr>
            </w:pPr>
            <w:r>
              <w:rPr>
                <w:rFonts w:ascii="Times New Roman" w:hAnsi="Times New Roman"/>
                <w:i/>
                <w:iCs/>
                <w:szCs w:val="20"/>
              </w:rPr>
              <w:t>Left</w:t>
            </w:r>
          </w:p>
        </w:tc>
        <w:tc>
          <w:tcPr>
            <w:tcW w:w="824" w:type="dxa"/>
            <w:tcMar>
              <w:top w:w="0" w:type="dxa"/>
              <w:left w:w="108" w:type="dxa"/>
              <w:bottom w:w="0" w:type="dxa"/>
              <w:right w:w="108" w:type="dxa"/>
            </w:tcMar>
            <w:vAlign w:val="bottom"/>
          </w:tcPr>
          <w:p w14:paraId="05C03BE9" w14:textId="77777777" w:rsidR="00F1057F" w:rsidRDefault="00F1057F" w:rsidP="00F1057F">
            <w:pPr>
              <w:spacing w:line="240" w:lineRule="atLeast"/>
              <w:jc w:val="both"/>
              <w:rPr>
                <w:rFonts w:ascii="Times New Roman" w:eastAsia="等线" w:hAnsi="Times New Roman"/>
                <w:i/>
                <w:iCs/>
                <w:szCs w:val="20"/>
                <w:lang w:eastAsia="zh-CN"/>
              </w:rPr>
            </w:pPr>
            <w:r>
              <w:rPr>
                <w:rFonts w:ascii="Times New Roman" w:eastAsia="等线" w:hAnsi="Times New Roman"/>
                <w:color w:val="000000"/>
              </w:rPr>
              <w:t>90</w:t>
            </w:r>
          </w:p>
        </w:tc>
        <w:tc>
          <w:tcPr>
            <w:tcW w:w="755" w:type="dxa"/>
            <w:tcMar>
              <w:top w:w="0" w:type="dxa"/>
              <w:left w:w="108" w:type="dxa"/>
              <w:bottom w:w="0" w:type="dxa"/>
              <w:right w:w="108" w:type="dxa"/>
            </w:tcMar>
            <w:vAlign w:val="bottom"/>
          </w:tcPr>
          <w:p w14:paraId="3AC71AC2" w14:textId="19BEA0E8" w:rsidR="00F1057F" w:rsidRPr="00F1057F" w:rsidRDefault="00F1057F" w:rsidP="00F1057F">
            <w:pPr>
              <w:spacing w:line="240" w:lineRule="atLeast"/>
              <w:jc w:val="both"/>
              <w:rPr>
                <w:rFonts w:ascii="Times New Roman" w:hAnsi="Times New Roman"/>
                <w:i/>
                <w:iCs/>
                <w:color w:val="FF0000"/>
                <w:szCs w:val="20"/>
              </w:rPr>
            </w:pPr>
            <w:r w:rsidRPr="00F1057F">
              <w:rPr>
                <w:rFonts w:ascii="Times New Roman" w:eastAsia="等线" w:hAnsi="Times New Roman"/>
                <w:color w:val="FF0000"/>
              </w:rPr>
              <w:t xml:space="preserve">24.92 </w:t>
            </w:r>
          </w:p>
        </w:tc>
        <w:tc>
          <w:tcPr>
            <w:tcW w:w="794" w:type="dxa"/>
            <w:tcMar>
              <w:top w:w="0" w:type="dxa"/>
              <w:left w:w="108" w:type="dxa"/>
              <w:bottom w:w="0" w:type="dxa"/>
              <w:right w:w="108" w:type="dxa"/>
            </w:tcMar>
            <w:vAlign w:val="bottom"/>
          </w:tcPr>
          <w:p w14:paraId="035A5866" w14:textId="5C5622B2" w:rsidR="00F1057F" w:rsidRPr="00F1057F" w:rsidRDefault="00F1057F" w:rsidP="00F1057F">
            <w:pPr>
              <w:spacing w:line="240" w:lineRule="atLeast"/>
              <w:jc w:val="both"/>
              <w:rPr>
                <w:rFonts w:ascii="Times New Roman" w:hAnsi="Times New Roman"/>
                <w:i/>
                <w:iCs/>
                <w:color w:val="FF0000"/>
                <w:szCs w:val="20"/>
              </w:rPr>
            </w:pPr>
            <w:r w:rsidRPr="00F1057F">
              <w:rPr>
                <w:rFonts w:ascii="Times New Roman" w:eastAsia="等线" w:hAnsi="Times New Roman"/>
                <w:color w:val="FF0000"/>
              </w:rPr>
              <w:t xml:space="preserve">81.76 </w:t>
            </w:r>
          </w:p>
        </w:tc>
        <w:tc>
          <w:tcPr>
            <w:tcW w:w="725" w:type="dxa"/>
            <w:tcMar>
              <w:top w:w="0" w:type="dxa"/>
              <w:left w:w="108" w:type="dxa"/>
              <w:bottom w:w="0" w:type="dxa"/>
              <w:right w:w="108" w:type="dxa"/>
            </w:tcMar>
            <w:vAlign w:val="bottom"/>
          </w:tcPr>
          <w:p w14:paraId="3BFE0551" w14:textId="4D25AEFF" w:rsidR="00F1057F" w:rsidRPr="00F1057F" w:rsidRDefault="00F1057F" w:rsidP="00F1057F">
            <w:pPr>
              <w:spacing w:line="240" w:lineRule="atLeast"/>
              <w:jc w:val="both"/>
              <w:rPr>
                <w:rFonts w:ascii="Times New Roman" w:hAnsi="Times New Roman"/>
                <w:i/>
                <w:iCs/>
                <w:color w:val="FF0000"/>
                <w:szCs w:val="20"/>
              </w:rPr>
            </w:pPr>
            <w:r w:rsidRPr="00F1057F">
              <w:rPr>
                <w:rFonts w:ascii="Times New Roman" w:eastAsia="等线" w:hAnsi="Times New Roman"/>
                <w:color w:val="FF0000"/>
              </w:rPr>
              <w:t xml:space="preserve">41.54 </w:t>
            </w:r>
          </w:p>
        </w:tc>
        <w:tc>
          <w:tcPr>
            <w:tcW w:w="668" w:type="dxa"/>
            <w:tcMar>
              <w:top w:w="0" w:type="dxa"/>
              <w:left w:w="108" w:type="dxa"/>
              <w:bottom w:w="0" w:type="dxa"/>
              <w:right w:w="108" w:type="dxa"/>
            </w:tcMar>
            <w:vAlign w:val="bottom"/>
          </w:tcPr>
          <w:p w14:paraId="1B1EBA1D" w14:textId="77777777" w:rsidR="00F1057F" w:rsidRDefault="00F1057F" w:rsidP="00F1057F">
            <w:pPr>
              <w:spacing w:line="240" w:lineRule="atLeast"/>
              <w:jc w:val="both"/>
              <w:rPr>
                <w:rFonts w:ascii="Times New Roman" w:eastAsia="等线" w:hAnsi="Times New Roman"/>
              </w:rPr>
            </w:pPr>
            <w:r>
              <w:rPr>
                <w:rFonts w:ascii="Times New Roman" w:eastAsia="等线" w:hAnsi="Times New Roman"/>
              </w:rPr>
              <w:t xml:space="preserve">20.12 </w:t>
            </w:r>
          </w:p>
        </w:tc>
        <w:tc>
          <w:tcPr>
            <w:tcW w:w="675" w:type="dxa"/>
            <w:tcMar>
              <w:top w:w="0" w:type="dxa"/>
              <w:left w:w="108" w:type="dxa"/>
              <w:bottom w:w="0" w:type="dxa"/>
              <w:right w:w="108" w:type="dxa"/>
            </w:tcMar>
            <w:vAlign w:val="bottom"/>
          </w:tcPr>
          <w:p w14:paraId="04D69B2B" w14:textId="77777777" w:rsidR="00F1057F" w:rsidRDefault="00F1057F" w:rsidP="00F1057F">
            <w:pPr>
              <w:spacing w:line="240" w:lineRule="atLeast"/>
              <w:jc w:val="both"/>
              <w:rPr>
                <w:rFonts w:ascii="Times New Roman" w:eastAsia="等线" w:hAnsi="Times New Roman"/>
              </w:rPr>
            </w:pPr>
            <w:r>
              <w:rPr>
                <w:rFonts w:ascii="Times New Roman" w:eastAsia="等线" w:hAnsi="Times New Roman"/>
              </w:rPr>
              <w:t xml:space="preserve">19.89 </w:t>
            </w:r>
          </w:p>
        </w:tc>
        <w:tc>
          <w:tcPr>
            <w:tcW w:w="1167" w:type="dxa"/>
            <w:tcMar>
              <w:top w:w="0" w:type="dxa"/>
              <w:left w:w="108" w:type="dxa"/>
              <w:bottom w:w="0" w:type="dxa"/>
              <w:right w:w="108" w:type="dxa"/>
            </w:tcMar>
            <w:vAlign w:val="bottom"/>
          </w:tcPr>
          <w:p w14:paraId="380B6FAD" w14:textId="77777777" w:rsidR="00F1057F" w:rsidRDefault="00F1057F" w:rsidP="00F1057F">
            <w:pPr>
              <w:spacing w:line="240" w:lineRule="atLeast"/>
              <w:jc w:val="both"/>
              <w:rPr>
                <w:rFonts w:ascii="Times New Roman" w:eastAsia="等线" w:hAnsi="Times New Roman"/>
                <w:color w:val="000000"/>
              </w:rPr>
            </w:pPr>
            <w:r>
              <w:rPr>
                <w:rFonts w:ascii="Times New Roman" w:eastAsia="等线" w:hAnsi="Times New Roman"/>
              </w:rPr>
              <w:t>[0°,180° ]</w:t>
            </w:r>
          </w:p>
        </w:tc>
        <w:tc>
          <w:tcPr>
            <w:tcW w:w="1288" w:type="dxa"/>
            <w:tcMar>
              <w:top w:w="0" w:type="dxa"/>
              <w:left w:w="108" w:type="dxa"/>
              <w:bottom w:w="0" w:type="dxa"/>
              <w:right w:w="108" w:type="dxa"/>
            </w:tcMar>
            <w:vAlign w:val="bottom"/>
          </w:tcPr>
          <w:p w14:paraId="29C81C63" w14:textId="77777777" w:rsidR="00F1057F" w:rsidRDefault="00F1057F" w:rsidP="00F1057F">
            <w:pPr>
              <w:spacing w:line="240" w:lineRule="atLeast"/>
              <w:jc w:val="both"/>
              <w:rPr>
                <w:rFonts w:ascii="Times New Roman" w:eastAsia="等线" w:hAnsi="Times New Roman"/>
                <w:color w:val="000000"/>
              </w:rPr>
            </w:pPr>
            <w:r>
              <w:rPr>
                <w:rFonts w:ascii="Times New Roman" w:eastAsia="等线" w:hAnsi="Times New Roman"/>
              </w:rPr>
              <w:t>[0°,360°]</w:t>
            </w:r>
          </w:p>
        </w:tc>
      </w:tr>
      <w:tr w:rsidR="00F1057F" w14:paraId="50A89BEE" w14:textId="77777777">
        <w:trPr>
          <w:trHeight w:val="366"/>
          <w:jc w:val="center"/>
        </w:trPr>
        <w:tc>
          <w:tcPr>
            <w:tcW w:w="681" w:type="dxa"/>
            <w:tcMar>
              <w:top w:w="0" w:type="dxa"/>
              <w:left w:w="108" w:type="dxa"/>
              <w:bottom w:w="0" w:type="dxa"/>
              <w:right w:w="108" w:type="dxa"/>
            </w:tcMar>
            <w:vAlign w:val="center"/>
          </w:tcPr>
          <w:p w14:paraId="7B1E8C1F" w14:textId="77777777" w:rsidR="00F1057F" w:rsidRDefault="00F1057F" w:rsidP="00F1057F">
            <w:pPr>
              <w:spacing w:line="240" w:lineRule="atLeast"/>
              <w:jc w:val="both"/>
              <w:rPr>
                <w:rFonts w:ascii="Times New Roman" w:hAnsi="Times New Roman"/>
                <w:i/>
                <w:iCs/>
                <w:szCs w:val="20"/>
              </w:rPr>
            </w:pPr>
            <w:r>
              <w:rPr>
                <w:rFonts w:ascii="Times New Roman" w:hAnsi="Times New Roman"/>
                <w:i/>
                <w:iCs/>
                <w:szCs w:val="20"/>
              </w:rPr>
              <w:t>Back</w:t>
            </w:r>
          </w:p>
        </w:tc>
        <w:tc>
          <w:tcPr>
            <w:tcW w:w="824" w:type="dxa"/>
            <w:tcMar>
              <w:top w:w="0" w:type="dxa"/>
              <w:left w:w="108" w:type="dxa"/>
              <w:bottom w:w="0" w:type="dxa"/>
              <w:right w:w="108" w:type="dxa"/>
            </w:tcMar>
            <w:vAlign w:val="bottom"/>
          </w:tcPr>
          <w:p w14:paraId="5DF28369" w14:textId="77777777" w:rsidR="00F1057F" w:rsidRDefault="00F1057F" w:rsidP="00F1057F">
            <w:pPr>
              <w:spacing w:line="240" w:lineRule="atLeast"/>
              <w:jc w:val="both"/>
              <w:rPr>
                <w:rFonts w:ascii="Times New Roman" w:hAnsi="Times New Roman"/>
                <w:i/>
                <w:iCs/>
                <w:szCs w:val="20"/>
              </w:rPr>
            </w:pPr>
            <w:r>
              <w:rPr>
                <w:rFonts w:ascii="Times New Roman" w:eastAsia="等线" w:hAnsi="Times New Roman"/>
                <w:color w:val="000000"/>
              </w:rPr>
              <w:t>180</w:t>
            </w:r>
          </w:p>
        </w:tc>
        <w:tc>
          <w:tcPr>
            <w:tcW w:w="755" w:type="dxa"/>
            <w:tcMar>
              <w:top w:w="0" w:type="dxa"/>
              <w:left w:w="108" w:type="dxa"/>
              <w:bottom w:w="0" w:type="dxa"/>
              <w:right w:w="108" w:type="dxa"/>
            </w:tcMar>
            <w:vAlign w:val="bottom"/>
          </w:tcPr>
          <w:p w14:paraId="3BA8409E" w14:textId="499B6B06" w:rsidR="00F1057F" w:rsidRPr="00F1057F" w:rsidRDefault="00F1057F" w:rsidP="00F1057F">
            <w:pPr>
              <w:spacing w:line="240" w:lineRule="atLeast"/>
              <w:jc w:val="both"/>
              <w:rPr>
                <w:rFonts w:ascii="Times New Roman" w:hAnsi="Times New Roman"/>
                <w:i/>
                <w:iCs/>
                <w:color w:val="FF0000"/>
                <w:szCs w:val="20"/>
              </w:rPr>
            </w:pPr>
            <w:r w:rsidRPr="00F1057F">
              <w:rPr>
                <w:rFonts w:ascii="Times New Roman" w:eastAsia="等线" w:hAnsi="Times New Roman"/>
                <w:color w:val="FF0000"/>
              </w:rPr>
              <w:t xml:space="preserve">35.27 </w:t>
            </w:r>
          </w:p>
        </w:tc>
        <w:tc>
          <w:tcPr>
            <w:tcW w:w="794" w:type="dxa"/>
            <w:tcMar>
              <w:top w:w="0" w:type="dxa"/>
              <w:left w:w="108" w:type="dxa"/>
              <w:bottom w:w="0" w:type="dxa"/>
              <w:right w:w="108" w:type="dxa"/>
            </w:tcMar>
            <w:vAlign w:val="bottom"/>
          </w:tcPr>
          <w:p w14:paraId="40C3AF56" w14:textId="57251967" w:rsidR="00F1057F" w:rsidRPr="00F1057F" w:rsidRDefault="00F1057F" w:rsidP="00F1057F">
            <w:pPr>
              <w:spacing w:line="240" w:lineRule="atLeast"/>
              <w:jc w:val="both"/>
              <w:rPr>
                <w:rFonts w:ascii="Times New Roman" w:hAnsi="Times New Roman"/>
                <w:i/>
                <w:iCs/>
                <w:color w:val="FF0000"/>
                <w:szCs w:val="20"/>
              </w:rPr>
            </w:pPr>
            <w:r w:rsidRPr="00F1057F">
              <w:rPr>
                <w:rFonts w:ascii="Times New Roman" w:eastAsia="等线" w:hAnsi="Times New Roman"/>
                <w:color w:val="FF0000"/>
              </w:rPr>
              <w:t xml:space="preserve">81.72 </w:t>
            </w:r>
          </w:p>
        </w:tc>
        <w:tc>
          <w:tcPr>
            <w:tcW w:w="725" w:type="dxa"/>
            <w:tcMar>
              <w:top w:w="0" w:type="dxa"/>
              <w:left w:w="108" w:type="dxa"/>
              <w:bottom w:w="0" w:type="dxa"/>
              <w:right w:w="108" w:type="dxa"/>
            </w:tcMar>
            <w:vAlign w:val="bottom"/>
          </w:tcPr>
          <w:p w14:paraId="2E2A4A17" w14:textId="1E3056FF" w:rsidR="00F1057F" w:rsidRPr="00F1057F" w:rsidRDefault="00F1057F" w:rsidP="00F1057F">
            <w:pPr>
              <w:spacing w:line="240" w:lineRule="atLeast"/>
              <w:jc w:val="both"/>
              <w:rPr>
                <w:rFonts w:ascii="Times New Roman" w:hAnsi="Times New Roman"/>
                <w:i/>
                <w:iCs/>
                <w:color w:val="FF0000"/>
                <w:szCs w:val="20"/>
              </w:rPr>
            </w:pPr>
            <w:r w:rsidRPr="00F1057F">
              <w:rPr>
                <w:rFonts w:ascii="Times New Roman" w:eastAsia="等线" w:hAnsi="Times New Roman"/>
                <w:color w:val="FF0000"/>
              </w:rPr>
              <w:t xml:space="preserve">35.38 </w:t>
            </w:r>
          </w:p>
        </w:tc>
        <w:tc>
          <w:tcPr>
            <w:tcW w:w="668" w:type="dxa"/>
            <w:tcMar>
              <w:top w:w="0" w:type="dxa"/>
              <w:left w:w="108" w:type="dxa"/>
              <w:bottom w:w="0" w:type="dxa"/>
              <w:right w:w="108" w:type="dxa"/>
            </w:tcMar>
            <w:vAlign w:val="bottom"/>
          </w:tcPr>
          <w:p w14:paraId="276911A6" w14:textId="77777777" w:rsidR="00F1057F" w:rsidRDefault="00F1057F" w:rsidP="00F1057F">
            <w:pPr>
              <w:spacing w:line="240" w:lineRule="atLeast"/>
              <w:jc w:val="both"/>
              <w:rPr>
                <w:rFonts w:ascii="Times New Roman" w:eastAsia="等线" w:hAnsi="Times New Roman"/>
              </w:rPr>
            </w:pPr>
            <w:r>
              <w:rPr>
                <w:rFonts w:ascii="Times New Roman" w:eastAsia="等线" w:hAnsi="Times New Roman"/>
              </w:rPr>
              <w:t xml:space="preserve">14.15 </w:t>
            </w:r>
          </w:p>
        </w:tc>
        <w:tc>
          <w:tcPr>
            <w:tcW w:w="675" w:type="dxa"/>
            <w:tcMar>
              <w:top w:w="0" w:type="dxa"/>
              <w:left w:w="108" w:type="dxa"/>
              <w:bottom w:w="0" w:type="dxa"/>
              <w:right w:w="108" w:type="dxa"/>
            </w:tcMar>
            <w:vAlign w:val="bottom"/>
          </w:tcPr>
          <w:p w14:paraId="04D6D71D" w14:textId="77777777" w:rsidR="00F1057F" w:rsidRDefault="00F1057F" w:rsidP="00F1057F">
            <w:pPr>
              <w:spacing w:line="240" w:lineRule="atLeast"/>
              <w:jc w:val="both"/>
              <w:rPr>
                <w:rFonts w:ascii="Times New Roman" w:eastAsia="等线" w:hAnsi="Times New Roman"/>
              </w:rPr>
            </w:pPr>
            <w:r>
              <w:rPr>
                <w:rFonts w:ascii="Times New Roman" w:eastAsia="等线" w:hAnsi="Times New Roman"/>
              </w:rPr>
              <w:t xml:space="preserve">13.92 </w:t>
            </w:r>
          </w:p>
        </w:tc>
        <w:tc>
          <w:tcPr>
            <w:tcW w:w="1167" w:type="dxa"/>
            <w:tcMar>
              <w:top w:w="0" w:type="dxa"/>
              <w:left w:w="108" w:type="dxa"/>
              <w:bottom w:w="0" w:type="dxa"/>
              <w:right w:w="108" w:type="dxa"/>
            </w:tcMar>
            <w:vAlign w:val="bottom"/>
          </w:tcPr>
          <w:p w14:paraId="410723CA" w14:textId="77777777" w:rsidR="00F1057F" w:rsidRDefault="00F1057F" w:rsidP="00F1057F">
            <w:pPr>
              <w:spacing w:line="240" w:lineRule="atLeast"/>
              <w:jc w:val="both"/>
              <w:rPr>
                <w:rFonts w:ascii="Times New Roman" w:eastAsia="等线" w:hAnsi="Times New Roman"/>
                <w:color w:val="000000"/>
              </w:rPr>
            </w:pPr>
            <w:r>
              <w:rPr>
                <w:rFonts w:ascii="Times New Roman" w:eastAsia="等线" w:hAnsi="Times New Roman"/>
              </w:rPr>
              <w:t>[0°,180° ]</w:t>
            </w:r>
          </w:p>
        </w:tc>
        <w:tc>
          <w:tcPr>
            <w:tcW w:w="1288" w:type="dxa"/>
            <w:tcMar>
              <w:top w:w="0" w:type="dxa"/>
              <w:left w:w="108" w:type="dxa"/>
              <w:bottom w:w="0" w:type="dxa"/>
              <w:right w:w="108" w:type="dxa"/>
            </w:tcMar>
            <w:vAlign w:val="bottom"/>
          </w:tcPr>
          <w:p w14:paraId="49F4D553" w14:textId="77777777" w:rsidR="00F1057F" w:rsidRDefault="00F1057F" w:rsidP="00F1057F">
            <w:pPr>
              <w:spacing w:line="240" w:lineRule="atLeast"/>
              <w:jc w:val="both"/>
              <w:rPr>
                <w:rFonts w:ascii="Times New Roman" w:eastAsia="等线" w:hAnsi="Times New Roman"/>
                <w:color w:val="000000"/>
              </w:rPr>
            </w:pPr>
            <w:r>
              <w:rPr>
                <w:rFonts w:ascii="Times New Roman" w:eastAsia="等线" w:hAnsi="Times New Roman"/>
              </w:rPr>
              <w:t>[0°,360°]</w:t>
            </w:r>
          </w:p>
        </w:tc>
      </w:tr>
      <w:tr w:rsidR="00F1057F" w14:paraId="6E6C2A98" w14:textId="77777777">
        <w:trPr>
          <w:trHeight w:val="366"/>
          <w:jc w:val="center"/>
        </w:trPr>
        <w:tc>
          <w:tcPr>
            <w:tcW w:w="681" w:type="dxa"/>
            <w:tcMar>
              <w:top w:w="0" w:type="dxa"/>
              <w:left w:w="108" w:type="dxa"/>
              <w:bottom w:w="0" w:type="dxa"/>
              <w:right w:w="108" w:type="dxa"/>
            </w:tcMar>
            <w:vAlign w:val="center"/>
          </w:tcPr>
          <w:p w14:paraId="6F72DDF0" w14:textId="77777777" w:rsidR="00F1057F" w:rsidRDefault="00F1057F" w:rsidP="00F1057F">
            <w:pPr>
              <w:spacing w:line="240" w:lineRule="atLeast"/>
              <w:jc w:val="both"/>
              <w:rPr>
                <w:rFonts w:ascii="Times New Roman" w:hAnsi="Times New Roman"/>
                <w:i/>
                <w:iCs/>
                <w:szCs w:val="20"/>
              </w:rPr>
            </w:pPr>
            <w:r>
              <w:rPr>
                <w:rFonts w:ascii="Times New Roman" w:hAnsi="Times New Roman"/>
                <w:i/>
                <w:iCs/>
                <w:szCs w:val="20"/>
              </w:rPr>
              <w:t>Right</w:t>
            </w:r>
          </w:p>
        </w:tc>
        <w:tc>
          <w:tcPr>
            <w:tcW w:w="824" w:type="dxa"/>
            <w:tcMar>
              <w:top w:w="0" w:type="dxa"/>
              <w:left w:w="108" w:type="dxa"/>
              <w:bottom w:w="0" w:type="dxa"/>
              <w:right w:w="108" w:type="dxa"/>
            </w:tcMar>
            <w:vAlign w:val="bottom"/>
          </w:tcPr>
          <w:p w14:paraId="24B93048" w14:textId="77777777" w:rsidR="00F1057F" w:rsidRDefault="00F1057F" w:rsidP="00F1057F">
            <w:pPr>
              <w:spacing w:line="240" w:lineRule="atLeast"/>
              <w:jc w:val="both"/>
              <w:rPr>
                <w:rFonts w:ascii="Times New Roman" w:hAnsi="Times New Roman"/>
                <w:i/>
                <w:iCs/>
                <w:szCs w:val="20"/>
              </w:rPr>
            </w:pPr>
            <w:r>
              <w:rPr>
                <w:rFonts w:ascii="Times New Roman" w:eastAsia="等线" w:hAnsi="Times New Roman"/>
                <w:color w:val="000000"/>
              </w:rPr>
              <w:t>270</w:t>
            </w:r>
          </w:p>
        </w:tc>
        <w:tc>
          <w:tcPr>
            <w:tcW w:w="755" w:type="dxa"/>
            <w:tcMar>
              <w:top w:w="0" w:type="dxa"/>
              <w:left w:w="108" w:type="dxa"/>
              <w:bottom w:w="0" w:type="dxa"/>
              <w:right w:w="108" w:type="dxa"/>
            </w:tcMar>
            <w:vAlign w:val="bottom"/>
          </w:tcPr>
          <w:p w14:paraId="6F7E09CD" w14:textId="196FEA31" w:rsidR="00F1057F" w:rsidRPr="00F1057F" w:rsidRDefault="00F1057F" w:rsidP="00F1057F">
            <w:pPr>
              <w:spacing w:line="240" w:lineRule="atLeast"/>
              <w:jc w:val="both"/>
              <w:rPr>
                <w:rFonts w:ascii="Times New Roman" w:hAnsi="Times New Roman"/>
                <w:i/>
                <w:iCs/>
                <w:color w:val="FF0000"/>
                <w:szCs w:val="20"/>
              </w:rPr>
            </w:pPr>
            <w:r w:rsidRPr="00F1057F">
              <w:rPr>
                <w:rFonts w:ascii="Times New Roman" w:eastAsia="等线" w:hAnsi="Times New Roman"/>
                <w:color w:val="FF0000"/>
              </w:rPr>
              <w:t xml:space="preserve">24.92 </w:t>
            </w:r>
          </w:p>
        </w:tc>
        <w:tc>
          <w:tcPr>
            <w:tcW w:w="794" w:type="dxa"/>
            <w:tcMar>
              <w:top w:w="0" w:type="dxa"/>
              <w:left w:w="108" w:type="dxa"/>
              <w:bottom w:w="0" w:type="dxa"/>
              <w:right w:w="108" w:type="dxa"/>
            </w:tcMar>
            <w:vAlign w:val="bottom"/>
          </w:tcPr>
          <w:p w14:paraId="514B00E5" w14:textId="1B8518BE" w:rsidR="00F1057F" w:rsidRPr="00F1057F" w:rsidRDefault="00F1057F" w:rsidP="00F1057F">
            <w:pPr>
              <w:spacing w:line="240" w:lineRule="atLeast"/>
              <w:jc w:val="both"/>
              <w:rPr>
                <w:rFonts w:ascii="Times New Roman" w:hAnsi="Times New Roman"/>
                <w:i/>
                <w:iCs/>
                <w:color w:val="FF0000"/>
                <w:szCs w:val="20"/>
              </w:rPr>
            </w:pPr>
            <w:r w:rsidRPr="00F1057F">
              <w:rPr>
                <w:rFonts w:ascii="Times New Roman" w:eastAsia="等线" w:hAnsi="Times New Roman"/>
                <w:color w:val="FF0000"/>
              </w:rPr>
              <w:t xml:space="preserve">81.76 </w:t>
            </w:r>
          </w:p>
        </w:tc>
        <w:tc>
          <w:tcPr>
            <w:tcW w:w="725" w:type="dxa"/>
            <w:tcMar>
              <w:top w:w="0" w:type="dxa"/>
              <w:left w:w="108" w:type="dxa"/>
              <w:bottom w:w="0" w:type="dxa"/>
              <w:right w:w="108" w:type="dxa"/>
            </w:tcMar>
            <w:vAlign w:val="bottom"/>
          </w:tcPr>
          <w:p w14:paraId="456E421C" w14:textId="5B8457CB" w:rsidR="00F1057F" w:rsidRPr="00F1057F" w:rsidRDefault="00F1057F" w:rsidP="00F1057F">
            <w:pPr>
              <w:spacing w:line="240" w:lineRule="atLeast"/>
              <w:jc w:val="both"/>
              <w:rPr>
                <w:rFonts w:ascii="Times New Roman" w:hAnsi="Times New Roman"/>
                <w:i/>
                <w:iCs/>
                <w:color w:val="FF0000"/>
                <w:szCs w:val="20"/>
              </w:rPr>
            </w:pPr>
            <w:r w:rsidRPr="00F1057F">
              <w:rPr>
                <w:rFonts w:ascii="Times New Roman" w:eastAsia="等线" w:hAnsi="Times New Roman"/>
                <w:color w:val="FF0000"/>
              </w:rPr>
              <w:t xml:space="preserve">41.54 </w:t>
            </w:r>
          </w:p>
        </w:tc>
        <w:tc>
          <w:tcPr>
            <w:tcW w:w="668" w:type="dxa"/>
            <w:tcMar>
              <w:top w:w="0" w:type="dxa"/>
              <w:left w:w="108" w:type="dxa"/>
              <w:bottom w:w="0" w:type="dxa"/>
              <w:right w:w="108" w:type="dxa"/>
            </w:tcMar>
            <w:vAlign w:val="bottom"/>
          </w:tcPr>
          <w:p w14:paraId="31EAFBBF" w14:textId="77777777" w:rsidR="00F1057F" w:rsidRDefault="00F1057F" w:rsidP="00F1057F">
            <w:pPr>
              <w:spacing w:line="240" w:lineRule="atLeast"/>
              <w:jc w:val="both"/>
              <w:rPr>
                <w:rFonts w:ascii="Times New Roman" w:eastAsia="等线" w:hAnsi="Times New Roman"/>
              </w:rPr>
            </w:pPr>
            <w:r>
              <w:rPr>
                <w:rFonts w:ascii="Times New Roman" w:eastAsia="等线" w:hAnsi="Times New Roman"/>
              </w:rPr>
              <w:t xml:space="preserve">20.12 </w:t>
            </w:r>
          </w:p>
        </w:tc>
        <w:tc>
          <w:tcPr>
            <w:tcW w:w="675" w:type="dxa"/>
            <w:tcMar>
              <w:top w:w="0" w:type="dxa"/>
              <w:left w:w="108" w:type="dxa"/>
              <w:bottom w:w="0" w:type="dxa"/>
              <w:right w:w="108" w:type="dxa"/>
            </w:tcMar>
            <w:vAlign w:val="bottom"/>
          </w:tcPr>
          <w:p w14:paraId="1EC8A47B" w14:textId="77777777" w:rsidR="00F1057F" w:rsidRDefault="00F1057F" w:rsidP="00F1057F">
            <w:pPr>
              <w:spacing w:line="240" w:lineRule="atLeast"/>
              <w:jc w:val="both"/>
              <w:rPr>
                <w:rFonts w:ascii="Times New Roman" w:eastAsia="等线" w:hAnsi="Times New Roman"/>
              </w:rPr>
            </w:pPr>
            <w:r>
              <w:rPr>
                <w:rFonts w:ascii="Times New Roman" w:eastAsia="等线" w:hAnsi="Times New Roman"/>
              </w:rPr>
              <w:t xml:space="preserve">19.89 </w:t>
            </w:r>
          </w:p>
        </w:tc>
        <w:tc>
          <w:tcPr>
            <w:tcW w:w="1167" w:type="dxa"/>
            <w:tcMar>
              <w:top w:w="0" w:type="dxa"/>
              <w:left w:w="108" w:type="dxa"/>
              <w:bottom w:w="0" w:type="dxa"/>
              <w:right w:w="108" w:type="dxa"/>
            </w:tcMar>
            <w:vAlign w:val="bottom"/>
          </w:tcPr>
          <w:p w14:paraId="125AD136" w14:textId="77777777" w:rsidR="00F1057F" w:rsidRDefault="00F1057F" w:rsidP="00F1057F">
            <w:pPr>
              <w:spacing w:line="240" w:lineRule="atLeast"/>
              <w:jc w:val="both"/>
              <w:rPr>
                <w:rFonts w:ascii="Times New Roman" w:eastAsia="等线" w:hAnsi="Times New Roman"/>
                <w:color w:val="000000"/>
              </w:rPr>
            </w:pPr>
            <w:r>
              <w:rPr>
                <w:rFonts w:ascii="Times New Roman" w:eastAsia="等线" w:hAnsi="Times New Roman"/>
              </w:rPr>
              <w:t>[0°,180°]</w:t>
            </w:r>
          </w:p>
        </w:tc>
        <w:tc>
          <w:tcPr>
            <w:tcW w:w="1288" w:type="dxa"/>
            <w:tcMar>
              <w:top w:w="0" w:type="dxa"/>
              <w:left w:w="108" w:type="dxa"/>
              <w:bottom w:w="0" w:type="dxa"/>
              <w:right w:w="108" w:type="dxa"/>
            </w:tcMar>
            <w:vAlign w:val="bottom"/>
          </w:tcPr>
          <w:p w14:paraId="4118C5E1" w14:textId="77777777" w:rsidR="00F1057F" w:rsidRDefault="00F1057F" w:rsidP="00F1057F">
            <w:pPr>
              <w:spacing w:line="240" w:lineRule="atLeast"/>
              <w:jc w:val="both"/>
              <w:rPr>
                <w:rFonts w:ascii="Times New Roman" w:eastAsia="等线" w:hAnsi="Times New Roman"/>
                <w:color w:val="000000"/>
              </w:rPr>
            </w:pPr>
            <w:r>
              <w:rPr>
                <w:rFonts w:ascii="Times New Roman" w:eastAsia="等线" w:hAnsi="Times New Roman"/>
              </w:rPr>
              <w:t>[0°,360°]</w:t>
            </w:r>
          </w:p>
        </w:tc>
      </w:tr>
      <w:tr w:rsidR="00F1057F" w14:paraId="27C79D9B" w14:textId="77777777">
        <w:trPr>
          <w:trHeight w:val="366"/>
          <w:jc w:val="center"/>
        </w:trPr>
        <w:tc>
          <w:tcPr>
            <w:tcW w:w="681" w:type="dxa"/>
            <w:tcMar>
              <w:top w:w="0" w:type="dxa"/>
              <w:left w:w="108" w:type="dxa"/>
              <w:bottom w:w="0" w:type="dxa"/>
              <w:right w:w="108" w:type="dxa"/>
            </w:tcMar>
            <w:vAlign w:val="center"/>
          </w:tcPr>
          <w:p w14:paraId="46AAEB99" w14:textId="77777777" w:rsidR="00F1057F" w:rsidRDefault="00F1057F" w:rsidP="00F1057F">
            <w:pPr>
              <w:spacing w:line="240" w:lineRule="atLeast"/>
              <w:jc w:val="both"/>
              <w:rPr>
                <w:rFonts w:ascii="Times New Roman" w:hAnsi="Times New Roman"/>
                <w:i/>
                <w:iCs/>
                <w:szCs w:val="20"/>
              </w:rPr>
            </w:pPr>
            <w:r>
              <w:rPr>
                <w:rFonts w:ascii="Times New Roman" w:hAnsi="Times New Roman"/>
                <w:i/>
                <w:iCs/>
                <w:szCs w:val="20"/>
              </w:rPr>
              <w:t>Front</w:t>
            </w:r>
          </w:p>
        </w:tc>
        <w:tc>
          <w:tcPr>
            <w:tcW w:w="824" w:type="dxa"/>
            <w:tcMar>
              <w:top w:w="0" w:type="dxa"/>
              <w:left w:w="108" w:type="dxa"/>
              <w:bottom w:w="0" w:type="dxa"/>
              <w:right w:w="108" w:type="dxa"/>
            </w:tcMar>
            <w:vAlign w:val="bottom"/>
          </w:tcPr>
          <w:p w14:paraId="261D3974" w14:textId="77777777" w:rsidR="00F1057F" w:rsidRDefault="00F1057F" w:rsidP="00F1057F">
            <w:pPr>
              <w:spacing w:line="240" w:lineRule="atLeast"/>
              <w:jc w:val="both"/>
              <w:rPr>
                <w:rFonts w:ascii="Times New Roman" w:hAnsi="Times New Roman"/>
                <w:i/>
                <w:iCs/>
                <w:szCs w:val="20"/>
              </w:rPr>
            </w:pPr>
            <w:r>
              <w:rPr>
                <w:rFonts w:ascii="Times New Roman" w:eastAsia="等线" w:hAnsi="Times New Roman"/>
                <w:color w:val="000000"/>
              </w:rPr>
              <w:t>0</w:t>
            </w:r>
          </w:p>
        </w:tc>
        <w:tc>
          <w:tcPr>
            <w:tcW w:w="755" w:type="dxa"/>
            <w:tcMar>
              <w:top w:w="0" w:type="dxa"/>
              <w:left w:w="108" w:type="dxa"/>
              <w:bottom w:w="0" w:type="dxa"/>
              <w:right w:w="108" w:type="dxa"/>
            </w:tcMar>
            <w:vAlign w:val="bottom"/>
          </w:tcPr>
          <w:p w14:paraId="4A31EE0F" w14:textId="5E36EC6C" w:rsidR="00F1057F" w:rsidRPr="00F1057F" w:rsidRDefault="00F1057F" w:rsidP="00F1057F">
            <w:pPr>
              <w:spacing w:line="240" w:lineRule="atLeast"/>
              <w:jc w:val="both"/>
              <w:rPr>
                <w:rFonts w:ascii="Times New Roman" w:hAnsi="Times New Roman"/>
                <w:i/>
                <w:iCs/>
                <w:color w:val="FF0000"/>
                <w:szCs w:val="20"/>
              </w:rPr>
            </w:pPr>
            <w:r w:rsidRPr="00F1057F">
              <w:rPr>
                <w:rFonts w:ascii="Times New Roman" w:eastAsia="等线" w:hAnsi="Times New Roman"/>
                <w:color w:val="FF0000"/>
              </w:rPr>
              <w:t xml:space="preserve">38.78 </w:t>
            </w:r>
          </w:p>
        </w:tc>
        <w:tc>
          <w:tcPr>
            <w:tcW w:w="794" w:type="dxa"/>
            <w:tcMar>
              <w:top w:w="0" w:type="dxa"/>
              <w:left w:w="108" w:type="dxa"/>
              <w:bottom w:w="0" w:type="dxa"/>
              <w:right w:w="108" w:type="dxa"/>
            </w:tcMar>
            <w:vAlign w:val="bottom"/>
          </w:tcPr>
          <w:p w14:paraId="788683E5" w14:textId="5E782E1F" w:rsidR="00F1057F" w:rsidRPr="00F1057F" w:rsidRDefault="00F1057F" w:rsidP="00F1057F">
            <w:pPr>
              <w:spacing w:line="240" w:lineRule="atLeast"/>
              <w:jc w:val="both"/>
              <w:rPr>
                <w:rFonts w:ascii="Times New Roman" w:hAnsi="Times New Roman"/>
                <w:i/>
                <w:iCs/>
                <w:color w:val="FF0000"/>
                <w:szCs w:val="20"/>
              </w:rPr>
            </w:pPr>
            <w:r w:rsidRPr="00F1057F">
              <w:rPr>
                <w:rFonts w:ascii="Times New Roman" w:eastAsia="等线" w:hAnsi="Times New Roman"/>
                <w:color w:val="FF0000"/>
              </w:rPr>
              <w:t xml:space="preserve">75.40 </w:t>
            </w:r>
          </w:p>
        </w:tc>
        <w:tc>
          <w:tcPr>
            <w:tcW w:w="725" w:type="dxa"/>
            <w:tcMar>
              <w:top w:w="0" w:type="dxa"/>
              <w:left w:w="108" w:type="dxa"/>
              <w:bottom w:w="0" w:type="dxa"/>
              <w:right w:w="108" w:type="dxa"/>
            </w:tcMar>
            <w:vAlign w:val="bottom"/>
          </w:tcPr>
          <w:p w14:paraId="5B7EEF36" w14:textId="464F41CD" w:rsidR="00F1057F" w:rsidRPr="00F1057F" w:rsidRDefault="00F1057F" w:rsidP="00F1057F">
            <w:pPr>
              <w:spacing w:line="240" w:lineRule="atLeast"/>
              <w:jc w:val="both"/>
              <w:rPr>
                <w:rFonts w:ascii="Times New Roman" w:hAnsi="Times New Roman"/>
                <w:i/>
                <w:iCs/>
                <w:color w:val="FF0000"/>
                <w:szCs w:val="20"/>
              </w:rPr>
            </w:pPr>
            <w:r w:rsidRPr="00F1057F">
              <w:rPr>
                <w:rFonts w:ascii="Times New Roman" w:eastAsia="等线" w:hAnsi="Times New Roman"/>
                <w:color w:val="FF0000"/>
              </w:rPr>
              <w:t xml:space="preserve">29.31 </w:t>
            </w:r>
          </w:p>
        </w:tc>
        <w:tc>
          <w:tcPr>
            <w:tcW w:w="668" w:type="dxa"/>
            <w:tcMar>
              <w:top w:w="0" w:type="dxa"/>
              <w:left w:w="108" w:type="dxa"/>
              <w:bottom w:w="0" w:type="dxa"/>
              <w:right w:w="108" w:type="dxa"/>
            </w:tcMar>
            <w:vAlign w:val="bottom"/>
          </w:tcPr>
          <w:p w14:paraId="2FABD0BF" w14:textId="77777777" w:rsidR="00F1057F" w:rsidRDefault="00F1057F" w:rsidP="00F1057F">
            <w:pPr>
              <w:spacing w:line="240" w:lineRule="atLeast"/>
              <w:jc w:val="both"/>
              <w:rPr>
                <w:rFonts w:ascii="Times New Roman" w:eastAsia="等线" w:hAnsi="Times New Roman"/>
              </w:rPr>
            </w:pPr>
            <w:r>
              <w:rPr>
                <w:rFonts w:ascii="Times New Roman" w:eastAsia="等线" w:hAnsi="Times New Roman"/>
              </w:rPr>
              <w:t xml:space="preserve">14.68 </w:t>
            </w:r>
          </w:p>
        </w:tc>
        <w:tc>
          <w:tcPr>
            <w:tcW w:w="675" w:type="dxa"/>
            <w:tcMar>
              <w:top w:w="0" w:type="dxa"/>
              <w:left w:w="108" w:type="dxa"/>
              <w:bottom w:w="0" w:type="dxa"/>
              <w:right w:w="108" w:type="dxa"/>
            </w:tcMar>
            <w:vAlign w:val="bottom"/>
          </w:tcPr>
          <w:p w14:paraId="6D73F8F7" w14:textId="77777777" w:rsidR="00F1057F" w:rsidRDefault="00F1057F" w:rsidP="00F1057F">
            <w:pPr>
              <w:spacing w:line="240" w:lineRule="atLeast"/>
              <w:jc w:val="both"/>
              <w:rPr>
                <w:rFonts w:ascii="Times New Roman" w:eastAsia="等线" w:hAnsi="Times New Roman"/>
              </w:rPr>
            </w:pPr>
            <w:r>
              <w:rPr>
                <w:rFonts w:ascii="Times New Roman" w:eastAsia="等线" w:hAnsi="Times New Roman"/>
              </w:rPr>
              <w:t xml:space="preserve">14.45 </w:t>
            </w:r>
          </w:p>
        </w:tc>
        <w:tc>
          <w:tcPr>
            <w:tcW w:w="1167" w:type="dxa"/>
            <w:tcMar>
              <w:top w:w="0" w:type="dxa"/>
              <w:left w:w="108" w:type="dxa"/>
              <w:bottom w:w="0" w:type="dxa"/>
              <w:right w:w="108" w:type="dxa"/>
            </w:tcMar>
            <w:vAlign w:val="bottom"/>
          </w:tcPr>
          <w:p w14:paraId="152303CF" w14:textId="77777777" w:rsidR="00F1057F" w:rsidRDefault="00F1057F" w:rsidP="00F1057F">
            <w:pPr>
              <w:spacing w:line="240" w:lineRule="atLeast"/>
              <w:jc w:val="both"/>
              <w:rPr>
                <w:rFonts w:ascii="Times New Roman" w:eastAsia="等线" w:hAnsi="Times New Roman"/>
                <w:color w:val="000000"/>
              </w:rPr>
            </w:pPr>
            <w:r>
              <w:rPr>
                <w:rFonts w:ascii="Times New Roman" w:eastAsia="等线" w:hAnsi="Times New Roman"/>
              </w:rPr>
              <w:t>[0°,180° ]</w:t>
            </w:r>
          </w:p>
        </w:tc>
        <w:tc>
          <w:tcPr>
            <w:tcW w:w="1288" w:type="dxa"/>
            <w:tcMar>
              <w:top w:w="0" w:type="dxa"/>
              <w:left w:w="108" w:type="dxa"/>
              <w:bottom w:w="0" w:type="dxa"/>
              <w:right w:w="108" w:type="dxa"/>
            </w:tcMar>
            <w:vAlign w:val="bottom"/>
          </w:tcPr>
          <w:p w14:paraId="7B55DB36" w14:textId="77777777" w:rsidR="00F1057F" w:rsidRDefault="00F1057F" w:rsidP="00F1057F">
            <w:pPr>
              <w:spacing w:line="240" w:lineRule="atLeast"/>
              <w:jc w:val="both"/>
              <w:rPr>
                <w:rFonts w:ascii="Times New Roman" w:eastAsia="等线" w:hAnsi="Times New Roman"/>
                <w:color w:val="000000"/>
              </w:rPr>
            </w:pPr>
            <w:r>
              <w:rPr>
                <w:rFonts w:ascii="Times New Roman" w:eastAsia="等线" w:hAnsi="Times New Roman"/>
              </w:rPr>
              <w:t>[0°,360°]</w:t>
            </w:r>
          </w:p>
        </w:tc>
      </w:tr>
      <w:tr w:rsidR="00F1057F" w14:paraId="05E44938" w14:textId="77777777">
        <w:trPr>
          <w:trHeight w:val="366"/>
          <w:jc w:val="center"/>
        </w:trPr>
        <w:tc>
          <w:tcPr>
            <w:tcW w:w="681" w:type="dxa"/>
            <w:tcMar>
              <w:top w:w="0" w:type="dxa"/>
              <w:left w:w="108" w:type="dxa"/>
              <w:bottom w:w="0" w:type="dxa"/>
              <w:right w:w="108" w:type="dxa"/>
            </w:tcMar>
            <w:vAlign w:val="center"/>
          </w:tcPr>
          <w:p w14:paraId="2FF607DF" w14:textId="77777777" w:rsidR="00F1057F" w:rsidRDefault="00F1057F" w:rsidP="00F1057F">
            <w:pPr>
              <w:spacing w:line="240" w:lineRule="atLeast"/>
              <w:jc w:val="both"/>
              <w:rPr>
                <w:rFonts w:ascii="Times New Roman" w:hAnsi="Times New Roman"/>
                <w:i/>
                <w:iCs/>
                <w:szCs w:val="20"/>
              </w:rPr>
            </w:pPr>
            <w:r>
              <w:rPr>
                <w:rFonts w:ascii="Times New Roman" w:hAnsi="Times New Roman"/>
                <w:i/>
                <w:iCs/>
                <w:szCs w:val="20"/>
              </w:rPr>
              <w:t>Roof</w:t>
            </w:r>
          </w:p>
        </w:tc>
        <w:tc>
          <w:tcPr>
            <w:tcW w:w="824" w:type="dxa"/>
            <w:tcMar>
              <w:top w:w="0" w:type="dxa"/>
              <w:left w:w="108" w:type="dxa"/>
              <w:bottom w:w="0" w:type="dxa"/>
              <w:right w:w="108" w:type="dxa"/>
            </w:tcMar>
            <w:vAlign w:val="bottom"/>
          </w:tcPr>
          <w:p w14:paraId="0C98B135" w14:textId="77777777" w:rsidR="00F1057F" w:rsidRDefault="00F1057F" w:rsidP="00F1057F">
            <w:pPr>
              <w:spacing w:line="240" w:lineRule="atLeast"/>
              <w:jc w:val="both"/>
              <w:rPr>
                <w:rFonts w:ascii="Times New Roman" w:hAnsi="Times New Roman"/>
                <w:i/>
                <w:iCs/>
                <w:szCs w:val="20"/>
              </w:rPr>
            </w:pPr>
            <w:r>
              <w:rPr>
                <w:rFonts w:ascii="Times New Roman" w:eastAsia="等线" w:hAnsi="Times New Roman"/>
                <w:color w:val="000000"/>
              </w:rPr>
              <w:t>-</w:t>
            </w:r>
          </w:p>
        </w:tc>
        <w:tc>
          <w:tcPr>
            <w:tcW w:w="755" w:type="dxa"/>
            <w:tcMar>
              <w:top w:w="0" w:type="dxa"/>
              <w:left w:w="108" w:type="dxa"/>
              <w:bottom w:w="0" w:type="dxa"/>
              <w:right w:w="108" w:type="dxa"/>
            </w:tcMar>
            <w:vAlign w:val="center"/>
          </w:tcPr>
          <w:p w14:paraId="58D304C3" w14:textId="27122A46" w:rsidR="00F1057F" w:rsidRPr="00F1057F" w:rsidRDefault="00F1057F" w:rsidP="00F1057F">
            <w:pPr>
              <w:spacing w:line="240" w:lineRule="atLeast"/>
              <w:jc w:val="both"/>
              <w:rPr>
                <w:rFonts w:ascii="Times New Roman" w:hAnsi="Times New Roman"/>
                <w:i/>
                <w:iCs/>
                <w:color w:val="FF0000"/>
                <w:szCs w:val="20"/>
              </w:rPr>
            </w:pPr>
            <w:r w:rsidRPr="00F1057F">
              <w:rPr>
                <w:rFonts w:ascii="Times New Roman" w:eastAsia="等线" w:hAnsi="Times New Roman"/>
                <w:color w:val="FF0000"/>
              </w:rPr>
              <w:t>-</w:t>
            </w:r>
          </w:p>
        </w:tc>
        <w:tc>
          <w:tcPr>
            <w:tcW w:w="794" w:type="dxa"/>
            <w:tcMar>
              <w:top w:w="0" w:type="dxa"/>
              <w:left w:w="108" w:type="dxa"/>
              <w:bottom w:w="0" w:type="dxa"/>
              <w:right w:w="108" w:type="dxa"/>
            </w:tcMar>
            <w:vAlign w:val="bottom"/>
          </w:tcPr>
          <w:p w14:paraId="326A83C2" w14:textId="5073FAC8" w:rsidR="00F1057F" w:rsidRPr="00F1057F" w:rsidRDefault="00F1057F" w:rsidP="00F1057F">
            <w:pPr>
              <w:spacing w:line="240" w:lineRule="atLeast"/>
              <w:jc w:val="both"/>
              <w:rPr>
                <w:rFonts w:ascii="Times New Roman" w:hAnsi="Times New Roman"/>
                <w:i/>
                <w:iCs/>
                <w:color w:val="FF0000"/>
                <w:szCs w:val="20"/>
              </w:rPr>
            </w:pPr>
            <w:r w:rsidRPr="00F1057F">
              <w:rPr>
                <w:rFonts w:ascii="Times New Roman" w:eastAsia="等线" w:hAnsi="Times New Roman"/>
                <w:color w:val="FF0000"/>
              </w:rPr>
              <w:t xml:space="preserve">0.00 </w:t>
            </w:r>
          </w:p>
        </w:tc>
        <w:tc>
          <w:tcPr>
            <w:tcW w:w="725" w:type="dxa"/>
            <w:tcMar>
              <w:top w:w="0" w:type="dxa"/>
              <w:left w:w="108" w:type="dxa"/>
              <w:bottom w:w="0" w:type="dxa"/>
              <w:right w:w="108" w:type="dxa"/>
            </w:tcMar>
            <w:vAlign w:val="bottom"/>
          </w:tcPr>
          <w:p w14:paraId="3B4D77ED" w14:textId="23BB01FC" w:rsidR="00F1057F" w:rsidRPr="00F1057F" w:rsidRDefault="00F1057F" w:rsidP="00F1057F">
            <w:pPr>
              <w:spacing w:line="240" w:lineRule="atLeast"/>
              <w:jc w:val="both"/>
              <w:rPr>
                <w:rFonts w:ascii="Times New Roman" w:hAnsi="Times New Roman"/>
                <w:i/>
                <w:iCs/>
                <w:color w:val="FF0000"/>
                <w:szCs w:val="20"/>
              </w:rPr>
            </w:pPr>
            <w:r w:rsidRPr="00F1057F">
              <w:rPr>
                <w:rFonts w:ascii="Times New Roman" w:eastAsia="等线" w:hAnsi="Times New Roman"/>
                <w:color w:val="FF0000"/>
              </w:rPr>
              <w:t xml:space="preserve">16.50 </w:t>
            </w:r>
          </w:p>
        </w:tc>
        <w:tc>
          <w:tcPr>
            <w:tcW w:w="668" w:type="dxa"/>
            <w:tcMar>
              <w:top w:w="0" w:type="dxa"/>
              <w:left w:w="108" w:type="dxa"/>
              <w:bottom w:w="0" w:type="dxa"/>
              <w:right w:w="108" w:type="dxa"/>
            </w:tcMar>
            <w:vAlign w:val="bottom"/>
          </w:tcPr>
          <w:p w14:paraId="25FE9FC2" w14:textId="77777777" w:rsidR="00F1057F" w:rsidRDefault="00F1057F" w:rsidP="00F1057F">
            <w:pPr>
              <w:spacing w:line="240" w:lineRule="atLeast"/>
              <w:jc w:val="both"/>
              <w:rPr>
                <w:rFonts w:ascii="Times New Roman" w:eastAsia="等线" w:hAnsi="Times New Roman"/>
              </w:rPr>
            </w:pPr>
            <w:r>
              <w:rPr>
                <w:rFonts w:ascii="Times New Roman" w:eastAsia="等线" w:hAnsi="Times New Roman"/>
              </w:rPr>
              <w:t xml:space="preserve">21.48 </w:t>
            </w:r>
          </w:p>
        </w:tc>
        <w:tc>
          <w:tcPr>
            <w:tcW w:w="675" w:type="dxa"/>
            <w:tcMar>
              <w:top w:w="0" w:type="dxa"/>
              <w:left w:w="108" w:type="dxa"/>
              <w:bottom w:w="0" w:type="dxa"/>
              <w:right w:w="108" w:type="dxa"/>
            </w:tcMar>
            <w:vAlign w:val="bottom"/>
          </w:tcPr>
          <w:p w14:paraId="34439517" w14:textId="77777777" w:rsidR="00F1057F" w:rsidRDefault="00F1057F" w:rsidP="00F1057F">
            <w:pPr>
              <w:spacing w:line="240" w:lineRule="atLeast"/>
              <w:jc w:val="both"/>
              <w:rPr>
                <w:rFonts w:ascii="Times New Roman" w:eastAsia="等线" w:hAnsi="Times New Roman"/>
              </w:rPr>
            </w:pPr>
            <w:r>
              <w:rPr>
                <w:rFonts w:ascii="Times New Roman" w:eastAsia="等线" w:hAnsi="Times New Roman"/>
              </w:rPr>
              <w:t xml:space="preserve">21.25 </w:t>
            </w:r>
          </w:p>
        </w:tc>
        <w:tc>
          <w:tcPr>
            <w:tcW w:w="1167" w:type="dxa"/>
            <w:tcMar>
              <w:top w:w="0" w:type="dxa"/>
              <w:left w:w="108" w:type="dxa"/>
              <w:bottom w:w="0" w:type="dxa"/>
              <w:right w:w="108" w:type="dxa"/>
            </w:tcMar>
            <w:vAlign w:val="bottom"/>
          </w:tcPr>
          <w:p w14:paraId="1FBB755D" w14:textId="77777777" w:rsidR="00F1057F" w:rsidRDefault="00F1057F" w:rsidP="00F1057F">
            <w:pPr>
              <w:spacing w:line="240" w:lineRule="atLeast"/>
              <w:jc w:val="both"/>
              <w:rPr>
                <w:rFonts w:ascii="Times New Roman" w:eastAsia="等线" w:hAnsi="Times New Roman"/>
                <w:color w:val="000000"/>
              </w:rPr>
            </w:pPr>
            <w:r>
              <w:rPr>
                <w:rFonts w:ascii="Times New Roman" w:eastAsia="等线" w:hAnsi="Times New Roman"/>
              </w:rPr>
              <w:t>[0°,180° ]</w:t>
            </w:r>
          </w:p>
        </w:tc>
        <w:tc>
          <w:tcPr>
            <w:tcW w:w="1288" w:type="dxa"/>
            <w:tcMar>
              <w:top w:w="0" w:type="dxa"/>
              <w:left w:w="108" w:type="dxa"/>
              <w:bottom w:w="0" w:type="dxa"/>
              <w:right w:w="108" w:type="dxa"/>
            </w:tcMar>
            <w:vAlign w:val="bottom"/>
          </w:tcPr>
          <w:p w14:paraId="75923ABD" w14:textId="77777777" w:rsidR="00F1057F" w:rsidRDefault="00F1057F" w:rsidP="00F1057F">
            <w:pPr>
              <w:spacing w:line="240" w:lineRule="atLeast"/>
              <w:jc w:val="both"/>
              <w:rPr>
                <w:rFonts w:ascii="Times New Roman" w:eastAsia="等线" w:hAnsi="Times New Roman"/>
                <w:color w:val="000000"/>
              </w:rPr>
            </w:pPr>
            <w:r>
              <w:rPr>
                <w:rFonts w:ascii="Times New Roman" w:eastAsia="等线" w:hAnsi="Times New Roman"/>
              </w:rPr>
              <w:t>[0°,360°]</w:t>
            </w:r>
          </w:p>
        </w:tc>
      </w:tr>
    </w:tbl>
    <w:p w14:paraId="21D993D5" w14:textId="77777777" w:rsidR="00352B2D" w:rsidRDefault="00352B2D">
      <w:pPr>
        <w:rPr>
          <w:rFonts w:eastAsiaTheme="minorEastAsia"/>
          <w:lang w:eastAsia="zh-CN"/>
        </w:rPr>
      </w:pPr>
    </w:p>
    <w:p w14:paraId="3309057B" w14:textId="77777777" w:rsidR="00352B2D" w:rsidRDefault="00311C1E">
      <w:pPr>
        <w:pStyle w:val="afe"/>
        <w:numPr>
          <w:ilvl w:val="1"/>
          <w:numId w:val="9"/>
        </w:numPr>
        <w:rPr>
          <w:rFonts w:eastAsiaTheme="minorEastAsia"/>
          <w:lang w:eastAsia="zh-CN"/>
        </w:rPr>
      </w:pPr>
      <w:r>
        <w:rPr>
          <w:rFonts w:ascii="Times New Roman" w:eastAsia="等线" w:hAnsi="Times New Roman"/>
          <w:color w:val="000000"/>
          <w:lang w:eastAsia="zh-CN"/>
        </w:rPr>
        <w:t>W</w:t>
      </w:r>
      <w:r>
        <w:rPr>
          <w:rFonts w:ascii="Times New Roman" w:eastAsia="等线" w:hAnsi="Times New Roman" w:hint="eastAsia"/>
          <w:color w:val="000000"/>
          <w:lang w:eastAsia="zh-CN"/>
        </w:rPr>
        <w:t xml:space="preserve">hen </w:t>
      </w:r>
      <m:oMath>
        <m:r>
          <m:rPr>
            <m:sty m:val="p"/>
          </m:rPr>
          <w:rPr>
            <w:rFonts w:ascii="Cambria Math" w:eastAsia="等线" w:hAnsi="Cambria Math"/>
            <w:color w:val="000000"/>
            <w:lang w:eastAsia="zh-CN"/>
          </w:rPr>
          <m:t>θ</m:t>
        </m:r>
      </m:oMath>
      <w:r>
        <w:rPr>
          <w:rFonts w:ascii="Times New Roman" w:eastAsia="等线" w:hAnsi="Times New Roman" w:hint="eastAsia"/>
          <w:color w:val="000000"/>
          <w:lang w:eastAsia="zh-CN"/>
        </w:rPr>
        <w:t xml:space="preserve"> is in the range </w:t>
      </w:r>
      <w:r>
        <w:rPr>
          <w:rFonts w:ascii="Times New Roman" w:eastAsia="等线" w:hAnsi="Times New Roman"/>
          <w:color w:val="000000"/>
          <w:lang w:eastAsia="zh-CN"/>
        </w:rPr>
        <w:t>[0°,30° )</w:t>
      </w:r>
      <w:r>
        <w:rPr>
          <w:rFonts w:eastAsiaTheme="minorEastAsia"/>
          <w:color w:val="000000"/>
          <w:lang w:eastAsia="zh-CN"/>
        </w:rPr>
        <w:t xml:space="preserve">, </w:t>
      </w:r>
      <m:oMath>
        <m:sSub>
          <m:sSubPr>
            <m:ctrlPr>
              <w:rPr>
                <w:rFonts w:ascii="Cambria Math" w:eastAsia="等线" w:hAnsi="Cambria Math"/>
                <w:color w:val="000000"/>
                <w:lang w:eastAsia="zh-CN"/>
              </w:rPr>
            </m:ctrlPr>
          </m:sSubPr>
          <m:e>
            <m:sSup>
              <m:sSupPr>
                <m:ctrlPr>
                  <w:rPr>
                    <w:rFonts w:ascii="Cambria Math" w:eastAsia="等线" w:hAnsi="Cambria Math"/>
                    <w:color w:val="000000"/>
                    <w:lang w:eastAsia="zh-CN"/>
                  </w:rPr>
                </m:ctrlPr>
              </m:sSupPr>
              <m:e>
                <m:r>
                  <w:rPr>
                    <w:rFonts w:ascii="Cambria Math" w:eastAsia="等线" w:hAnsi="Cambria Math"/>
                    <w:color w:val="000000"/>
                    <w:lang w:eastAsia="zh-CN"/>
                  </w:rPr>
                  <m:t>σ</m:t>
                </m:r>
              </m:e>
              <m:sup>
                <m:r>
                  <w:rPr>
                    <w:rFonts w:ascii="Cambria Math" w:eastAsia="等线" w:hAnsi="Cambria Math"/>
                    <w:color w:val="000000"/>
                    <w:lang w:eastAsia="zh-CN"/>
                  </w:rPr>
                  <m:t>H</m:t>
                </m:r>
              </m:sup>
            </m:sSup>
          </m:e>
          <m:sub>
            <m:r>
              <m:rPr>
                <m:nor/>
              </m:rPr>
              <w:rPr>
                <w:rFonts w:ascii="Times New Roman" w:eastAsia="等线" w:hAnsi="Times New Roman"/>
                <w:color w:val="000000"/>
                <w:lang w:eastAsia="zh-CN"/>
              </w:rPr>
              <m:t>dB</m:t>
            </m:r>
          </m:sub>
        </m:sSub>
        <m:d>
          <m:dPr>
            <m:ctrlPr>
              <w:rPr>
                <w:rFonts w:ascii="Cambria Math" w:eastAsia="等线" w:hAnsi="Cambria Math"/>
                <w:color w:val="000000"/>
                <w:lang w:eastAsia="zh-CN"/>
              </w:rPr>
            </m:ctrlPr>
          </m:dPr>
          <m:e>
            <m:r>
              <m:rPr>
                <m:sty m:val="p"/>
              </m:rPr>
              <w:rPr>
                <w:rFonts w:ascii="Cambria Math" w:eastAsia="等线" w:hAnsi="Cambria Math"/>
                <w:color w:val="000000"/>
                <w:lang w:eastAsia="zh-CN"/>
              </w:rPr>
              <m:t> </m:t>
            </m:r>
            <m:r>
              <w:rPr>
                <w:rFonts w:ascii="Cambria Math" w:eastAsia="等线" w:hAnsi="Cambria Math"/>
                <w:color w:val="000000"/>
                <w:lang w:eastAsia="zh-CN"/>
              </w:rPr>
              <m:t>φ</m:t>
            </m:r>
          </m:e>
        </m:d>
        <m:r>
          <m:rPr>
            <m:sty m:val="p"/>
          </m:rPr>
          <w:rPr>
            <w:rFonts w:ascii="Cambria Math" w:eastAsia="等线" w:hAnsi="Cambria Math"/>
            <w:color w:val="000000"/>
            <w:lang w:eastAsia="zh-CN"/>
          </w:rPr>
          <m:t>=0</m:t>
        </m:r>
      </m:oMath>
    </w:p>
    <w:p w14:paraId="7C2414E0" w14:textId="342A6D4F" w:rsidR="00352B2D" w:rsidRDefault="00311C1E">
      <w:pPr>
        <w:pStyle w:val="afe"/>
        <w:numPr>
          <w:ilvl w:val="0"/>
          <w:numId w:val="9"/>
        </w:numPr>
        <w:rPr>
          <w:rFonts w:eastAsiaTheme="minorEastAsia"/>
          <w:lang w:eastAsia="zh-CN"/>
        </w:rPr>
      </w:pPr>
      <w:r>
        <w:rPr>
          <w:rFonts w:ascii="Times New Roman" w:eastAsia="等线" w:hAnsi="Times New Roman"/>
          <w:color w:val="000000"/>
          <w:lang w:eastAsia="zh-CN"/>
        </w:rPr>
        <w:t xml:space="preserve">The standard deviation of component B2 is </w:t>
      </w:r>
      <w:r w:rsidR="00AA4757" w:rsidRPr="00AA4757">
        <w:rPr>
          <w:rFonts w:ascii="Times New Roman" w:eastAsia="等线" w:hAnsi="Times New Roman"/>
          <w:strike/>
          <w:color w:val="FF0000"/>
          <w:lang w:eastAsia="zh-CN"/>
        </w:rPr>
        <w:t>3.41</w:t>
      </w:r>
      <w:r w:rsidR="00AA4757">
        <w:rPr>
          <w:rFonts w:ascii="Times New Roman" w:eastAsia="等线" w:hAnsi="Times New Roman"/>
          <w:strike/>
          <w:color w:val="FF0000"/>
          <w:lang w:eastAsia="zh-CN"/>
        </w:rPr>
        <w:t xml:space="preserve"> </w:t>
      </w:r>
      <w:r w:rsidR="00AA4757" w:rsidRPr="00AA4757">
        <w:rPr>
          <w:rFonts w:ascii="Times New Roman" w:eastAsia="等线" w:hAnsi="Times New Roman"/>
          <w:color w:val="FF0000"/>
          <w:lang w:eastAsia="zh-CN"/>
        </w:rPr>
        <w:t>3.09</w:t>
      </w:r>
      <w:r>
        <w:rPr>
          <w:rFonts w:ascii="Times New Roman" w:eastAsia="等线" w:hAnsi="Times New Roman"/>
          <w:color w:val="000000"/>
          <w:lang w:eastAsia="zh-CN"/>
        </w:rPr>
        <w:t xml:space="preserve"> dB</w:t>
      </w:r>
    </w:p>
    <w:p w14:paraId="0F41C35F" w14:textId="77777777" w:rsidR="00352B2D" w:rsidRDefault="00352B2D">
      <w:pPr>
        <w:rPr>
          <w:rFonts w:eastAsiaTheme="minorEastAsia"/>
          <w:lang w:eastAsia="zh-CN"/>
        </w:rPr>
      </w:pPr>
    </w:p>
    <w:tbl>
      <w:tblPr>
        <w:tblStyle w:val="afc"/>
        <w:tblW w:w="10080" w:type="dxa"/>
        <w:tblLook w:val="04A0" w:firstRow="1" w:lastRow="0" w:firstColumn="1" w:lastColumn="0" w:noHBand="0" w:noVBand="1"/>
      </w:tblPr>
      <w:tblGrid>
        <w:gridCol w:w="1061"/>
        <w:gridCol w:w="828"/>
        <w:gridCol w:w="7997"/>
        <w:gridCol w:w="194"/>
      </w:tblGrid>
      <w:tr w:rsidR="00352B2D" w14:paraId="23D5C9F0" w14:textId="77777777" w:rsidTr="00AE5D53">
        <w:trPr>
          <w:gridAfter w:val="1"/>
          <w:wAfter w:w="194" w:type="dxa"/>
        </w:trPr>
        <w:tc>
          <w:tcPr>
            <w:tcW w:w="1061" w:type="dxa"/>
            <w:shd w:val="clear" w:color="auto" w:fill="D9E2F3" w:themeFill="accent1" w:themeFillTint="33"/>
          </w:tcPr>
          <w:p w14:paraId="68F0DFDD" w14:textId="77777777" w:rsidR="00352B2D" w:rsidRDefault="00311C1E">
            <w:pPr>
              <w:widowControl w:val="0"/>
              <w:spacing w:before="60"/>
              <w:rPr>
                <w:rFonts w:eastAsiaTheme="minorEastAsia"/>
                <w:b/>
                <w:bCs/>
                <w:lang w:eastAsia="zh-CN"/>
              </w:rPr>
            </w:pPr>
            <w:r>
              <w:rPr>
                <w:rFonts w:eastAsiaTheme="minorEastAsia"/>
                <w:b/>
                <w:bCs/>
                <w:lang w:eastAsia="zh-CN"/>
              </w:rPr>
              <w:t>Company</w:t>
            </w:r>
          </w:p>
        </w:tc>
        <w:tc>
          <w:tcPr>
            <w:tcW w:w="828" w:type="dxa"/>
            <w:shd w:val="clear" w:color="auto" w:fill="D9E2F3" w:themeFill="accent1" w:themeFillTint="33"/>
          </w:tcPr>
          <w:p w14:paraId="7BC8FEA4" w14:textId="77777777" w:rsidR="00352B2D" w:rsidRDefault="00311C1E">
            <w:pPr>
              <w:widowControl w:val="0"/>
              <w:spacing w:before="60"/>
              <w:rPr>
                <w:rFonts w:eastAsiaTheme="minorEastAsia"/>
                <w:b/>
                <w:bCs/>
                <w:lang w:eastAsia="zh-CN"/>
              </w:rPr>
            </w:pPr>
            <w:r>
              <w:rPr>
                <w:rFonts w:eastAsiaTheme="minorEastAsia"/>
                <w:b/>
                <w:bCs/>
                <w:lang w:eastAsia="zh-CN"/>
              </w:rPr>
              <w:t>Yes/No</w:t>
            </w:r>
          </w:p>
        </w:tc>
        <w:tc>
          <w:tcPr>
            <w:tcW w:w="7997" w:type="dxa"/>
            <w:shd w:val="clear" w:color="auto" w:fill="D9E2F3" w:themeFill="accent1" w:themeFillTint="33"/>
          </w:tcPr>
          <w:p w14:paraId="68DDE637" w14:textId="77777777" w:rsidR="00352B2D" w:rsidRDefault="00311C1E">
            <w:pPr>
              <w:widowControl w:val="0"/>
              <w:spacing w:before="60"/>
              <w:rPr>
                <w:rFonts w:eastAsiaTheme="minorEastAsia"/>
                <w:b/>
                <w:bCs/>
                <w:lang w:eastAsia="zh-CN"/>
              </w:rPr>
            </w:pPr>
            <w:r>
              <w:rPr>
                <w:rFonts w:eastAsiaTheme="minorEastAsia"/>
                <w:b/>
                <w:bCs/>
                <w:lang w:eastAsia="zh-CN"/>
              </w:rPr>
              <w:t>Comments</w:t>
            </w:r>
          </w:p>
        </w:tc>
      </w:tr>
      <w:tr w:rsidR="00352B2D" w14:paraId="06157C09" w14:textId="77777777" w:rsidTr="00AE5D53">
        <w:trPr>
          <w:gridAfter w:val="1"/>
          <w:wAfter w:w="194" w:type="dxa"/>
        </w:trPr>
        <w:tc>
          <w:tcPr>
            <w:tcW w:w="1061" w:type="dxa"/>
          </w:tcPr>
          <w:p w14:paraId="5BB0BCA0" w14:textId="77777777" w:rsidR="00352B2D" w:rsidRDefault="00311C1E">
            <w:pPr>
              <w:widowControl w:val="0"/>
              <w:spacing w:before="60"/>
              <w:rPr>
                <w:rFonts w:eastAsiaTheme="minorEastAsia"/>
                <w:lang w:val="en-US" w:eastAsia="zh-CN"/>
              </w:rPr>
            </w:pPr>
            <w:r>
              <w:rPr>
                <w:rFonts w:eastAsiaTheme="minorEastAsia"/>
                <w:lang w:val="en-US" w:eastAsia="zh-CN"/>
              </w:rPr>
              <w:t>Apple</w:t>
            </w:r>
          </w:p>
        </w:tc>
        <w:tc>
          <w:tcPr>
            <w:tcW w:w="828" w:type="dxa"/>
          </w:tcPr>
          <w:p w14:paraId="2641280F" w14:textId="77777777" w:rsidR="00352B2D" w:rsidRDefault="00352B2D">
            <w:pPr>
              <w:widowControl w:val="0"/>
              <w:spacing w:before="60"/>
              <w:rPr>
                <w:rFonts w:eastAsiaTheme="minorEastAsia"/>
                <w:lang w:val="en-US" w:eastAsia="zh-CN"/>
              </w:rPr>
            </w:pPr>
          </w:p>
        </w:tc>
        <w:tc>
          <w:tcPr>
            <w:tcW w:w="7997" w:type="dxa"/>
          </w:tcPr>
          <w:p w14:paraId="2CAA8A70" w14:textId="77777777" w:rsidR="00352B2D" w:rsidRDefault="00311C1E">
            <w:pPr>
              <w:widowControl w:val="0"/>
              <w:spacing w:before="60"/>
              <w:rPr>
                <w:rFonts w:eastAsiaTheme="minorEastAsia"/>
                <w:lang w:val="en-US" w:eastAsia="zh-CN"/>
              </w:rPr>
            </w:pPr>
            <w:r>
              <w:rPr>
                <w:rFonts w:eastAsiaTheme="minorEastAsia"/>
                <w:lang w:val="en-US" w:eastAsia="zh-CN"/>
              </w:rPr>
              <w:t>For clarification, in the single scattering point model, the azimuth angles are disjoint so there is no combined effect from the left/right/front/back/top.  However, for the multiple scattering point model, the angles for each case overlap and the plan is that</w:t>
            </w:r>
          </w:p>
          <w:p w14:paraId="258DAD00" w14:textId="77777777" w:rsidR="00352B2D" w:rsidRDefault="00311C1E">
            <w:pPr>
              <w:pStyle w:val="afe"/>
              <w:widowControl w:val="0"/>
              <w:numPr>
                <w:ilvl w:val="0"/>
                <w:numId w:val="14"/>
              </w:numPr>
              <w:spacing w:before="60"/>
              <w:rPr>
                <w:rFonts w:eastAsiaTheme="minorEastAsia"/>
                <w:lang w:val="en-US" w:eastAsia="zh-CN"/>
              </w:rPr>
            </w:pPr>
            <w:r>
              <w:rPr>
                <w:rFonts w:eastAsiaTheme="minorEastAsia"/>
                <w:lang w:val="en-US" w:eastAsia="zh-CN"/>
              </w:rPr>
              <w:t xml:space="preserve"> the angle of the ray on each scattering point will determine the effect of that scattering point on the total RCS. Given the formula, why would all the other angles be constant ?</w:t>
            </w:r>
          </w:p>
          <w:p w14:paraId="4732A953" w14:textId="77777777" w:rsidR="00352B2D" w:rsidRDefault="003E73A2" w:rsidP="00CB252A">
            <w:pPr>
              <w:adjustRightInd w:val="0"/>
              <w:snapToGrid w:val="0"/>
              <w:spacing w:beforeLines="50" w:afterLines="50" w:after="120"/>
              <w:jc w:val="center"/>
              <w:rPr>
                <w:rFonts w:cs="Times"/>
                <w:i/>
                <w:iCs/>
                <w:szCs w:val="20"/>
              </w:rPr>
            </w:pPr>
            <m:oMathPara>
              <m:oMath>
                <m:sSub>
                  <m:sSubPr>
                    <m:ctrlPr>
                      <w:rPr>
                        <w:rFonts w:ascii="Cambria Math" w:hAnsi="Cambria Math" w:cs="Times"/>
                        <w:i/>
                        <w:iCs/>
                        <w:szCs w:val="20"/>
                      </w:rPr>
                    </m:ctrlPr>
                  </m:sSubPr>
                  <m:e>
                    <m:r>
                      <w:rPr>
                        <w:rFonts w:ascii="Cambria Math" w:hAnsi="Cambria Math" w:cs="Times"/>
                        <w:szCs w:val="20"/>
                      </w:rPr>
                      <m:t>rcs</m:t>
                    </m:r>
                  </m:e>
                  <m:sub>
                    <m:r>
                      <m:rPr>
                        <m:nor/>
                      </m:rPr>
                      <w:rPr>
                        <w:rFonts w:cs="Times"/>
                        <w:i/>
                        <w:iCs/>
                        <w:szCs w:val="20"/>
                      </w:rPr>
                      <m:t>dB</m:t>
                    </m:r>
                  </m:sub>
                </m:sSub>
                <m:r>
                  <w:rPr>
                    <w:rFonts w:ascii="Cambria Math" w:hAnsi="Cambria Math" w:cs="Times"/>
                    <w:szCs w:val="20"/>
                  </w:rPr>
                  <m:t>(θ,φ)=</m:t>
                </m:r>
                <m:sSub>
                  <m:sSubPr>
                    <m:ctrlPr>
                      <w:rPr>
                        <w:rFonts w:ascii="Cambria Math" w:hAnsi="Cambria Math" w:cs="Times"/>
                        <w:i/>
                        <w:iCs/>
                        <w:szCs w:val="20"/>
                      </w:rPr>
                    </m:ctrlPr>
                  </m:sSubPr>
                  <m:e>
                    <m:r>
                      <w:rPr>
                        <w:rFonts w:ascii="Cambria Math" w:hAnsi="Cambria Math" w:cs="Times"/>
                        <w:szCs w:val="20"/>
                      </w:rPr>
                      <m:t>G</m:t>
                    </m:r>
                  </m:e>
                  <m:sub>
                    <m:r>
                      <w:rPr>
                        <w:rFonts w:ascii="Cambria Math" w:hAnsi="Cambria Math" w:cs="Times"/>
                        <w:szCs w:val="20"/>
                      </w:rPr>
                      <m:t>max</m:t>
                    </m:r>
                  </m:sub>
                </m:sSub>
                <m:r>
                  <w:rPr>
                    <w:rFonts w:ascii="Cambria Math" w:hAnsi="Cambria Math" w:cs="Times"/>
                    <w:szCs w:val="20"/>
                  </w:rPr>
                  <m:t>-</m:t>
                </m:r>
                <m:func>
                  <m:funcPr>
                    <m:ctrlPr>
                      <w:rPr>
                        <w:rFonts w:ascii="Cambria Math" w:hAnsi="Cambria Math" w:cs="Times"/>
                        <w:i/>
                        <w:iCs/>
                        <w:szCs w:val="20"/>
                      </w:rPr>
                    </m:ctrlPr>
                  </m:funcPr>
                  <m:fName>
                    <m:r>
                      <w:rPr>
                        <w:rFonts w:ascii="Cambria Math" w:hAnsi="Cambria Math" w:cs="Times"/>
                        <w:szCs w:val="20"/>
                      </w:rPr>
                      <m:t>min</m:t>
                    </m:r>
                  </m:fName>
                  <m:e>
                    <m:d>
                      <m:dPr>
                        <m:begChr m:val="{"/>
                        <m:endChr m:val="}"/>
                        <m:ctrlPr>
                          <w:rPr>
                            <w:rFonts w:ascii="Cambria Math" w:hAnsi="Cambria Math" w:cs="Times"/>
                            <w:i/>
                            <w:iCs/>
                            <w:szCs w:val="20"/>
                          </w:rPr>
                        </m:ctrlPr>
                      </m:dPr>
                      <m:e>
                        <m:r>
                          <w:rPr>
                            <w:rFonts w:ascii="Cambria Math" w:hAnsi="Cambria Math" w:cs="Times"/>
                            <w:szCs w:val="20"/>
                          </w:rPr>
                          <m:t>-</m:t>
                        </m:r>
                        <m:d>
                          <m:dPr>
                            <m:ctrlPr>
                              <w:rPr>
                                <w:rFonts w:ascii="Cambria Math" w:hAnsi="Cambria Math" w:cs="Times"/>
                                <w:i/>
                                <w:iCs/>
                                <w:szCs w:val="20"/>
                              </w:rPr>
                            </m:ctrlPr>
                          </m:dPr>
                          <m:e>
                            <m:sSub>
                              <m:sSubPr>
                                <m:ctrlPr>
                                  <w:rPr>
                                    <w:rFonts w:ascii="Cambria Math" w:eastAsia="Malgun Gothic" w:hAnsi="Cambria Math" w:cs="Times"/>
                                    <w:i/>
                                    <w:iCs/>
                                    <w:szCs w:val="20"/>
                                  </w:rPr>
                                </m:ctrlPr>
                              </m:sSubPr>
                              <m:e>
                                <m:sSup>
                                  <m:sSupPr>
                                    <m:ctrlPr>
                                      <w:rPr>
                                        <w:rFonts w:ascii="Cambria Math" w:eastAsia="Malgun Gothic" w:hAnsi="Cambria Math" w:cs="Times"/>
                                        <w:i/>
                                        <w:iCs/>
                                        <w:szCs w:val="20"/>
                                      </w:rPr>
                                    </m:ctrlPr>
                                  </m:sSupPr>
                                  <m:e>
                                    <m:r>
                                      <w:rPr>
                                        <w:rFonts w:ascii="Cambria Math" w:eastAsia="宋体" w:hAnsi="Cambria Math" w:cs="Times"/>
                                        <w:szCs w:val="20"/>
                                      </w:rPr>
                                      <m:t>σ</m:t>
                                    </m:r>
                                  </m:e>
                                  <m:sup>
                                    <m:r>
                                      <w:rPr>
                                        <w:rFonts w:ascii="Cambria Math" w:eastAsia="宋体" w:hAnsi="Cambria Math" w:cs="Times"/>
                                        <w:szCs w:val="20"/>
                                      </w:rPr>
                                      <m:t>V</m:t>
                                    </m:r>
                                  </m:sup>
                                </m:sSup>
                              </m:e>
                              <m:sub>
                                <m:r>
                                  <m:rPr>
                                    <m:nor/>
                                  </m:rPr>
                                  <w:rPr>
                                    <w:rFonts w:eastAsia="Malgun Gothic" w:cs="Times"/>
                                    <w:i/>
                                    <w:iCs/>
                                    <w:szCs w:val="20"/>
                                  </w:rPr>
                                  <m:t>dB</m:t>
                                </m:r>
                              </m:sub>
                            </m:sSub>
                            <m:d>
                              <m:dPr>
                                <m:ctrlPr>
                                  <w:rPr>
                                    <w:rFonts w:ascii="Cambria Math" w:eastAsia="Malgun Gothic" w:hAnsi="Cambria Math" w:cs="Times"/>
                                    <w:i/>
                                    <w:iCs/>
                                    <w:szCs w:val="20"/>
                                  </w:rPr>
                                </m:ctrlPr>
                              </m:dPr>
                              <m:e>
                                <m:r>
                                  <w:rPr>
                                    <w:rFonts w:ascii="Cambria Math" w:eastAsia="Malgun Gothic" w:hAnsi="Cambria Math" w:cs="Times"/>
                                    <w:szCs w:val="20"/>
                                  </w:rPr>
                                  <m:t>θ</m:t>
                                </m:r>
                              </m:e>
                            </m:d>
                            <m:r>
                              <w:rPr>
                                <w:rFonts w:ascii="Cambria Math" w:hAnsi="Cambria Math" w:cs="Times"/>
                                <w:szCs w:val="20"/>
                              </w:rPr>
                              <m:t>+</m:t>
                            </m:r>
                            <m:sSub>
                              <m:sSubPr>
                                <m:ctrlPr>
                                  <w:rPr>
                                    <w:rFonts w:ascii="Cambria Math" w:eastAsia="Malgun Gothic" w:hAnsi="Cambria Math" w:cs="Times"/>
                                    <w:i/>
                                    <w:iCs/>
                                    <w:szCs w:val="20"/>
                                  </w:rPr>
                                </m:ctrlPr>
                              </m:sSubPr>
                              <m:e>
                                <m:sSup>
                                  <m:sSupPr>
                                    <m:ctrlPr>
                                      <w:rPr>
                                        <w:rFonts w:ascii="Cambria Math" w:eastAsia="Malgun Gothic" w:hAnsi="Cambria Math" w:cs="Times"/>
                                        <w:i/>
                                        <w:iCs/>
                                        <w:szCs w:val="20"/>
                                      </w:rPr>
                                    </m:ctrlPr>
                                  </m:sSupPr>
                                  <m:e>
                                    <m:r>
                                      <w:rPr>
                                        <w:rFonts w:ascii="Cambria Math" w:eastAsia="宋体" w:hAnsi="Cambria Math" w:cs="Times"/>
                                        <w:szCs w:val="20"/>
                                      </w:rPr>
                                      <m:t>σ</m:t>
                                    </m:r>
                                  </m:e>
                                  <m:sup>
                                    <m:r>
                                      <w:rPr>
                                        <w:rFonts w:ascii="Cambria Math" w:eastAsia="宋体" w:hAnsi="Cambria Math" w:cs="Times"/>
                                        <w:szCs w:val="20"/>
                                      </w:rPr>
                                      <m:t>H</m:t>
                                    </m:r>
                                  </m:sup>
                                </m:sSup>
                              </m:e>
                              <m:sub>
                                <m:r>
                                  <m:rPr>
                                    <m:nor/>
                                  </m:rPr>
                                  <w:rPr>
                                    <w:rFonts w:eastAsia="Malgun Gothic" w:cs="Times"/>
                                    <w:i/>
                                    <w:iCs/>
                                    <w:szCs w:val="20"/>
                                  </w:rPr>
                                  <m:t>dB</m:t>
                                </m:r>
                              </m:sub>
                            </m:sSub>
                            <m:d>
                              <m:dPr>
                                <m:ctrlPr>
                                  <w:rPr>
                                    <w:rFonts w:ascii="Cambria Math" w:eastAsia="Malgun Gothic" w:hAnsi="Cambria Math" w:cs="Times"/>
                                    <w:i/>
                                    <w:iCs/>
                                    <w:szCs w:val="20"/>
                                  </w:rPr>
                                </m:ctrlPr>
                              </m:dPr>
                              <m:e>
                                <m:r>
                                  <w:rPr>
                                    <w:rFonts w:ascii="Cambria Math" w:eastAsia="Malgun Gothic" w:hAnsi="Cambria Math" w:cs="Times"/>
                                    <w:szCs w:val="20"/>
                                  </w:rPr>
                                  <m:t> φ</m:t>
                                </m:r>
                              </m:e>
                            </m:d>
                          </m:e>
                        </m:d>
                        <m:r>
                          <w:rPr>
                            <w:rFonts w:ascii="Cambria Math" w:hAnsi="Cambria Math" w:cs="Times"/>
                            <w:szCs w:val="20"/>
                          </w:rPr>
                          <m:t>,</m:t>
                        </m:r>
                        <m:sSub>
                          <m:sSubPr>
                            <m:ctrlPr>
                              <w:rPr>
                                <w:rFonts w:ascii="Cambria Math" w:hAnsi="Cambria Math" w:cs="Times"/>
                                <w:i/>
                                <w:iCs/>
                                <w:szCs w:val="20"/>
                              </w:rPr>
                            </m:ctrlPr>
                          </m:sSubPr>
                          <m:e>
                            <m:r>
                              <w:rPr>
                                <w:rFonts w:ascii="Cambria Math" w:eastAsia="宋体" w:hAnsi="Cambria Math" w:cs="Times"/>
                                <w:szCs w:val="20"/>
                              </w:rPr>
                              <m:t>σ</m:t>
                            </m:r>
                          </m:e>
                          <m:sub>
                            <m:r>
                              <w:rPr>
                                <w:rFonts w:ascii="Cambria Math" w:eastAsia="Malgun Gothic" w:hAnsi="Cambria Math" w:cs="Times"/>
                                <w:szCs w:val="20"/>
                              </w:rPr>
                              <m:t>max</m:t>
                            </m:r>
                          </m:sub>
                        </m:sSub>
                      </m:e>
                    </m:d>
                  </m:e>
                </m:func>
              </m:oMath>
            </m:oMathPara>
          </w:p>
          <w:p w14:paraId="7D96A433" w14:textId="77777777" w:rsidR="00352B2D" w:rsidRDefault="00311C1E" w:rsidP="00CB252A">
            <w:pPr>
              <w:adjustRightInd w:val="0"/>
              <w:snapToGrid w:val="0"/>
              <w:spacing w:beforeLines="50" w:afterLines="50" w:after="120"/>
              <w:ind w:left="840" w:firstLine="420"/>
              <w:rPr>
                <w:rFonts w:cs="Times"/>
                <w:szCs w:val="20"/>
              </w:rPr>
            </w:pPr>
            <w:r>
              <w:rPr>
                <w:rFonts w:cs="Times"/>
                <w:szCs w:val="20"/>
              </w:rPr>
              <w:t>Where,</w:t>
            </w:r>
          </w:p>
          <w:p w14:paraId="17262A92" w14:textId="77777777" w:rsidR="00352B2D" w:rsidRDefault="003E73A2" w:rsidP="00CB252A">
            <w:pPr>
              <w:adjustRightInd w:val="0"/>
              <w:snapToGrid w:val="0"/>
              <w:spacing w:beforeLines="50" w:afterLines="50" w:after="120"/>
              <w:jc w:val="center"/>
              <w:rPr>
                <w:rFonts w:eastAsia="宋体" w:cs="Times"/>
                <w:i/>
                <w:iCs/>
                <w:szCs w:val="20"/>
              </w:rPr>
            </w:pPr>
            <m:oMath>
              <m:sSub>
                <m:sSubPr>
                  <m:ctrlPr>
                    <w:rPr>
                      <w:rFonts w:ascii="Cambria Math" w:eastAsia="Malgun Gothic" w:hAnsi="Cambria Math" w:cs="Times"/>
                      <w:i/>
                      <w:iCs/>
                      <w:szCs w:val="20"/>
                    </w:rPr>
                  </m:ctrlPr>
                </m:sSubPr>
                <m:e>
                  <m:sSup>
                    <m:sSupPr>
                      <m:ctrlPr>
                        <w:rPr>
                          <w:rFonts w:ascii="Cambria Math" w:eastAsia="Malgun Gothic" w:hAnsi="Cambria Math" w:cs="Times"/>
                          <w:i/>
                          <w:iCs/>
                          <w:szCs w:val="20"/>
                        </w:rPr>
                      </m:ctrlPr>
                    </m:sSupPr>
                    <m:e>
                      <m:r>
                        <w:rPr>
                          <w:rFonts w:ascii="Cambria Math" w:eastAsia="宋体" w:hAnsi="Cambria Math" w:cs="Times"/>
                          <w:szCs w:val="20"/>
                        </w:rPr>
                        <m:t>σ</m:t>
                      </m:r>
                    </m:e>
                    <m:sup>
                      <m:r>
                        <w:rPr>
                          <w:rFonts w:ascii="Cambria Math" w:eastAsia="宋体" w:hAnsi="Cambria Math" w:cs="Times"/>
                          <w:szCs w:val="20"/>
                        </w:rPr>
                        <m:t>V</m:t>
                      </m:r>
                    </m:sup>
                  </m:sSup>
                </m:e>
                <m:sub>
                  <m:r>
                    <m:rPr>
                      <m:nor/>
                    </m:rPr>
                    <w:rPr>
                      <w:rFonts w:eastAsia="Malgun Gothic" w:cs="Times"/>
                      <w:i/>
                      <w:iCs/>
                      <w:szCs w:val="20"/>
                    </w:rPr>
                    <m:t>dB</m:t>
                  </m:r>
                </m:sub>
              </m:sSub>
              <m:d>
                <m:dPr>
                  <m:ctrlPr>
                    <w:rPr>
                      <w:rFonts w:ascii="Cambria Math" w:eastAsia="Malgun Gothic" w:hAnsi="Cambria Math" w:cs="Times"/>
                      <w:i/>
                      <w:iCs/>
                      <w:szCs w:val="20"/>
                    </w:rPr>
                  </m:ctrlPr>
                </m:dPr>
                <m:e>
                  <m:r>
                    <w:rPr>
                      <w:rFonts w:ascii="Cambria Math" w:eastAsia="Malgun Gothic" w:hAnsi="Cambria Math" w:cs="Times"/>
                      <w:szCs w:val="20"/>
                    </w:rPr>
                    <m:t>θ</m:t>
                  </m:r>
                </m:e>
              </m:d>
              <m:r>
                <w:rPr>
                  <w:rFonts w:ascii="Cambria Math" w:eastAsia="Malgun Gothic" w:hAnsi="Cambria Math" w:cs="Times"/>
                  <w:szCs w:val="20"/>
                </w:rPr>
                <m:t>=-</m:t>
              </m:r>
              <m:func>
                <m:funcPr>
                  <m:ctrlPr>
                    <w:rPr>
                      <w:rFonts w:ascii="Cambria Math" w:eastAsia="Malgun Gothic" w:hAnsi="Cambria Math" w:cs="Times"/>
                      <w:i/>
                      <w:iCs/>
                      <w:szCs w:val="20"/>
                    </w:rPr>
                  </m:ctrlPr>
                </m:funcPr>
                <m:fName>
                  <m:r>
                    <w:rPr>
                      <w:rFonts w:ascii="Cambria Math" w:eastAsia="Malgun Gothic" w:hAnsi="Cambria Math" w:cs="Times"/>
                      <w:szCs w:val="20"/>
                    </w:rPr>
                    <m:t>min</m:t>
                  </m:r>
                </m:fName>
                <m:e>
                  <m:d>
                    <m:dPr>
                      <m:begChr m:val="{"/>
                      <m:endChr m:val="}"/>
                      <m:ctrlPr>
                        <w:rPr>
                          <w:rFonts w:ascii="Cambria Math" w:eastAsia="Malgun Gothic" w:hAnsi="Cambria Math" w:cs="Times"/>
                          <w:i/>
                          <w:iCs/>
                          <w:szCs w:val="20"/>
                        </w:rPr>
                      </m:ctrlPr>
                    </m:dPr>
                    <m:e>
                      <m:r>
                        <w:rPr>
                          <w:rFonts w:ascii="Cambria Math" w:eastAsia="Malgun Gothic" w:hAnsi="Cambria Math" w:cs="Times"/>
                          <w:szCs w:val="20"/>
                        </w:rPr>
                        <m:t>12</m:t>
                      </m:r>
                      <m:sSup>
                        <m:sSupPr>
                          <m:ctrlPr>
                            <w:rPr>
                              <w:rFonts w:ascii="Cambria Math" w:eastAsia="Malgun Gothic" w:hAnsi="Cambria Math" w:cs="Times"/>
                              <w:i/>
                              <w:iCs/>
                              <w:szCs w:val="20"/>
                            </w:rPr>
                          </m:ctrlPr>
                        </m:sSupPr>
                        <m:e>
                          <m:d>
                            <m:dPr>
                              <m:ctrlPr>
                                <w:rPr>
                                  <w:rFonts w:ascii="Cambria Math" w:eastAsia="Malgun Gothic" w:hAnsi="Cambria Math" w:cs="Times"/>
                                  <w:i/>
                                  <w:iCs/>
                                  <w:szCs w:val="20"/>
                                </w:rPr>
                              </m:ctrlPr>
                            </m:dPr>
                            <m:e>
                              <m:f>
                                <m:fPr>
                                  <m:ctrlPr>
                                    <w:rPr>
                                      <w:rFonts w:ascii="Cambria Math" w:eastAsia="Malgun Gothic" w:hAnsi="Cambria Math" w:cs="Times"/>
                                      <w:i/>
                                      <w:iCs/>
                                      <w:szCs w:val="20"/>
                                    </w:rPr>
                                  </m:ctrlPr>
                                </m:fPr>
                                <m:num>
                                  <m:r>
                                    <w:rPr>
                                      <w:rFonts w:ascii="Cambria Math" w:eastAsia="Malgun Gothic" w:hAnsi="Cambria Math" w:cs="Times"/>
                                      <w:szCs w:val="20"/>
                                    </w:rPr>
                                    <m:t>θ-</m:t>
                                  </m:r>
                                  <m:sSub>
                                    <m:sSubPr>
                                      <m:ctrlPr>
                                        <w:rPr>
                                          <w:rFonts w:ascii="Cambria Math" w:eastAsia="Cambria Math" w:hAnsi="Cambria Math" w:cs="Times"/>
                                          <w:i/>
                                          <w:iCs/>
                                          <w:szCs w:val="20"/>
                                        </w:rPr>
                                      </m:ctrlPr>
                                    </m:sSubPr>
                                    <m:e>
                                      <m:r>
                                        <w:rPr>
                                          <w:rFonts w:ascii="Cambria Math" w:hAnsi="Cambria Math" w:cs="Times"/>
                                          <w:szCs w:val="20"/>
                                        </w:rPr>
                                        <m:t>θ</m:t>
                                      </m:r>
                                    </m:e>
                                    <m:sub>
                                      <m:r>
                                        <w:rPr>
                                          <w:rFonts w:ascii="Cambria Math" w:eastAsia="宋体" w:hAnsi="Cambria Math" w:cs="Times"/>
                                          <w:szCs w:val="20"/>
                                        </w:rPr>
                                        <m:t>center</m:t>
                                      </m:r>
                                    </m:sub>
                                  </m:sSub>
                                </m:num>
                                <m:den>
                                  <m:sSub>
                                    <m:sSubPr>
                                      <m:ctrlPr>
                                        <w:rPr>
                                          <w:rFonts w:ascii="Cambria Math" w:eastAsia="Malgun Gothic" w:hAnsi="Cambria Math" w:cs="Times"/>
                                          <w:i/>
                                          <w:iCs/>
                                          <w:szCs w:val="20"/>
                                        </w:rPr>
                                      </m:ctrlPr>
                                    </m:sSubPr>
                                    <m:e>
                                      <m:r>
                                        <w:rPr>
                                          <w:rFonts w:ascii="Cambria Math" w:eastAsia="Malgun Gothic" w:hAnsi="Cambria Math" w:cs="Times"/>
                                          <w:szCs w:val="20"/>
                                        </w:rPr>
                                        <m:t>θ</m:t>
                                      </m:r>
                                    </m:e>
                                    <m:sub>
                                      <m:r>
                                        <w:rPr>
                                          <w:rFonts w:ascii="Cambria Math" w:eastAsia="宋体" w:hAnsi="Cambria Math" w:cs="Times"/>
                                          <w:szCs w:val="20"/>
                                        </w:rPr>
                                        <m:t>3</m:t>
                                      </m:r>
                                      <m:r>
                                        <w:rPr>
                                          <w:rFonts w:ascii="Cambria Math" w:eastAsia="Malgun Gothic" w:hAnsi="Cambria Math" w:cs="Times"/>
                                          <w:szCs w:val="20"/>
                                        </w:rPr>
                                        <m:t>dB</m:t>
                                      </m:r>
                                    </m:sub>
                                  </m:sSub>
                                </m:den>
                              </m:f>
                            </m:e>
                          </m:d>
                        </m:e>
                        <m:sup>
                          <m:r>
                            <w:rPr>
                              <w:rFonts w:ascii="Cambria Math" w:eastAsia="Malgun Gothic" w:hAnsi="Cambria Math" w:cs="Times"/>
                              <w:szCs w:val="20"/>
                            </w:rPr>
                            <m:t>2</m:t>
                          </m:r>
                        </m:sup>
                      </m:sSup>
                      <m:r>
                        <w:rPr>
                          <w:rFonts w:ascii="Cambria Math" w:eastAsia="Malgun Gothic" w:hAnsi="Cambria Math" w:cs="Times"/>
                          <w:szCs w:val="20"/>
                        </w:rPr>
                        <m:t>,</m:t>
                      </m:r>
                      <m:sSub>
                        <m:sSubPr>
                          <m:ctrlPr>
                            <w:rPr>
                              <w:rFonts w:ascii="Cambria Math" w:hAnsi="Cambria Math" w:cs="Times"/>
                              <w:i/>
                              <w:iCs/>
                              <w:szCs w:val="20"/>
                            </w:rPr>
                          </m:ctrlPr>
                        </m:sSubPr>
                        <m:e>
                          <m:r>
                            <w:rPr>
                              <w:rFonts w:ascii="Cambria Math" w:hAnsi="Cambria Math" w:cs="Times"/>
                              <w:szCs w:val="20"/>
                            </w:rPr>
                            <m:t xml:space="preserve"> </m:t>
                          </m:r>
                          <m:r>
                            <w:rPr>
                              <w:rFonts w:ascii="Cambria Math" w:eastAsia="宋体" w:hAnsi="Cambria Math" w:cs="Times"/>
                              <w:szCs w:val="20"/>
                            </w:rPr>
                            <m:t>σ</m:t>
                          </m:r>
                        </m:e>
                        <m:sub>
                          <m:r>
                            <w:rPr>
                              <w:rFonts w:ascii="Cambria Math" w:eastAsia="Malgun Gothic" w:hAnsi="Cambria Math" w:cs="Times"/>
                              <w:szCs w:val="20"/>
                            </w:rPr>
                            <m:t>max</m:t>
                          </m:r>
                        </m:sub>
                      </m:sSub>
                    </m:e>
                  </m:d>
                </m:e>
              </m:func>
            </m:oMath>
            <w:r w:rsidR="00311C1E">
              <w:rPr>
                <w:rFonts w:cs="Times"/>
                <w:i/>
                <w:iCs/>
                <w:szCs w:val="20"/>
              </w:rPr>
              <w:t>,</w:t>
            </w:r>
          </w:p>
          <w:p w14:paraId="2E3BE833" w14:textId="77777777" w:rsidR="00352B2D" w:rsidRDefault="003E73A2">
            <w:pPr>
              <w:pStyle w:val="a7"/>
              <w:tabs>
                <w:tab w:val="left" w:pos="1418"/>
              </w:tabs>
              <w:adjustRightInd w:val="0"/>
              <w:snapToGrid w:val="0"/>
              <w:spacing w:beforeLines="50" w:afterLines="50"/>
              <w:jc w:val="center"/>
              <w:rPr>
                <w:rFonts w:ascii="Times" w:eastAsiaTheme="minorEastAsia" w:hAnsi="Times" w:cs="Times"/>
                <w:b w:val="0"/>
                <w:lang w:val="de-DE" w:eastAsia="zh-CN"/>
              </w:rPr>
            </w:pPr>
            <m:oMath>
              <m:sSub>
                <m:sSubPr>
                  <m:ctrlPr>
                    <w:rPr>
                      <w:rFonts w:ascii="Cambria Math" w:eastAsia="Malgun Gothic" w:hAnsi="Cambria Math" w:cs="Times"/>
                      <w:i/>
                      <w:iCs/>
                    </w:rPr>
                  </m:ctrlPr>
                </m:sSubPr>
                <m:e>
                  <m:sSup>
                    <m:sSupPr>
                      <m:ctrlPr>
                        <w:rPr>
                          <w:rFonts w:ascii="Cambria Math" w:eastAsia="Malgun Gothic" w:hAnsi="Cambria Math" w:cs="Times"/>
                          <w:i/>
                          <w:iCs/>
                        </w:rPr>
                      </m:ctrlPr>
                    </m:sSupPr>
                    <m:e>
                      <m:r>
                        <m:rPr>
                          <m:sty m:val="bi"/>
                        </m:rPr>
                        <w:rPr>
                          <w:rFonts w:ascii="Cambria Math" w:hAnsi="Cambria Math" w:cs="Times"/>
                        </w:rPr>
                        <m:t>σ</m:t>
                      </m:r>
                    </m:e>
                    <m:sup>
                      <m:r>
                        <m:rPr>
                          <m:sty m:val="bi"/>
                        </m:rPr>
                        <w:rPr>
                          <w:rFonts w:ascii="Cambria Math" w:hAnsi="Cambria Math" w:cs="Times"/>
                          <w:lang w:val="en-US" w:eastAsia="zh-CN"/>
                        </w:rPr>
                        <m:t>H</m:t>
                      </m:r>
                    </m:sup>
                  </m:sSup>
                </m:e>
                <m:sub>
                  <m:r>
                    <m:rPr>
                      <m:nor/>
                    </m:rPr>
                    <w:rPr>
                      <w:rFonts w:ascii="Times" w:eastAsia="Malgun Gothic" w:hAnsi="Times" w:cs="Times"/>
                      <w:i/>
                      <w:iCs/>
                      <w:lang w:val="de-DE"/>
                    </w:rPr>
                    <m:t>dB</m:t>
                  </m:r>
                </m:sub>
              </m:sSub>
              <m:d>
                <m:dPr>
                  <m:ctrlPr>
                    <w:rPr>
                      <w:rFonts w:ascii="Cambria Math" w:eastAsia="Malgun Gothic" w:hAnsi="Cambria Math" w:cs="Times"/>
                      <w:i/>
                      <w:iCs/>
                    </w:rPr>
                  </m:ctrlPr>
                </m:dPr>
                <m:e>
                  <m:r>
                    <m:rPr>
                      <m:sty m:val="bi"/>
                    </m:rPr>
                    <w:rPr>
                      <w:rFonts w:ascii="Cambria Math" w:eastAsia="Malgun Gothic" w:hAnsi="Cambria Math" w:cs="Times"/>
                      <w:lang w:val="de-DE"/>
                    </w:rPr>
                    <m:t> </m:t>
                  </m:r>
                  <m:r>
                    <m:rPr>
                      <m:sty m:val="bi"/>
                    </m:rPr>
                    <w:rPr>
                      <w:rFonts w:ascii="Cambria Math" w:eastAsia="Malgun Gothic" w:hAnsi="Cambria Math" w:cs="Times"/>
                    </w:rPr>
                    <m:t>φ</m:t>
                  </m:r>
                </m:e>
              </m:d>
              <m:r>
                <m:rPr>
                  <m:sty m:val="bi"/>
                </m:rPr>
                <w:rPr>
                  <w:rFonts w:ascii="Cambria Math" w:eastAsia="Malgun Gothic" w:hAnsi="Cambria Math" w:cs="Times"/>
                  <w:lang w:val="de-DE"/>
                </w:rPr>
                <m:t>=-</m:t>
              </m:r>
              <m:func>
                <m:funcPr>
                  <m:ctrlPr>
                    <w:rPr>
                      <w:rFonts w:ascii="Cambria Math" w:eastAsia="Malgun Gothic" w:hAnsi="Cambria Math" w:cs="Times"/>
                      <w:i/>
                      <w:iCs/>
                    </w:rPr>
                  </m:ctrlPr>
                </m:funcPr>
                <m:fName>
                  <m:r>
                    <m:rPr>
                      <m:sty m:val="bi"/>
                    </m:rPr>
                    <w:rPr>
                      <w:rFonts w:ascii="Cambria Math" w:eastAsia="Malgun Gothic" w:hAnsi="Cambria Math" w:cs="Times"/>
                    </w:rPr>
                    <m:t>min</m:t>
                  </m:r>
                </m:fName>
                <m:e>
                  <m:d>
                    <m:dPr>
                      <m:begChr m:val="{"/>
                      <m:endChr m:val="}"/>
                      <m:ctrlPr>
                        <w:rPr>
                          <w:rFonts w:ascii="Cambria Math" w:eastAsia="Malgun Gothic" w:hAnsi="Cambria Math" w:cs="Times"/>
                          <w:i/>
                          <w:iCs/>
                        </w:rPr>
                      </m:ctrlPr>
                    </m:dPr>
                    <m:e>
                      <m:r>
                        <m:rPr>
                          <m:sty m:val="bi"/>
                        </m:rPr>
                        <w:rPr>
                          <w:rFonts w:ascii="Cambria Math" w:eastAsia="Malgun Gothic" w:hAnsi="Cambria Math" w:cs="Times"/>
                        </w:rPr>
                        <m:t>12</m:t>
                      </m:r>
                      <m:sSup>
                        <m:sSupPr>
                          <m:ctrlPr>
                            <w:rPr>
                              <w:rFonts w:ascii="Cambria Math" w:eastAsia="Malgun Gothic" w:hAnsi="Cambria Math" w:cs="Times"/>
                              <w:i/>
                              <w:iCs/>
                            </w:rPr>
                          </m:ctrlPr>
                        </m:sSupPr>
                        <m:e>
                          <m:d>
                            <m:dPr>
                              <m:ctrlPr>
                                <w:rPr>
                                  <w:rFonts w:ascii="Cambria Math" w:eastAsia="Malgun Gothic" w:hAnsi="Cambria Math" w:cs="Times"/>
                                  <w:i/>
                                  <w:iCs/>
                                </w:rPr>
                              </m:ctrlPr>
                            </m:dPr>
                            <m:e>
                              <m:f>
                                <m:fPr>
                                  <m:ctrlPr>
                                    <w:rPr>
                                      <w:rFonts w:ascii="Cambria Math" w:eastAsia="Malgun Gothic" w:hAnsi="Cambria Math" w:cs="Times"/>
                                      <w:i/>
                                      <w:iCs/>
                                    </w:rPr>
                                  </m:ctrlPr>
                                </m:fPr>
                                <m:num>
                                  <m:r>
                                    <m:rPr>
                                      <m:sty m:val="bi"/>
                                    </m:rPr>
                                    <w:rPr>
                                      <w:rFonts w:ascii="Cambria Math" w:eastAsia="Malgun Gothic" w:hAnsi="Cambria Math" w:cs="Times"/>
                                    </w:rPr>
                                    <m:t>φ</m:t>
                                  </m:r>
                                  <m:r>
                                    <m:rPr>
                                      <m:sty m:val="bi"/>
                                    </m:rPr>
                                    <w:rPr>
                                      <w:rFonts w:ascii="Cambria Math" w:eastAsia="Malgun Gothic" w:hAnsi="Cambria Math" w:cs="Times"/>
                                      <w:lang w:val="de-DE"/>
                                    </w:rPr>
                                    <m:t>-</m:t>
                                  </m:r>
                                  <m:sSub>
                                    <m:sSubPr>
                                      <m:ctrlPr>
                                        <w:rPr>
                                          <w:rFonts w:ascii="Cambria Math" w:eastAsia="Cambria Math" w:hAnsi="Cambria Math" w:cs="Times"/>
                                          <w:i/>
                                          <w:iCs/>
                                        </w:rPr>
                                      </m:ctrlPr>
                                    </m:sSubPr>
                                    <m:e>
                                      <m:r>
                                        <m:rPr>
                                          <m:sty m:val="bi"/>
                                        </m:rPr>
                                        <w:rPr>
                                          <w:rFonts w:ascii="Cambria Math" w:eastAsia="Malgun Gothic" w:hAnsi="Cambria Math" w:cs="Times"/>
                                        </w:rPr>
                                        <m:t>φ</m:t>
                                      </m:r>
                                    </m:e>
                                    <m:sub>
                                      <m:r>
                                        <m:rPr>
                                          <m:sty m:val="bi"/>
                                        </m:rPr>
                                        <w:rPr>
                                          <w:rFonts w:ascii="Cambria Math" w:hAnsi="Cambria Math" w:cs="Times"/>
                                          <w:lang w:val="en-US" w:eastAsia="zh-CN"/>
                                        </w:rPr>
                                        <m:t>center</m:t>
                                      </m:r>
                                    </m:sub>
                                  </m:sSub>
                                </m:num>
                                <m:den>
                                  <m:sSub>
                                    <m:sSubPr>
                                      <m:ctrlPr>
                                        <w:rPr>
                                          <w:rFonts w:ascii="Cambria Math" w:eastAsia="Malgun Gothic" w:hAnsi="Cambria Math" w:cs="Times"/>
                                          <w:i/>
                                          <w:iCs/>
                                        </w:rPr>
                                      </m:ctrlPr>
                                    </m:sSubPr>
                                    <m:e>
                                      <m:r>
                                        <m:rPr>
                                          <m:sty m:val="bi"/>
                                        </m:rPr>
                                        <w:rPr>
                                          <w:rFonts w:ascii="Cambria Math" w:eastAsia="Malgun Gothic" w:hAnsi="Cambria Math" w:cs="Times"/>
                                        </w:rPr>
                                        <m:t>φ</m:t>
                                      </m:r>
                                    </m:e>
                                    <m:sub>
                                      <m:r>
                                        <m:rPr>
                                          <m:sty m:val="bi"/>
                                        </m:rPr>
                                        <w:rPr>
                                          <w:rFonts w:ascii="Cambria Math" w:hAnsi="Cambria Math" w:cs="Times"/>
                                          <w:lang w:val="en-US" w:eastAsia="zh-CN"/>
                                        </w:rPr>
                                        <m:t>3</m:t>
                                      </m:r>
                                      <m:r>
                                        <m:rPr>
                                          <m:sty m:val="bi"/>
                                        </m:rPr>
                                        <w:rPr>
                                          <w:rFonts w:ascii="Cambria Math" w:eastAsia="Malgun Gothic" w:hAnsi="Cambria Math" w:cs="Times"/>
                                        </w:rPr>
                                        <m:t>dB</m:t>
                                      </m:r>
                                    </m:sub>
                                  </m:sSub>
                                </m:den>
                              </m:f>
                            </m:e>
                          </m:d>
                        </m:e>
                        <m:sup>
                          <m:r>
                            <m:rPr>
                              <m:sty m:val="bi"/>
                            </m:rPr>
                            <w:rPr>
                              <w:rFonts w:ascii="Cambria Math" w:eastAsia="Malgun Gothic" w:hAnsi="Cambria Math" w:cs="Times"/>
                            </w:rPr>
                            <m:t>2</m:t>
                          </m:r>
                        </m:sup>
                      </m:sSup>
                      <m:r>
                        <m:rPr>
                          <m:sty m:val="bi"/>
                        </m:rPr>
                        <w:rPr>
                          <w:rFonts w:ascii="Cambria Math" w:eastAsia="Malgun Gothic" w:hAnsi="Cambria Math" w:cs="Times"/>
                          <w:lang w:val="de-DE"/>
                        </w:rPr>
                        <m:t>,</m:t>
                      </m:r>
                      <m:r>
                        <m:rPr>
                          <m:sty m:val="bi"/>
                        </m:rPr>
                        <w:rPr>
                          <w:rFonts w:ascii="Cambria Math" w:hAnsi="Cambria Math" w:cs="Times"/>
                          <w:lang w:val="de-DE" w:eastAsia="zh-CN"/>
                        </w:rPr>
                        <m:t xml:space="preserve"> </m:t>
                      </m:r>
                      <m:sSub>
                        <m:sSubPr>
                          <m:ctrlPr>
                            <w:rPr>
                              <w:rFonts w:ascii="Cambria Math" w:hAnsi="Cambria Math" w:cs="Times"/>
                              <w:i/>
                              <w:iCs/>
                            </w:rPr>
                          </m:ctrlPr>
                        </m:sSubPr>
                        <m:e>
                          <m:r>
                            <m:rPr>
                              <m:sty m:val="bi"/>
                            </m:rPr>
                            <w:rPr>
                              <w:rFonts w:ascii="Cambria Math" w:hAnsi="Cambria Math" w:cs="Times"/>
                            </w:rPr>
                            <m:t>σ</m:t>
                          </m:r>
                        </m:e>
                        <m:sub>
                          <m:r>
                            <m:rPr>
                              <m:sty m:val="bi"/>
                            </m:rPr>
                            <w:rPr>
                              <w:rFonts w:ascii="Cambria Math" w:eastAsia="Malgun Gothic" w:hAnsi="Cambria Math" w:cs="Times"/>
                            </w:rPr>
                            <m:t>max</m:t>
                          </m:r>
                        </m:sub>
                      </m:sSub>
                    </m:e>
                  </m:d>
                </m:e>
              </m:func>
            </m:oMath>
            <w:r w:rsidR="00311C1E">
              <w:rPr>
                <w:rFonts w:ascii="Times" w:hAnsi="Times" w:cs="Times"/>
                <w:b w:val="0"/>
                <w:i/>
                <w:iCs/>
                <w:lang w:val="de-DE"/>
              </w:rPr>
              <w:t>,</w:t>
            </w:r>
          </w:p>
          <w:p w14:paraId="4B47B91B" w14:textId="77777777" w:rsidR="00352B2D" w:rsidRDefault="00352B2D">
            <w:pPr>
              <w:widowControl w:val="0"/>
              <w:spacing w:before="60"/>
              <w:rPr>
                <w:rFonts w:eastAsiaTheme="minorEastAsia"/>
                <w:lang w:val="en-US" w:eastAsia="zh-CN"/>
              </w:rPr>
            </w:pPr>
          </w:p>
          <w:p w14:paraId="19950CB7" w14:textId="77777777" w:rsidR="00352B2D" w:rsidRDefault="00311C1E">
            <w:pPr>
              <w:widowControl w:val="0"/>
              <w:spacing w:before="60"/>
              <w:rPr>
                <w:rFonts w:eastAsiaTheme="minorEastAsia"/>
                <w:lang w:val="en-US" w:eastAsia="zh-CN"/>
              </w:rPr>
            </w:pPr>
            <w:r>
              <w:rPr>
                <w:rFonts w:eastAsiaTheme="minorEastAsia"/>
                <w:lang w:val="en-US" w:eastAsia="zh-CN"/>
              </w:rPr>
              <w:t>the total RCS values when the target is modelled with multiple points by adding up the RCS values of each point should be in general aligned with the RCS value when modelled with single point</w:t>
            </w:r>
          </w:p>
        </w:tc>
      </w:tr>
      <w:tr w:rsidR="00F1057F" w14:paraId="347EF797" w14:textId="77777777" w:rsidTr="00AE5D53">
        <w:trPr>
          <w:gridAfter w:val="1"/>
          <w:wAfter w:w="194" w:type="dxa"/>
        </w:trPr>
        <w:tc>
          <w:tcPr>
            <w:tcW w:w="1061" w:type="dxa"/>
            <w:shd w:val="clear" w:color="auto" w:fill="FFC000"/>
          </w:tcPr>
          <w:p w14:paraId="0144178D" w14:textId="2AFAC014" w:rsidR="00F1057F" w:rsidRDefault="00F1057F">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825" w:type="dxa"/>
            <w:gridSpan w:val="2"/>
          </w:tcPr>
          <w:p w14:paraId="67AB5F96" w14:textId="40B0254F" w:rsidR="00F1057F" w:rsidRDefault="00F1057F">
            <w:pPr>
              <w:widowControl w:val="0"/>
              <w:spacing w:before="60"/>
              <w:rPr>
                <w:rFonts w:eastAsiaTheme="minorEastAsia"/>
                <w:lang w:val="en-US" w:eastAsia="zh-CN"/>
              </w:rPr>
            </w:pPr>
            <w:r>
              <w:rPr>
                <w:rFonts w:eastAsiaTheme="minorEastAsia"/>
                <w:lang w:val="en-US" w:eastAsia="zh-CN"/>
              </w:rPr>
              <w:t xml:space="preserve">Found a </w:t>
            </w:r>
            <w:proofErr w:type="spellStart"/>
            <w:r>
              <w:rPr>
                <w:rFonts w:eastAsiaTheme="minorEastAsia"/>
                <w:lang w:val="en-US" w:eastAsia="zh-CN"/>
              </w:rPr>
              <w:t>copy&amp;paste</w:t>
            </w:r>
            <w:proofErr w:type="spellEnd"/>
            <w:r>
              <w:rPr>
                <w:rFonts w:eastAsiaTheme="minorEastAsia"/>
                <w:lang w:val="en-US" w:eastAsia="zh-CN"/>
              </w:rPr>
              <w:t xml:space="preserve"> error, the parameters </w:t>
            </w:r>
            <m:oMath>
              <m:sSub>
                <m:sSubPr>
                  <m:ctrlPr>
                    <w:rPr>
                      <w:rFonts w:ascii="Cambria Math" w:eastAsia="等线" w:hAnsi="Cambria Math"/>
                      <w:i/>
                      <w:iCs/>
                      <w:szCs w:val="20"/>
                    </w:rPr>
                  </m:ctrlPr>
                </m:sSubPr>
                <m:e>
                  <m:r>
                    <w:rPr>
                      <w:rFonts w:ascii="Cambria Math" w:hAnsi="Cambria Math"/>
                      <w:szCs w:val="20"/>
                    </w:rPr>
                    <m:t>φ</m:t>
                  </m:r>
                </m:e>
                <m:sub>
                  <m:r>
                    <m:rPr>
                      <m:sty m:val="p"/>
                    </m:rPr>
                    <w:rPr>
                      <w:rFonts w:ascii="Cambria Math" w:hAnsi="Cambria Math"/>
                      <w:szCs w:val="20"/>
                    </w:rPr>
                    <m:t xml:space="preserve">3dB, </m:t>
                  </m:r>
                  <m:r>
                    <w:rPr>
                      <w:rFonts w:ascii="Cambria Math" w:hAnsi="Cambria Math"/>
                      <w:szCs w:val="20"/>
                    </w:rPr>
                    <m:t>n</m:t>
                  </m:r>
                </m:sub>
              </m:sSub>
              <m:r>
                <w:rPr>
                  <w:rFonts w:ascii="Cambria Math" w:eastAsia="等线" w:hAnsi="Cambria Math"/>
                  <w:szCs w:val="20"/>
                </w:rPr>
                <m:t>,</m:t>
              </m:r>
              <m:sSub>
                <m:sSubPr>
                  <m:ctrlPr>
                    <w:rPr>
                      <w:rFonts w:ascii="Cambria Math" w:eastAsia="等线" w:hAnsi="Cambria Math"/>
                      <w:i/>
                      <w:iCs/>
                      <w:szCs w:val="20"/>
                    </w:rPr>
                  </m:ctrlPr>
                </m:sSubPr>
                <m:e>
                  <m:r>
                    <w:rPr>
                      <w:rFonts w:ascii="Cambria Math" w:hAnsi="Cambria Math"/>
                      <w:szCs w:val="20"/>
                    </w:rPr>
                    <m:t>θ</m:t>
                  </m:r>
                </m:e>
                <m:sub>
                  <m:r>
                    <w:rPr>
                      <w:rFonts w:ascii="Cambria Math" w:hAnsi="Cambria Math"/>
                      <w:szCs w:val="20"/>
                    </w:rPr>
                    <m:t>center</m:t>
                  </m:r>
                </m:sub>
              </m:sSub>
              <m:r>
                <w:rPr>
                  <w:rFonts w:ascii="Cambria Math" w:eastAsia="等线" w:hAnsi="Cambria Math"/>
                  <w:szCs w:val="20"/>
                </w:rPr>
                <m:t>,</m:t>
              </m:r>
              <m:sSub>
                <m:sSubPr>
                  <m:ctrlPr>
                    <w:rPr>
                      <w:rFonts w:ascii="Cambria Math" w:eastAsia="等线" w:hAnsi="Cambria Math"/>
                      <w:i/>
                      <w:iCs/>
                      <w:szCs w:val="20"/>
                    </w:rPr>
                  </m:ctrlPr>
                </m:sSubPr>
                <m:e>
                  <m:r>
                    <w:rPr>
                      <w:rFonts w:ascii="Cambria Math" w:hAnsi="Cambria Math"/>
                      <w:szCs w:val="20"/>
                    </w:rPr>
                    <m:t>θ</m:t>
                  </m:r>
                </m:e>
                <m:sub>
                  <m:r>
                    <m:rPr>
                      <m:sty m:val="p"/>
                    </m:rPr>
                    <w:rPr>
                      <w:rFonts w:ascii="Cambria Math" w:hAnsi="Cambria Math"/>
                      <w:szCs w:val="20"/>
                    </w:rPr>
                    <m:t>3dB,</m:t>
                  </m:r>
                  <m:r>
                    <w:rPr>
                      <w:rFonts w:ascii="Cambria Math" w:hAnsi="Cambria Math"/>
                      <w:szCs w:val="20"/>
                    </w:rPr>
                    <m:t>n</m:t>
                  </m:r>
                </m:sub>
              </m:sSub>
            </m:oMath>
            <w:r>
              <w:rPr>
                <w:rFonts w:eastAsiaTheme="minorEastAsia" w:hint="eastAsia"/>
                <w:iCs/>
                <w:szCs w:val="20"/>
                <w:lang w:eastAsia="zh-CN"/>
              </w:rPr>
              <w:t xml:space="preserve"> </w:t>
            </w:r>
            <w:r>
              <w:rPr>
                <w:rFonts w:eastAsiaTheme="minorEastAsia"/>
                <w:iCs/>
                <w:szCs w:val="20"/>
                <w:lang w:eastAsia="zh-CN"/>
              </w:rPr>
              <w:t>are updated</w:t>
            </w:r>
          </w:p>
        </w:tc>
      </w:tr>
      <w:tr w:rsidR="00352B2D" w14:paraId="75795257" w14:textId="77777777" w:rsidTr="00AE5D53">
        <w:trPr>
          <w:gridAfter w:val="1"/>
          <w:wAfter w:w="194" w:type="dxa"/>
        </w:trPr>
        <w:tc>
          <w:tcPr>
            <w:tcW w:w="1061" w:type="dxa"/>
          </w:tcPr>
          <w:p w14:paraId="05ED21D8" w14:textId="10F9B92B" w:rsidR="00352B2D" w:rsidRDefault="00290CF1">
            <w:pPr>
              <w:widowControl w:val="0"/>
              <w:spacing w:before="60"/>
              <w:rPr>
                <w:rFonts w:eastAsiaTheme="minorEastAsia"/>
                <w:lang w:val="en-US" w:eastAsia="zh-CN"/>
              </w:rPr>
            </w:pPr>
            <w:r>
              <w:rPr>
                <w:rFonts w:eastAsiaTheme="minorEastAsia" w:hint="eastAsia"/>
                <w:lang w:val="en-US" w:eastAsia="zh-CN"/>
              </w:rPr>
              <w:t>H</w:t>
            </w:r>
            <w:r>
              <w:rPr>
                <w:rFonts w:eastAsiaTheme="minorEastAsia"/>
                <w:lang w:val="en-US" w:eastAsia="zh-CN"/>
              </w:rPr>
              <w:t xml:space="preserve">uawei, </w:t>
            </w:r>
            <w:proofErr w:type="spellStart"/>
            <w:r>
              <w:rPr>
                <w:rFonts w:eastAsiaTheme="minorEastAsia"/>
                <w:lang w:val="en-US" w:eastAsia="zh-CN"/>
              </w:rPr>
              <w:t>HiSilicon</w:t>
            </w:r>
            <w:proofErr w:type="spellEnd"/>
          </w:p>
        </w:tc>
        <w:tc>
          <w:tcPr>
            <w:tcW w:w="828" w:type="dxa"/>
          </w:tcPr>
          <w:p w14:paraId="7538019B" w14:textId="752E20E4" w:rsidR="00352B2D" w:rsidRDefault="00352B2D">
            <w:pPr>
              <w:widowControl w:val="0"/>
              <w:spacing w:before="60"/>
              <w:rPr>
                <w:rFonts w:eastAsiaTheme="minorEastAsia"/>
                <w:lang w:val="en-US" w:eastAsia="zh-CN"/>
              </w:rPr>
            </w:pPr>
          </w:p>
        </w:tc>
        <w:tc>
          <w:tcPr>
            <w:tcW w:w="7997" w:type="dxa"/>
          </w:tcPr>
          <w:p w14:paraId="46631357" w14:textId="61E9CF8A" w:rsidR="00352B2D" w:rsidRDefault="0095752F">
            <w:pPr>
              <w:widowControl w:val="0"/>
              <w:spacing w:before="60"/>
              <w:rPr>
                <w:rFonts w:eastAsiaTheme="minorEastAsia"/>
                <w:lang w:val="en-US" w:eastAsia="zh-CN"/>
              </w:rPr>
            </w:pPr>
            <w:r>
              <w:rPr>
                <w:rFonts w:eastAsiaTheme="minorEastAsia" w:hint="eastAsia"/>
                <w:lang w:val="en-US" w:eastAsia="zh-CN"/>
              </w:rPr>
              <w:t>F</w:t>
            </w:r>
            <w:r>
              <w:rPr>
                <w:rFonts w:eastAsiaTheme="minorEastAsia"/>
                <w:lang w:val="en-US" w:eastAsia="zh-CN"/>
              </w:rPr>
              <w:t>irstly, same comment as to the RCS for the single point.</w:t>
            </w:r>
          </w:p>
          <w:p w14:paraId="61CBC04A" w14:textId="293C0C81" w:rsidR="0095752F" w:rsidRPr="0095752F" w:rsidRDefault="0095752F">
            <w:pPr>
              <w:widowControl w:val="0"/>
              <w:spacing w:before="60"/>
              <w:rPr>
                <w:rFonts w:eastAsiaTheme="minorEastAsia"/>
                <w:lang w:val="en-US" w:eastAsia="zh-CN"/>
              </w:rPr>
            </w:pPr>
            <w:r>
              <w:rPr>
                <w:rFonts w:eastAsiaTheme="minorEastAsia" w:hint="eastAsia"/>
                <w:lang w:val="en-US" w:eastAsia="zh-CN"/>
              </w:rPr>
              <w:t>S</w:t>
            </w:r>
            <w:r>
              <w:rPr>
                <w:rFonts w:eastAsiaTheme="minorEastAsia"/>
                <w:lang w:val="en-US" w:eastAsia="zh-CN"/>
              </w:rPr>
              <w:t>econdly, to answer Apple’s question, the (</w:t>
            </w:r>
            <m:oMath>
              <m:sSub>
                <m:sSubPr>
                  <m:ctrlPr>
                    <w:rPr>
                      <w:rFonts w:ascii="Cambria Math" w:hAnsi="Cambria Math" w:cs="Times"/>
                      <w:i/>
                      <w:iCs/>
                      <w:szCs w:val="20"/>
                    </w:rPr>
                  </m:ctrlPr>
                </m:sSubPr>
                <m:e>
                  <m:r>
                    <w:rPr>
                      <w:rFonts w:ascii="Cambria Math" w:hAnsi="Cambria Math" w:cs="Times"/>
                      <w:szCs w:val="20"/>
                    </w:rPr>
                    <m:t>G</m:t>
                  </m:r>
                </m:e>
                <m:sub>
                  <m:r>
                    <w:rPr>
                      <w:rFonts w:ascii="Cambria Math" w:hAnsi="Cambria Math" w:cs="Times"/>
                      <w:szCs w:val="20"/>
                    </w:rPr>
                    <m:t>max</m:t>
                  </m:r>
                </m:sub>
              </m:sSub>
            </m:oMath>
            <w:r>
              <w:rPr>
                <w:rFonts w:eastAsiaTheme="minorEastAsia"/>
                <w:lang w:val="en-US" w:eastAsia="zh-CN"/>
              </w:rPr>
              <w:t>-</w:t>
            </w:r>
            <m:oMath>
              <m:sSub>
                <m:sSubPr>
                  <m:ctrlPr>
                    <w:rPr>
                      <w:rFonts w:ascii="Cambria Math" w:hAnsi="Cambria Math" w:cs="Times"/>
                      <w:i/>
                      <w:iCs/>
                      <w:szCs w:val="20"/>
                    </w:rPr>
                  </m:ctrlPr>
                </m:sSubPr>
                <m:e>
                  <m:r>
                    <w:rPr>
                      <w:rFonts w:ascii="Cambria Math" w:hAnsi="Cambria Math" w:cs="Times"/>
                      <w:szCs w:val="20"/>
                    </w:rPr>
                    <m:t xml:space="preserve"> </m:t>
                  </m:r>
                  <m:r>
                    <w:rPr>
                      <w:rFonts w:ascii="Cambria Math" w:eastAsia="宋体" w:hAnsi="Cambria Math" w:cs="Times"/>
                      <w:szCs w:val="20"/>
                    </w:rPr>
                    <m:t>σ</m:t>
                  </m:r>
                </m:e>
                <m:sub>
                  <m:r>
                    <w:rPr>
                      <w:rFonts w:ascii="Cambria Math" w:eastAsia="Malgun Gothic" w:hAnsi="Cambria Math" w:cs="Times"/>
                      <w:szCs w:val="20"/>
                    </w:rPr>
                    <m:t>max</m:t>
                  </m:r>
                </m:sub>
              </m:sSub>
            </m:oMath>
            <w:r>
              <w:rPr>
                <w:rFonts w:eastAsiaTheme="minorEastAsia"/>
                <w:lang w:val="en-US" w:eastAsia="zh-CN"/>
              </w:rPr>
              <w:t>) kept the same for each</w:t>
            </w:r>
            <w:r w:rsidRPr="0095752F">
              <w:rPr>
                <w:rFonts w:eastAsiaTheme="minorEastAsia"/>
                <w:lang w:val="en-US" w:eastAsia="zh-CN"/>
              </w:rPr>
              <w:t xml:space="preserve"> </w:t>
            </w:r>
            <w:r>
              <w:rPr>
                <w:rFonts w:ascii="Times New Roman" w:hAnsi="Times New Roman"/>
                <w:iCs/>
                <w:szCs w:val="20"/>
              </w:rPr>
              <w:t>a</w:t>
            </w:r>
            <w:r w:rsidRPr="0095752F">
              <w:rPr>
                <w:rFonts w:ascii="Times New Roman" w:hAnsi="Times New Roman"/>
                <w:iCs/>
                <w:szCs w:val="20"/>
              </w:rPr>
              <w:t xml:space="preserve">pplicable </w:t>
            </w:r>
            <w:r>
              <w:rPr>
                <w:rFonts w:ascii="Times New Roman" w:hAnsi="Times New Roman"/>
                <w:iCs/>
                <w:szCs w:val="20"/>
              </w:rPr>
              <w:t>r</w:t>
            </w:r>
            <w:r w:rsidRPr="0095752F">
              <w:rPr>
                <w:rFonts w:ascii="Times New Roman" w:hAnsi="Times New Roman"/>
                <w:iCs/>
                <w:szCs w:val="20"/>
              </w:rPr>
              <w:t xml:space="preserve">ange </w:t>
            </w:r>
            <w:r>
              <w:rPr>
                <w:rFonts w:ascii="Times New Roman" w:hAnsi="Times New Roman"/>
                <w:iCs/>
                <w:szCs w:val="20"/>
              </w:rPr>
              <w:t>angle for the single point is towards guarantee the angular continuity. With that and the spirit of ensuring the RCS value of the multiple points aligned with that for the single point, the resultant</w:t>
            </w:r>
            <w:r>
              <w:rPr>
                <w:rFonts w:eastAsiaTheme="minorEastAsia"/>
                <w:lang w:val="en-US" w:eastAsia="zh-CN"/>
              </w:rPr>
              <w:t xml:space="preserve"> </w:t>
            </w:r>
            <w:r>
              <w:rPr>
                <w:rFonts w:eastAsiaTheme="minorEastAsia"/>
                <w:lang w:val="en-US" w:eastAsia="zh-CN"/>
              </w:rPr>
              <w:lastRenderedPageBreak/>
              <w:t>(</w:t>
            </w:r>
            <m:oMath>
              <m:sSub>
                <m:sSubPr>
                  <m:ctrlPr>
                    <w:rPr>
                      <w:rFonts w:ascii="Cambria Math" w:hAnsi="Cambria Math" w:cs="Times"/>
                      <w:i/>
                      <w:iCs/>
                      <w:szCs w:val="20"/>
                    </w:rPr>
                  </m:ctrlPr>
                </m:sSubPr>
                <m:e>
                  <m:r>
                    <w:rPr>
                      <w:rFonts w:ascii="Cambria Math" w:hAnsi="Cambria Math" w:cs="Times"/>
                      <w:szCs w:val="20"/>
                    </w:rPr>
                    <m:t>G</m:t>
                  </m:r>
                </m:e>
                <m:sub>
                  <m:r>
                    <w:rPr>
                      <w:rFonts w:ascii="Cambria Math" w:hAnsi="Cambria Math" w:cs="Times"/>
                      <w:szCs w:val="20"/>
                    </w:rPr>
                    <m:t>max</m:t>
                  </m:r>
                </m:sub>
              </m:sSub>
            </m:oMath>
            <w:r>
              <w:rPr>
                <w:rFonts w:eastAsiaTheme="minorEastAsia"/>
                <w:lang w:val="en-US" w:eastAsia="zh-CN"/>
              </w:rPr>
              <w:t>-</w:t>
            </w:r>
            <m:oMath>
              <m:sSub>
                <m:sSubPr>
                  <m:ctrlPr>
                    <w:rPr>
                      <w:rFonts w:ascii="Cambria Math" w:hAnsi="Cambria Math" w:cs="Times"/>
                      <w:i/>
                      <w:iCs/>
                      <w:szCs w:val="20"/>
                    </w:rPr>
                  </m:ctrlPr>
                </m:sSubPr>
                <m:e>
                  <m:r>
                    <w:rPr>
                      <w:rFonts w:ascii="Cambria Math" w:hAnsi="Cambria Math" w:cs="Times"/>
                      <w:szCs w:val="20"/>
                    </w:rPr>
                    <m:t xml:space="preserve"> </m:t>
                  </m:r>
                  <m:r>
                    <w:rPr>
                      <w:rFonts w:ascii="Cambria Math" w:eastAsia="宋体" w:hAnsi="Cambria Math" w:cs="Times"/>
                      <w:szCs w:val="20"/>
                    </w:rPr>
                    <m:t>σ</m:t>
                  </m:r>
                </m:e>
                <m:sub>
                  <m:r>
                    <w:rPr>
                      <w:rFonts w:ascii="Cambria Math" w:eastAsia="Malgun Gothic" w:hAnsi="Cambria Math" w:cs="Times"/>
                      <w:szCs w:val="20"/>
                    </w:rPr>
                    <m:t>max</m:t>
                  </m:r>
                </m:sub>
              </m:sSub>
            </m:oMath>
            <w:r>
              <w:rPr>
                <w:rFonts w:eastAsiaTheme="minorEastAsia"/>
                <w:lang w:val="en-US" w:eastAsia="zh-CN"/>
              </w:rPr>
              <w:t>) is also the same for each scattering point.</w:t>
            </w:r>
          </w:p>
          <w:p w14:paraId="00A2829C" w14:textId="7C543ADC" w:rsidR="0095752F" w:rsidRPr="0095752F" w:rsidRDefault="0095752F">
            <w:pPr>
              <w:widowControl w:val="0"/>
              <w:spacing w:before="60"/>
              <w:rPr>
                <w:rFonts w:eastAsiaTheme="minorEastAsia"/>
                <w:lang w:val="en-US" w:eastAsia="zh-CN"/>
              </w:rPr>
            </w:pPr>
          </w:p>
        </w:tc>
      </w:tr>
      <w:tr w:rsidR="00AA4757" w14:paraId="346D89EA" w14:textId="77777777" w:rsidTr="00AE5D53">
        <w:trPr>
          <w:gridAfter w:val="1"/>
          <w:wAfter w:w="194" w:type="dxa"/>
        </w:trPr>
        <w:tc>
          <w:tcPr>
            <w:tcW w:w="1061" w:type="dxa"/>
            <w:shd w:val="clear" w:color="auto" w:fill="FFC000"/>
          </w:tcPr>
          <w:p w14:paraId="0E025058" w14:textId="77777777" w:rsidR="00AA4757" w:rsidRDefault="00AA4757" w:rsidP="00AD7424">
            <w:pPr>
              <w:widowControl w:val="0"/>
              <w:spacing w:before="60"/>
              <w:rPr>
                <w:rFonts w:eastAsiaTheme="minorEastAsia"/>
                <w:lang w:val="en-US" w:eastAsia="zh-CN"/>
              </w:rPr>
            </w:pPr>
            <w:r>
              <w:rPr>
                <w:rFonts w:eastAsiaTheme="minorEastAsia" w:hint="eastAsia"/>
                <w:lang w:val="en-US" w:eastAsia="zh-CN"/>
              </w:rPr>
              <w:lastRenderedPageBreak/>
              <w:t>M</w:t>
            </w:r>
            <w:r>
              <w:rPr>
                <w:rFonts w:eastAsiaTheme="minorEastAsia"/>
                <w:lang w:val="en-US" w:eastAsia="zh-CN"/>
              </w:rPr>
              <w:t>oderator</w:t>
            </w:r>
          </w:p>
        </w:tc>
        <w:tc>
          <w:tcPr>
            <w:tcW w:w="8825" w:type="dxa"/>
            <w:gridSpan w:val="2"/>
          </w:tcPr>
          <w:p w14:paraId="09D0F732" w14:textId="3726B823" w:rsidR="00AA4757" w:rsidRDefault="0009434E" w:rsidP="00AD7424">
            <w:pPr>
              <w:widowControl w:val="0"/>
              <w:spacing w:before="60"/>
              <w:rPr>
                <w:rFonts w:eastAsiaTheme="minorEastAsia"/>
                <w:lang w:val="en-US" w:eastAsia="zh-CN"/>
              </w:rPr>
            </w:pPr>
            <w:r>
              <w:rPr>
                <w:rFonts w:eastAsiaTheme="minorEastAsia"/>
                <w:lang w:val="en-US" w:eastAsia="zh-CN"/>
              </w:rPr>
              <w:t>As discussed in proposal 2.1-1, t</w:t>
            </w:r>
            <w:r w:rsidR="00AA4757">
              <w:rPr>
                <w:rFonts w:eastAsiaTheme="minorEastAsia"/>
                <w:lang w:val="en-US" w:eastAsia="zh-CN"/>
              </w:rPr>
              <w:t xml:space="preserve">hanks for further information from LG, hope it is fine with other companies. </w:t>
            </w:r>
          </w:p>
          <w:p w14:paraId="30A7E79F" w14:textId="484A4E60" w:rsidR="00AA4757" w:rsidRPr="00AA4757" w:rsidRDefault="00AA4757" w:rsidP="00AD7424">
            <w:pPr>
              <w:widowControl w:val="0"/>
              <w:spacing w:before="60"/>
              <w:rPr>
                <w:rFonts w:eastAsiaTheme="minorEastAsia"/>
                <w:lang w:val="en-US" w:eastAsia="zh-CN"/>
              </w:rPr>
            </w:pPr>
            <w:r>
              <w:rPr>
                <w:rFonts w:eastAsiaTheme="minorEastAsia"/>
                <w:lang w:val="en-US" w:eastAsia="zh-CN"/>
              </w:rPr>
              <w:t xml:space="preserve">Now, the standard deviation of B2 is updated in Proposal </w:t>
            </w:r>
            <w:r w:rsidR="0009434E">
              <w:rPr>
                <w:rFonts w:eastAsiaTheme="minorEastAsia"/>
                <w:lang w:val="en-US" w:eastAsia="zh-CN"/>
              </w:rPr>
              <w:t>3</w:t>
            </w:r>
            <w:r>
              <w:rPr>
                <w:rFonts w:eastAsiaTheme="minorEastAsia"/>
                <w:lang w:val="en-US" w:eastAsia="zh-CN"/>
              </w:rPr>
              <w:t xml:space="preserve">.1-1 to reflected reported value 1.47 dB from LG. </w:t>
            </w:r>
          </w:p>
        </w:tc>
      </w:tr>
      <w:tr w:rsidR="002D4001" w:rsidRPr="00F1057F" w14:paraId="78967FEE" w14:textId="77777777" w:rsidTr="00AE5D53">
        <w:trPr>
          <w:gridAfter w:val="1"/>
          <w:wAfter w:w="194" w:type="dxa"/>
          <w:trHeight w:val="366"/>
        </w:trPr>
        <w:tc>
          <w:tcPr>
            <w:tcW w:w="1061" w:type="dxa"/>
          </w:tcPr>
          <w:p w14:paraId="4F837360" w14:textId="592C12A0" w:rsidR="002D4001" w:rsidRPr="00AA4757" w:rsidRDefault="002D4001" w:rsidP="002D4001">
            <w:pPr>
              <w:widowControl w:val="0"/>
              <w:spacing w:before="60"/>
              <w:rPr>
                <w:rFonts w:eastAsiaTheme="minorEastAsia"/>
                <w:lang w:eastAsia="zh-CN"/>
              </w:rPr>
            </w:pPr>
            <w:r>
              <w:rPr>
                <w:rFonts w:eastAsiaTheme="minorEastAsia" w:hint="eastAsia"/>
                <w:lang w:val="en-US" w:eastAsia="zh-CN"/>
              </w:rPr>
              <w:t>Ericsson3</w:t>
            </w:r>
          </w:p>
        </w:tc>
        <w:tc>
          <w:tcPr>
            <w:tcW w:w="828" w:type="dxa"/>
          </w:tcPr>
          <w:p w14:paraId="00EE0584" w14:textId="7F2E8C60" w:rsidR="002D4001" w:rsidRPr="00F1057F" w:rsidRDefault="002D4001" w:rsidP="002D4001">
            <w:pPr>
              <w:widowControl w:val="0"/>
              <w:spacing w:before="60"/>
              <w:rPr>
                <w:rFonts w:eastAsiaTheme="minorEastAsia"/>
                <w:lang w:val="en-US" w:eastAsia="zh-CN"/>
              </w:rPr>
            </w:pPr>
          </w:p>
        </w:tc>
        <w:tc>
          <w:tcPr>
            <w:tcW w:w="7997" w:type="dxa"/>
          </w:tcPr>
          <w:p w14:paraId="0AD35DBE" w14:textId="77777777" w:rsidR="002D4001" w:rsidRDefault="002D4001" w:rsidP="002D4001">
            <w:pPr>
              <w:widowControl w:val="0"/>
              <w:spacing w:before="60"/>
              <w:rPr>
                <w:rFonts w:eastAsiaTheme="minorEastAsia"/>
                <w:szCs w:val="20"/>
                <w:lang w:eastAsia="zh-CN"/>
              </w:rPr>
            </w:pPr>
            <w:r>
              <w:rPr>
                <w:rFonts w:eastAsiaTheme="minorEastAsia" w:hint="eastAsia"/>
                <w:lang w:eastAsia="zh-CN"/>
              </w:rPr>
              <w:t xml:space="preserve">Same problem as single-scattering point model, </w:t>
            </w:r>
            <m:oMath>
              <m:r>
                <m:rPr>
                  <m:sty m:val="p"/>
                </m:rPr>
                <w:rPr>
                  <w:rFonts w:ascii="Cambria Math" w:hAnsi="Cambria Math"/>
                  <w:szCs w:val="20"/>
                </w:rPr>
                <m:t>φ</m:t>
              </m:r>
            </m:oMath>
            <w:r>
              <w:rPr>
                <w:rFonts w:eastAsiaTheme="minorEastAsia" w:hint="eastAsia"/>
                <w:szCs w:val="20"/>
                <w:lang w:eastAsia="zh-CN"/>
              </w:rPr>
              <w:t xml:space="preserve"> - </w:t>
            </w:r>
            <m:oMath>
              <m:sSub>
                <m:sSubPr>
                  <m:ctrlPr>
                    <w:rPr>
                      <w:rFonts w:ascii="Cambria Math" w:eastAsia="等线" w:hAnsi="Cambria Math"/>
                      <w:szCs w:val="20"/>
                    </w:rPr>
                  </m:ctrlPr>
                </m:sSubPr>
                <m:e>
                  <m:r>
                    <w:rPr>
                      <w:rFonts w:ascii="Cambria Math" w:hAnsi="Cambria Math"/>
                      <w:szCs w:val="20"/>
                    </w:rPr>
                    <m:t>φ</m:t>
                  </m:r>
                </m:e>
                <m:sub>
                  <m:r>
                    <w:rPr>
                      <w:rFonts w:ascii="Cambria Math" w:hAnsi="Cambria Math"/>
                      <w:szCs w:val="20"/>
                    </w:rPr>
                    <m:t>center</m:t>
                  </m:r>
                </m:sub>
              </m:sSub>
            </m:oMath>
            <w:r>
              <w:rPr>
                <w:rFonts w:eastAsiaTheme="minorEastAsia" w:hint="eastAsia"/>
                <w:szCs w:val="20"/>
                <w:lang w:eastAsia="zh-CN"/>
              </w:rPr>
              <w:t xml:space="preserve"> should be normalized in the range of [-180, 180]. Only the row of back is within the range. </w:t>
            </w:r>
          </w:p>
          <w:p w14:paraId="69BFFECA" w14:textId="77777777" w:rsidR="002D4001" w:rsidRPr="00C1429D" w:rsidRDefault="002D4001" w:rsidP="002D4001">
            <w:pPr>
              <w:widowControl w:val="0"/>
              <w:spacing w:before="60"/>
              <w:rPr>
                <w:rFonts w:eastAsiaTheme="minorEastAsia"/>
                <w:lang w:eastAsia="zh-CN"/>
              </w:rPr>
            </w:pPr>
          </w:p>
          <w:p w14:paraId="059E7124" w14:textId="77777777" w:rsidR="002D4001" w:rsidRDefault="002D4001" w:rsidP="002D4001">
            <w:pPr>
              <w:widowControl w:val="0"/>
              <w:spacing w:before="60"/>
              <w:rPr>
                <w:rFonts w:eastAsiaTheme="minorEastAsia"/>
                <w:lang w:val="en-US" w:eastAsia="zh-CN"/>
              </w:rPr>
            </w:pPr>
            <w:r>
              <w:rPr>
                <w:rFonts w:eastAsiaTheme="minorEastAsia"/>
                <w:lang w:val="en-US" w:eastAsia="zh-CN"/>
              </w:rPr>
              <w:t>This bullet is not needed.</w:t>
            </w:r>
          </w:p>
          <w:p w14:paraId="2A6718D1" w14:textId="77777777" w:rsidR="002D4001" w:rsidRDefault="002D4001" w:rsidP="002D4001">
            <w:pPr>
              <w:pStyle w:val="afe"/>
              <w:numPr>
                <w:ilvl w:val="1"/>
                <w:numId w:val="9"/>
              </w:numPr>
              <w:rPr>
                <w:rFonts w:eastAsiaTheme="minorEastAsia"/>
                <w:lang w:eastAsia="zh-CN"/>
              </w:rPr>
            </w:pPr>
            <w:r>
              <w:rPr>
                <w:rFonts w:ascii="Times New Roman" w:eastAsia="等线" w:hAnsi="Times New Roman"/>
                <w:color w:val="000000"/>
                <w:lang w:eastAsia="zh-CN"/>
              </w:rPr>
              <w:t>W</w:t>
            </w:r>
            <w:r>
              <w:rPr>
                <w:rFonts w:ascii="Times New Roman" w:eastAsia="等线" w:hAnsi="Times New Roman" w:hint="eastAsia"/>
                <w:color w:val="000000"/>
                <w:lang w:eastAsia="zh-CN"/>
              </w:rPr>
              <w:t xml:space="preserve">hen </w:t>
            </w:r>
            <m:oMath>
              <m:r>
                <m:rPr>
                  <m:sty m:val="p"/>
                </m:rPr>
                <w:rPr>
                  <w:rFonts w:ascii="Cambria Math" w:eastAsia="等线" w:hAnsi="Cambria Math"/>
                  <w:color w:val="000000"/>
                  <w:lang w:eastAsia="zh-CN"/>
                </w:rPr>
                <m:t>θ</m:t>
              </m:r>
            </m:oMath>
            <w:r>
              <w:rPr>
                <w:rFonts w:ascii="Times New Roman" w:eastAsia="等线" w:hAnsi="Times New Roman" w:hint="eastAsia"/>
                <w:color w:val="000000"/>
                <w:lang w:eastAsia="zh-CN"/>
              </w:rPr>
              <w:t xml:space="preserve"> is in the range </w:t>
            </w:r>
            <w:r>
              <w:rPr>
                <w:rFonts w:ascii="Times New Roman" w:eastAsia="等线" w:hAnsi="Times New Roman"/>
                <w:color w:val="000000"/>
                <w:lang w:eastAsia="zh-CN"/>
              </w:rPr>
              <w:t>[0°,30° )</w:t>
            </w:r>
            <w:r>
              <w:rPr>
                <w:rFonts w:eastAsiaTheme="minorEastAsia"/>
                <w:color w:val="000000"/>
                <w:lang w:eastAsia="zh-CN"/>
              </w:rPr>
              <w:t xml:space="preserve">, </w:t>
            </w:r>
            <m:oMath>
              <m:sSub>
                <m:sSubPr>
                  <m:ctrlPr>
                    <w:rPr>
                      <w:rFonts w:ascii="Cambria Math" w:eastAsia="等线" w:hAnsi="Cambria Math"/>
                      <w:color w:val="000000"/>
                      <w:lang w:eastAsia="zh-CN"/>
                    </w:rPr>
                  </m:ctrlPr>
                </m:sSubPr>
                <m:e>
                  <m:sSup>
                    <m:sSupPr>
                      <m:ctrlPr>
                        <w:rPr>
                          <w:rFonts w:ascii="Cambria Math" w:eastAsia="等线" w:hAnsi="Cambria Math"/>
                          <w:color w:val="000000"/>
                          <w:lang w:eastAsia="zh-CN"/>
                        </w:rPr>
                      </m:ctrlPr>
                    </m:sSupPr>
                    <m:e>
                      <m:r>
                        <w:rPr>
                          <w:rFonts w:ascii="Cambria Math" w:eastAsia="等线" w:hAnsi="Cambria Math"/>
                          <w:color w:val="000000"/>
                          <w:lang w:eastAsia="zh-CN"/>
                        </w:rPr>
                        <m:t>σ</m:t>
                      </m:r>
                    </m:e>
                    <m:sup>
                      <m:r>
                        <w:rPr>
                          <w:rFonts w:ascii="Cambria Math" w:eastAsia="等线" w:hAnsi="Cambria Math"/>
                          <w:color w:val="000000"/>
                          <w:lang w:eastAsia="zh-CN"/>
                        </w:rPr>
                        <m:t>H</m:t>
                      </m:r>
                    </m:sup>
                  </m:sSup>
                </m:e>
                <m:sub>
                  <m:r>
                    <m:rPr>
                      <m:nor/>
                    </m:rPr>
                    <w:rPr>
                      <w:rFonts w:ascii="Times New Roman" w:eastAsia="等线" w:hAnsi="Times New Roman"/>
                      <w:color w:val="000000"/>
                      <w:lang w:eastAsia="zh-CN"/>
                    </w:rPr>
                    <m:t>dB</m:t>
                  </m:r>
                </m:sub>
              </m:sSub>
              <m:d>
                <m:dPr>
                  <m:ctrlPr>
                    <w:rPr>
                      <w:rFonts w:ascii="Cambria Math" w:eastAsia="等线" w:hAnsi="Cambria Math"/>
                      <w:color w:val="000000"/>
                      <w:lang w:eastAsia="zh-CN"/>
                    </w:rPr>
                  </m:ctrlPr>
                </m:dPr>
                <m:e>
                  <m:r>
                    <m:rPr>
                      <m:sty m:val="p"/>
                    </m:rPr>
                    <w:rPr>
                      <w:rFonts w:ascii="Cambria Math" w:eastAsia="等线" w:hAnsi="Cambria Math"/>
                      <w:color w:val="000000"/>
                      <w:lang w:eastAsia="zh-CN"/>
                    </w:rPr>
                    <m:t> </m:t>
                  </m:r>
                  <m:r>
                    <w:rPr>
                      <w:rFonts w:ascii="Cambria Math" w:eastAsia="等线" w:hAnsi="Cambria Math"/>
                      <w:color w:val="000000"/>
                      <w:lang w:eastAsia="zh-CN"/>
                    </w:rPr>
                    <m:t>φ</m:t>
                  </m:r>
                </m:e>
              </m:d>
              <m:r>
                <m:rPr>
                  <m:sty m:val="p"/>
                </m:rPr>
                <w:rPr>
                  <w:rFonts w:ascii="Cambria Math" w:eastAsia="等线" w:hAnsi="Cambria Math"/>
                  <w:color w:val="000000"/>
                  <w:lang w:eastAsia="zh-CN"/>
                </w:rPr>
                <m:t>=0</m:t>
              </m:r>
            </m:oMath>
          </w:p>
          <w:p w14:paraId="502FE03E" w14:textId="77777777" w:rsidR="002D4001" w:rsidRDefault="002D4001" w:rsidP="002D4001">
            <w:pPr>
              <w:widowControl w:val="0"/>
              <w:spacing w:before="60"/>
              <w:rPr>
                <w:rFonts w:eastAsiaTheme="minorEastAsia"/>
                <w:lang w:eastAsia="zh-CN"/>
              </w:rPr>
            </w:pPr>
          </w:p>
          <w:p w14:paraId="57BA8DF4" w14:textId="77777777" w:rsidR="002D4001" w:rsidRDefault="002D4001" w:rsidP="002D4001">
            <w:pPr>
              <w:widowControl w:val="0"/>
              <w:spacing w:before="60"/>
              <w:rPr>
                <w:rFonts w:eastAsiaTheme="minorEastAsia"/>
                <w:lang w:eastAsia="zh-CN"/>
              </w:rPr>
            </w:pPr>
            <w:r>
              <w:rPr>
                <w:rFonts w:eastAsiaTheme="minorEastAsia" w:hint="eastAsia"/>
                <w:lang w:eastAsia="zh-CN"/>
              </w:rPr>
              <w:t>A note is needed, like the following.</w:t>
            </w:r>
          </w:p>
          <w:p w14:paraId="2AE4A4E8" w14:textId="77777777" w:rsidR="002D4001" w:rsidRPr="007B1808" w:rsidRDefault="002D4001" w:rsidP="002D4001">
            <w:pPr>
              <w:widowControl w:val="0"/>
              <w:spacing w:before="60"/>
              <w:rPr>
                <w:rFonts w:eastAsiaTheme="minorEastAsia"/>
                <w:lang w:val="en-US" w:eastAsia="zh-CN"/>
              </w:rPr>
            </w:pPr>
            <w:r w:rsidRPr="007B1808">
              <w:rPr>
                <w:rFonts w:eastAsiaTheme="minorEastAsia" w:hint="eastAsia"/>
                <w:lang w:eastAsia="zh-CN"/>
              </w:rPr>
              <w:t xml:space="preserve">Note: the RCS model </w:t>
            </w:r>
            <w:r w:rsidRPr="007B1808">
              <w:rPr>
                <w:rFonts w:eastAsiaTheme="minorEastAsia"/>
                <w:lang w:eastAsia="zh-CN"/>
              </w:rPr>
              <w:t>has been developed using measurements</w:t>
            </w:r>
            <w:r w:rsidRPr="007B1808">
              <w:rPr>
                <w:rFonts w:eastAsiaTheme="minorEastAsia" w:hint="eastAsia"/>
                <w:lang w:eastAsia="zh-CN"/>
              </w:rPr>
              <w:t xml:space="preserve"> for vehicle size similar to </w:t>
            </w:r>
            <w:r w:rsidRPr="007B1808">
              <w:rPr>
                <w:rFonts w:eastAsiaTheme="minorEastAsia"/>
                <w:lang w:val="en-US" w:eastAsia="zh-CN"/>
              </w:rPr>
              <w:t xml:space="preserve">type </w:t>
            </w:r>
            <w:r w:rsidRPr="007B1808">
              <w:rPr>
                <w:rFonts w:eastAsiaTheme="minorEastAsia" w:cs="Arial"/>
                <w:szCs w:val="20"/>
                <w:lang w:val="da-DK" w:eastAsia="zh-CN"/>
              </w:rPr>
              <w:t>1/2 (passenger vehicle) size</w:t>
            </w:r>
            <w:r w:rsidRPr="007B1808">
              <w:rPr>
                <w:rFonts w:eastAsiaTheme="minorEastAsia" w:cs="Arial" w:hint="eastAsia"/>
                <w:szCs w:val="20"/>
                <w:lang w:val="da-DK" w:eastAsia="zh-CN"/>
              </w:rPr>
              <w:t>,</w:t>
            </w:r>
            <w:r w:rsidRPr="007B1808">
              <w:rPr>
                <w:rFonts w:eastAsiaTheme="minorEastAsia"/>
                <w:lang w:eastAsia="zh-CN"/>
              </w:rPr>
              <w:t xml:space="preserve"> at some specific frequencies</w:t>
            </w:r>
            <w:r w:rsidRPr="007B1808">
              <w:rPr>
                <w:rFonts w:eastAsiaTheme="minorEastAsia" w:hint="eastAsia"/>
                <w:lang w:eastAsia="zh-CN"/>
              </w:rPr>
              <w:t xml:space="preserve"> [4.9GHz, 10~15GHz,</w:t>
            </w:r>
            <w:r w:rsidRPr="007B1808">
              <w:rPr>
                <w:rFonts w:eastAsiaTheme="minorEastAsia"/>
                <w:lang w:val="en-US" w:eastAsia="zh-CN"/>
              </w:rPr>
              <w:t xml:space="preserve"> 20,28,36GHz</w:t>
            </w:r>
            <w:r w:rsidRPr="007B1808">
              <w:rPr>
                <w:rFonts w:eastAsiaTheme="minorEastAsia" w:hint="eastAsia"/>
                <w:lang w:eastAsia="zh-CN"/>
              </w:rPr>
              <w:t>],</w:t>
            </w:r>
            <w:r w:rsidRPr="007B1808">
              <w:rPr>
                <w:rFonts w:eastAsiaTheme="minorEastAsia"/>
                <w:lang w:eastAsia="zh-CN"/>
              </w:rPr>
              <w:t xml:space="preserve"> and </w:t>
            </w:r>
            <w:r w:rsidRPr="007B1808">
              <w:rPr>
                <w:rFonts w:eastAsiaTheme="minorEastAsia" w:hint="eastAsia"/>
                <w:lang w:eastAsia="zh-CN"/>
              </w:rPr>
              <w:t xml:space="preserve">particular Tx/Rx-vehicle </w:t>
            </w:r>
            <w:r w:rsidRPr="007B1808">
              <w:rPr>
                <w:rFonts w:eastAsiaTheme="minorEastAsia"/>
                <w:lang w:eastAsia="zh-CN"/>
              </w:rPr>
              <w:t>distances</w:t>
            </w:r>
            <w:r w:rsidRPr="007B1808">
              <w:rPr>
                <w:rFonts w:eastAsiaTheme="minorEastAsia" w:hint="eastAsia"/>
                <w:lang w:eastAsia="zh-CN"/>
              </w:rPr>
              <w:t>.</w:t>
            </w:r>
            <w:r w:rsidRPr="007B1808">
              <w:rPr>
                <w:rFonts w:eastAsiaTheme="minorEastAsia"/>
                <w:lang w:eastAsia="zh-CN"/>
              </w:rPr>
              <w:t xml:space="preserve"> RCS may change for other </w:t>
            </w:r>
            <w:r w:rsidRPr="007B1808">
              <w:rPr>
                <w:rFonts w:eastAsiaTheme="minorEastAsia" w:hint="eastAsia"/>
                <w:lang w:eastAsia="zh-CN"/>
              </w:rPr>
              <w:t xml:space="preserve">vehicle sizes, </w:t>
            </w:r>
            <w:r w:rsidRPr="007B1808">
              <w:rPr>
                <w:rFonts w:eastAsiaTheme="minorEastAsia"/>
                <w:lang w:eastAsia="zh-CN"/>
              </w:rPr>
              <w:t>frequencies and distances</w:t>
            </w:r>
            <w:r w:rsidRPr="007B1808">
              <w:rPr>
                <w:rFonts w:eastAsiaTheme="minorEastAsia" w:hint="eastAsia"/>
                <w:lang w:eastAsia="zh-CN"/>
              </w:rPr>
              <w:t>.</w:t>
            </w:r>
          </w:p>
          <w:p w14:paraId="4656520C" w14:textId="6A5CA4E3" w:rsidR="002D4001" w:rsidRPr="00F1057F" w:rsidRDefault="002D4001" w:rsidP="002D4001">
            <w:pPr>
              <w:widowControl w:val="0"/>
              <w:spacing w:before="60"/>
              <w:rPr>
                <w:rFonts w:eastAsiaTheme="minorEastAsia"/>
                <w:lang w:val="en-US" w:eastAsia="zh-CN"/>
              </w:rPr>
            </w:pPr>
          </w:p>
        </w:tc>
      </w:tr>
      <w:tr w:rsidR="00A55BD0" w:rsidRPr="00F1057F" w14:paraId="0E8A9344" w14:textId="77777777" w:rsidTr="00AE5D53">
        <w:trPr>
          <w:gridAfter w:val="1"/>
          <w:wAfter w:w="194" w:type="dxa"/>
          <w:trHeight w:val="366"/>
        </w:trPr>
        <w:tc>
          <w:tcPr>
            <w:tcW w:w="1061" w:type="dxa"/>
          </w:tcPr>
          <w:p w14:paraId="336FA547" w14:textId="354CA803" w:rsidR="00A55BD0" w:rsidRPr="00AA4757" w:rsidRDefault="00A55BD0" w:rsidP="00A55BD0">
            <w:pPr>
              <w:widowControl w:val="0"/>
              <w:spacing w:before="60"/>
              <w:rPr>
                <w:rFonts w:eastAsiaTheme="minorEastAsia"/>
                <w:lang w:eastAsia="zh-CN"/>
              </w:rPr>
            </w:pPr>
            <w:r>
              <w:rPr>
                <w:rFonts w:eastAsiaTheme="minorEastAsia"/>
                <w:lang w:eastAsia="zh-CN"/>
              </w:rPr>
              <w:t xml:space="preserve">Huawei, </w:t>
            </w:r>
            <w:proofErr w:type="spellStart"/>
            <w:r>
              <w:rPr>
                <w:rFonts w:eastAsiaTheme="minorEastAsia"/>
                <w:lang w:eastAsia="zh-CN"/>
              </w:rPr>
              <w:t>HiSilicon</w:t>
            </w:r>
            <w:proofErr w:type="spellEnd"/>
          </w:p>
        </w:tc>
        <w:tc>
          <w:tcPr>
            <w:tcW w:w="828" w:type="dxa"/>
          </w:tcPr>
          <w:p w14:paraId="5D245AA0" w14:textId="77777777" w:rsidR="00A55BD0" w:rsidRPr="00F1057F" w:rsidRDefault="00A55BD0" w:rsidP="00A55BD0">
            <w:pPr>
              <w:widowControl w:val="0"/>
              <w:spacing w:before="60"/>
              <w:rPr>
                <w:rFonts w:eastAsiaTheme="minorEastAsia"/>
                <w:lang w:val="en-US" w:eastAsia="zh-CN"/>
              </w:rPr>
            </w:pPr>
          </w:p>
        </w:tc>
        <w:tc>
          <w:tcPr>
            <w:tcW w:w="7997" w:type="dxa"/>
          </w:tcPr>
          <w:p w14:paraId="56B5910D" w14:textId="19AB90CC" w:rsidR="00A55BD0" w:rsidRPr="00F1057F" w:rsidRDefault="00A55BD0" w:rsidP="00A55BD0">
            <w:pPr>
              <w:widowControl w:val="0"/>
              <w:spacing w:before="60"/>
              <w:rPr>
                <w:rFonts w:eastAsiaTheme="minorEastAsia"/>
                <w:lang w:val="en-US" w:eastAsia="zh-CN"/>
              </w:rPr>
            </w:pPr>
            <w:r>
              <w:rPr>
                <w:rFonts w:eastAsiaTheme="minorEastAsia"/>
                <w:lang w:val="en-US" w:eastAsia="zh-CN"/>
              </w:rPr>
              <w:t>Same comment as to the single point.  We are worried to use any data without the authority.</w:t>
            </w:r>
          </w:p>
        </w:tc>
      </w:tr>
      <w:tr w:rsidR="00110537" w:rsidRPr="00F1057F" w14:paraId="2DF82ACF" w14:textId="77777777" w:rsidTr="00AE5D53">
        <w:trPr>
          <w:gridAfter w:val="1"/>
          <w:wAfter w:w="194" w:type="dxa"/>
          <w:trHeight w:val="366"/>
        </w:trPr>
        <w:tc>
          <w:tcPr>
            <w:tcW w:w="1061" w:type="dxa"/>
          </w:tcPr>
          <w:p w14:paraId="0DF196D5" w14:textId="248F120E" w:rsidR="00110537" w:rsidRDefault="00110537" w:rsidP="00A55BD0">
            <w:pPr>
              <w:widowControl w:val="0"/>
              <w:spacing w:before="60"/>
              <w:rPr>
                <w:rFonts w:eastAsiaTheme="minorEastAsia"/>
                <w:lang w:eastAsia="ko-KR"/>
              </w:rPr>
            </w:pPr>
            <w:r>
              <w:rPr>
                <w:rFonts w:eastAsiaTheme="minorEastAsia" w:hint="eastAsia"/>
                <w:lang w:eastAsia="ko-KR"/>
              </w:rPr>
              <w:t>LGE</w:t>
            </w:r>
          </w:p>
        </w:tc>
        <w:tc>
          <w:tcPr>
            <w:tcW w:w="828" w:type="dxa"/>
          </w:tcPr>
          <w:p w14:paraId="08341C2F" w14:textId="77777777" w:rsidR="00110537" w:rsidRPr="00F1057F" w:rsidRDefault="00110537" w:rsidP="00A55BD0">
            <w:pPr>
              <w:widowControl w:val="0"/>
              <w:spacing w:before="60"/>
              <w:rPr>
                <w:rFonts w:eastAsiaTheme="minorEastAsia"/>
                <w:lang w:val="en-US" w:eastAsia="zh-CN"/>
              </w:rPr>
            </w:pPr>
          </w:p>
        </w:tc>
        <w:tc>
          <w:tcPr>
            <w:tcW w:w="7997" w:type="dxa"/>
          </w:tcPr>
          <w:p w14:paraId="5229F065" w14:textId="6DEA2A5D" w:rsidR="00110537" w:rsidRPr="00110537" w:rsidRDefault="00110537" w:rsidP="00A55BD0">
            <w:pPr>
              <w:widowControl w:val="0"/>
              <w:spacing w:before="60"/>
              <w:rPr>
                <w:rFonts w:eastAsia="宋体"/>
                <w:lang w:val="en-US" w:eastAsia="ko-KR"/>
              </w:rPr>
            </w:pPr>
            <w:r>
              <w:rPr>
                <w:rFonts w:eastAsia="宋体"/>
                <w:lang w:val="en-US" w:eastAsia="zh-CN"/>
              </w:rPr>
              <w:t>Please see our response on Proposal 2.1-1.</w:t>
            </w:r>
          </w:p>
        </w:tc>
      </w:tr>
      <w:tr w:rsidR="00AE5D53" w14:paraId="4A0BE39A" w14:textId="77777777" w:rsidTr="00AE5D53">
        <w:tc>
          <w:tcPr>
            <w:tcW w:w="1061" w:type="dxa"/>
            <w:shd w:val="clear" w:color="auto" w:fill="FFC000"/>
          </w:tcPr>
          <w:p w14:paraId="27B1DC96" w14:textId="77777777" w:rsidR="00AE5D53" w:rsidRDefault="00AE5D53" w:rsidP="007D0AA4">
            <w:pPr>
              <w:widowControl w:val="0"/>
              <w:spacing w:before="60"/>
              <w:rPr>
                <w:rFonts w:eastAsiaTheme="minorEastAsia"/>
                <w:lang w:eastAsia="zh-CN"/>
              </w:rPr>
            </w:pPr>
            <w:r>
              <w:rPr>
                <w:rFonts w:eastAsiaTheme="minorEastAsia" w:hint="eastAsia"/>
                <w:lang w:eastAsia="zh-CN"/>
              </w:rPr>
              <w:t>M</w:t>
            </w:r>
            <w:r>
              <w:rPr>
                <w:rFonts w:eastAsiaTheme="minorEastAsia"/>
                <w:lang w:eastAsia="zh-CN"/>
              </w:rPr>
              <w:t>oderator</w:t>
            </w:r>
          </w:p>
        </w:tc>
        <w:tc>
          <w:tcPr>
            <w:tcW w:w="9019" w:type="dxa"/>
            <w:gridSpan w:val="3"/>
          </w:tcPr>
          <w:p w14:paraId="55FDBF49" w14:textId="63FB7871" w:rsidR="00AE5D53" w:rsidRDefault="00AE5D53" w:rsidP="007D0AA4">
            <w:pPr>
              <w:widowControl w:val="0"/>
              <w:spacing w:before="60"/>
              <w:rPr>
                <w:rFonts w:eastAsiaTheme="minorEastAsia"/>
                <w:lang w:val="en-US" w:eastAsia="zh-CN"/>
              </w:rPr>
            </w:pPr>
            <w:r>
              <w:rPr>
                <w:rFonts w:eastAsiaTheme="minorEastAsia"/>
                <w:lang w:val="en-US" w:eastAsia="zh-CN"/>
              </w:rPr>
              <w:t>Updated to align with proposal 2.1-1-rev1</w:t>
            </w:r>
          </w:p>
          <w:p w14:paraId="41486B61" w14:textId="77777777" w:rsidR="00AE5D53" w:rsidRDefault="00AE5D53" w:rsidP="007D0AA4">
            <w:pPr>
              <w:widowControl w:val="0"/>
              <w:spacing w:before="60"/>
              <w:rPr>
                <w:rFonts w:eastAsiaTheme="minorEastAsia"/>
                <w:lang w:val="en-US" w:eastAsia="zh-CN"/>
              </w:rPr>
            </w:pPr>
          </w:p>
          <w:p w14:paraId="5AF026C3" w14:textId="124C4A66" w:rsidR="00AE5D53" w:rsidRDefault="00AE5D53" w:rsidP="007D0AA4">
            <w:pPr>
              <w:widowControl w:val="0"/>
              <w:spacing w:before="60"/>
              <w:rPr>
                <w:rFonts w:eastAsiaTheme="minorEastAsia"/>
                <w:lang w:val="en-US" w:eastAsia="zh-CN"/>
              </w:rPr>
            </w:pPr>
            <w:r>
              <w:rPr>
                <w:rFonts w:eastAsiaTheme="minorEastAsia"/>
                <w:lang w:val="en-US" w:eastAsia="zh-CN"/>
              </w:rPr>
              <w:t xml:space="preserve">@Ericsson: I think your early comments on  </w:t>
            </w:r>
            <m:oMath>
              <m:sSub>
                <m:sSubPr>
                  <m:ctrlPr>
                    <w:rPr>
                      <w:rFonts w:ascii="Cambria Math" w:eastAsia="等线" w:hAnsi="Cambria Math"/>
                      <w:color w:val="000000"/>
                      <w:lang w:eastAsia="zh-CN"/>
                    </w:rPr>
                  </m:ctrlPr>
                </m:sSubPr>
                <m:e>
                  <m:sSup>
                    <m:sSupPr>
                      <m:ctrlPr>
                        <w:rPr>
                          <w:rFonts w:ascii="Cambria Math" w:eastAsia="等线" w:hAnsi="Cambria Math"/>
                          <w:color w:val="000000"/>
                          <w:lang w:eastAsia="zh-CN"/>
                        </w:rPr>
                      </m:ctrlPr>
                    </m:sSupPr>
                    <m:e>
                      <m:r>
                        <w:rPr>
                          <w:rFonts w:ascii="Cambria Math" w:eastAsia="等线" w:hAnsi="Cambria Math"/>
                          <w:color w:val="000000"/>
                          <w:lang w:eastAsia="zh-CN"/>
                        </w:rPr>
                        <m:t>σ</m:t>
                      </m:r>
                    </m:e>
                    <m:sup>
                      <m:r>
                        <w:rPr>
                          <w:rFonts w:ascii="Cambria Math" w:eastAsia="等线" w:hAnsi="Cambria Math"/>
                          <w:color w:val="000000"/>
                          <w:lang w:eastAsia="zh-CN"/>
                        </w:rPr>
                        <m:t>H</m:t>
                      </m:r>
                    </m:sup>
                  </m:sSup>
                </m:e>
                <m:sub>
                  <m:r>
                    <m:rPr>
                      <m:nor/>
                    </m:rPr>
                    <w:rPr>
                      <w:rFonts w:ascii="Times New Roman" w:eastAsia="等线" w:hAnsi="Times New Roman"/>
                      <w:color w:val="000000"/>
                      <w:lang w:eastAsia="zh-CN"/>
                    </w:rPr>
                    <m:t>dB</m:t>
                  </m:r>
                </m:sub>
              </m:sSub>
              <m:d>
                <m:dPr>
                  <m:ctrlPr>
                    <w:rPr>
                      <w:rFonts w:ascii="Cambria Math" w:eastAsia="等线" w:hAnsi="Cambria Math"/>
                      <w:color w:val="000000"/>
                      <w:lang w:eastAsia="zh-CN"/>
                    </w:rPr>
                  </m:ctrlPr>
                </m:dPr>
                <m:e>
                  <m:r>
                    <m:rPr>
                      <m:sty m:val="p"/>
                    </m:rPr>
                    <w:rPr>
                      <w:rFonts w:ascii="Cambria Math" w:eastAsia="等线" w:hAnsi="Cambria Math"/>
                      <w:color w:val="000000"/>
                      <w:lang w:eastAsia="zh-CN"/>
                    </w:rPr>
                    <m:t> </m:t>
                  </m:r>
                  <m:r>
                    <w:rPr>
                      <w:rFonts w:ascii="Cambria Math" w:eastAsia="等线" w:hAnsi="Cambria Math"/>
                      <w:color w:val="000000"/>
                      <w:lang w:eastAsia="zh-CN"/>
                    </w:rPr>
                    <m:t>φ</m:t>
                  </m:r>
                </m:e>
              </m:d>
            </m:oMath>
            <w:r>
              <w:rPr>
                <w:rFonts w:eastAsiaTheme="minorEastAsia" w:hint="eastAsia"/>
                <w:color w:val="000000"/>
                <w:lang w:eastAsia="zh-CN"/>
              </w:rPr>
              <w:t xml:space="preserve"> </w:t>
            </w:r>
            <w:r>
              <w:rPr>
                <w:rFonts w:eastAsiaTheme="minorEastAsia"/>
                <w:color w:val="000000"/>
                <w:lang w:eastAsia="zh-CN"/>
              </w:rPr>
              <w:t xml:space="preserve"> still holds, but the application range</w:t>
            </w:r>
            <w:r w:rsidRPr="00AE5D53">
              <w:rPr>
                <w:rFonts w:eastAsiaTheme="minorEastAsia"/>
                <w:color w:val="000000"/>
                <w:lang w:eastAsia="zh-CN"/>
              </w:rPr>
              <w:t xml:space="preserve"> </w:t>
            </w:r>
            <w:r w:rsidRPr="00AE5D53">
              <w:rPr>
                <w:rFonts w:ascii="Times New Roman" w:hAnsi="Times New Roman"/>
                <w:szCs w:val="20"/>
              </w:rPr>
              <w:t xml:space="preserve">of </w:t>
            </w:r>
            <m:oMath>
              <m:r>
                <m:rPr>
                  <m:sty m:val="p"/>
                </m:rPr>
                <w:rPr>
                  <w:rFonts w:ascii="Cambria Math" w:hAnsi="Cambria Math"/>
                  <w:szCs w:val="20"/>
                </w:rPr>
                <m:t>θ</m:t>
              </m:r>
            </m:oMath>
            <w:r w:rsidRPr="00AE5D53">
              <w:rPr>
                <w:rFonts w:ascii="Times New Roman" w:eastAsiaTheme="minorEastAsia" w:hAnsi="Times New Roman" w:hint="eastAsia"/>
                <w:szCs w:val="20"/>
                <w:lang w:eastAsia="zh-CN"/>
              </w:rPr>
              <w:t xml:space="preserve"> </w:t>
            </w:r>
            <w:r>
              <w:rPr>
                <w:rFonts w:eastAsiaTheme="minorEastAsia"/>
                <w:color w:val="000000"/>
                <w:lang w:eastAsia="zh-CN"/>
              </w:rPr>
              <w:t xml:space="preserve">is now </w:t>
            </w:r>
            <w:r>
              <w:rPr>
                <w:rFonts w:ascii="Times New Roman" w:eastAsia="等线" w:hAnsi="Times New Roman"/>
              </w:rPr>
              <w:t xml:space="preserve">[0°,180° ]. </w:t>
            </w:r>
          </w:p>
        </w:tc>
      </w:tr>
    </w:tbl>
    <w:p w14:paraId="45275FD7" w14:textId="77777777" w:rsidR="00AE5D53" w:rsidRPr="00374AC7" w:rsidRDefault="00AE5D53" w:rsidP="00AE5D53">
      <w:pPr>
        <w:rPr>
          <w:rFonts w:eastAsiaTheme="minorEastAsia"/>
          <w:lang w:eastAsia="zh-CN"/>
        </w:rPr>
      </w:pPr>
    </w:p>
    <w:p w14:paraId="12948D3B" w14:textId="77777777" w:rsidR="00AE5D53" w:rsidRDefault="00AE5D53" w:rsidP="00AE5D53">
      <w:pPr>
        <w:pStyle w:val="4"/>
        <w:numPr>
          <w:ilvl w:val="0"/>
          <w:numId w:val="0"/>
        </w:numPr>
        <w:ind w:left="864" w:hanging="864"/>
      </w:pPr>
      <w:r>
        <w:t xml:space="preserve">Proposal 3.1-1-rev1: </w:t>
      </w:r>
    </w:p>
    <w:p w14:paraId="67FAC6E8" w14:textId="77777777" w:rsidR="00AE5D53" w:rsidRDefault="00AE5D53" w:rsidP="00AE5D53">
      <w:pPr>
        <w:rPr>
          <w:rFonts w:eastAsiaTheme="minorEastAsia"/>
          <w:lang w:eastAsia="zh-CN"/>
        </w:rPr>
      </w:pPr>
      <w:r>
        <w:rPr>
          <w:lang w:val="en-US"/>
        </w:rPr>
        <w:t>On the monostatic RCS for each scattering point of vehicle with multiple scattering points,</w:t>
      </w:r>
    </w:p>
    <w:p w14:paraId="1AAD8E25" w14:textId="77777777" w:rsidR="00AE5D53" w:rsidRDefault="00AE5D53" w:rsidP="00AE5D53">
      <w:pPr>
        <w:pStyle w:val="afe"/>
        <w:numPr>
          <w:ilvl w:val="0"/>
          <w:numId w:val="9"/>
        </w:numPr>
        <w:spacing w:before="120" w:line="280" w:lineRule="atLeast"/>
        <w:jc w:val="both"/>
      </w:pPr>
      <w:r>
        <w:rPr>
          <w:lang w:val="en-US"/>
        </w:rPr>
        <w:t xml:space="preserve">The values/pattern of component A*B1 are generated by the following parameters </w:t>
      </w:r>
    </w:p>
    <w:tbl>
      <w:tblPr>
        <w:tblW w:w="7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81"/>
        <w:gridCol w:w="824"/>
        <w:gridCol w:w="755"/>
        <w:gridCol w:w="794"/>
        <w:gridCol w:w="725"/>
        <w:gridCol w:w="668"/>
        <w:gridCol w:w="675"/>
        <w:gridCol w:w="1167"/>
        <w:gridCol w:w="1288"/>
      </w:tblGrid>
      <w:tr w:rsidR="00AE5D53" w14:paraId="07A593B9" w14:textId="77777777" w:rsidTr="007D0AA4">
        <w:trPr>
          <w:trHeight w:val="366"/>
          <w:jc w:val="center"/>
        </w:trPr>
        <w:tc>
          <w:tcPr>
            <w:tcW w:w="681" w:type="dxa"/>
            <w:tcMar>
              <w:top w:w="0" w:type="dxa"/>
              <w:left w:w="108" w:type="dxa"/>
              <w:bottom w:w="0" w:type="dxa"/>
              <w:right w:w="108" w:type="dxa"/>
            </w:tcMar>
            <w:vAlign w:val="center"/>
          </w:tcPr>
          <w:p w14:paraId="0F32EF72" w14:textId="77777777" w:rsidR="00AE5D53" w:rsidRDefault="00AE5D53" w:rsidP="007D0AA4">
            <w:pPr>
              <w:spacing w:line="240" w:lineRule="atLeast"/>
              <w:jc w:val="both"/>
              <w:rPr>
                <w:rFonts w:ascii="Times New Roman" w:eastAsia="等线" w:hAnsi="Times New Roman"/>
                <w:i/>
                <w:iCs/>
                <w:szCs w:val="20"/>
                <w:lang w:eastAsia="zh-CN"/>
              </w:rPr>
            </w:pPr>
          </w:p>
        </w:tc>
        <w:tc>
          <w:tcPr>
            <w:tcW w:w="824" w:type="dxa"/>
            <w:tcMar>
              <w:top w:w="0" w:type="dxa"/>
              <w:left w:w="108" w:type="dxa"/>
              <w:bottom w:w="0" w:type="dxa"/>
              <w:right w:w="108" w:type="dxa"/>
            </w:tcMar>
            <w:vAlign w:val="center"/>
          </w:tcPr>
          <w:p w14:paraId="30189F43" w14:textId="77777777" w:rsidR="00AE5D53" w:rsidRDefault="003E73A2" w:rsidP="007D0AA4">
            <w:pPr>
              <w:spacing w:line="240" w:lineRule="atLeast"/>
              <w:jc w:val="both"/>
              <w:rPr>
                <w:rFonts w:ascii="Times New Roman" w:hAnsi="Times New Roman"/>
                <w:i/>
                <w:iCs/>
                <w:szCs w:val="20"/>
              </w:rPr>
            </w:pPr>
            <m:oMathPara>
              <m:oMath>
                <m:sSub>
                  <m:sSubPr>
                    <m:ctrlPr>
                      <w:rPr>
                        <w:rFonts w:ascii="Cambria Math" w:eastAsia="等线" w:hAnsi="Cambria Math"/>
                        <w:szCs w:val="20"/>
                      </w:rPr>
                    </m:ctrlPr>
                  </m:sSubPr>
                  <m:e>
                    <m:r>
                      <w:rPr>
                        <w:rFonts w:ascii="Cambria Math" w:hAnsi="Cambria Math"/>
                        <w:szCs w:val="20"/>
                      </w:rPr>
                      <m:t>φ</m:t>
                    </m:r>
                  </m:e>
                  <m:sub>
                    <m:r>
                      <w:rPr>
                        <w:rFonts w:ascii="Cambria Math" w:hAnsi="Cambria Math"/>
                        <w:szCs w:val="20"/>
                      </w:rPr>
                      <m:t>center</m:t>
                    </m:r>
                  </m:sub>
                </m:sSub>
              </m:oMath>
            </m:oMathPara>
          </w:p>
        </w:tc>
        <w:tc>
          <w:tcPr>
            <w:tcW w:w="755" w:type="dxa"/>
            <w:tcMar>
              <w:top w:w="0" w:type="dxa"/>
              <w:left w:w="108" w:type="dxa"/>
              <w:bottom w:w="0" w:type="dxa"/>
              <w:right w:w="108" w:type="dxa"/>
            </w:tcMar>
            <w:vAlign w:val="center"/>
          </w:tcPr>
          <w:p w14:paraId="3BA2A5AE" w14:textId="77777777" w:rsidR="00AE5D53" w:rsidRDefault="003E73A2" w:rsidP="007D0AA4">
            <w:pPr>
              <w:spacing w:line="240" w:lineRule="atLeast"/>
              <w:jc w:val="both"/>
              <w:rPr>
                <w:rFonts w:ascii="Times New Roman" w:hAnsi="Times New Roman"/>
                <w:i/>
                <w:iCs/>
                <w:szCs w:val="20"/>
                <w:lang w:val="en-US"/>
              </w:rPr>
            </w:pPr>
            <m:oMathPara>
              <m:oMath>
                <m:sSub>
                  <m:sSubPr>
                    <m:ctrlPr>
                      <w:rPr>
                        <w:rFonts w:ascii="Cambria Math" w:eastAsia="等线" w:hAnsi="Cambria Math"/>
                        <w:i/>
                        <w:iCs/>
                        <w:szCs w:val="20"/>
                      </w:rPr>
                    </m:ctrlPr>
                  </m:sSubPr>
                  <m:e>
                    <m:r>
                      <w:rPr>
                        <w:rFonts w:ascii="Cambria Math" w:hAnsi="Cambria Math"/>
                        <w:szCs w:val="20"/>
                      </w:rPr>
                      <m:t>φ</m:t>
                    </m:r>
                  </m:e>
                  <m:sub>
                    <m:r>
                      <m:rPr>
                        <m:sty m:val="p"/>
                      </m:rPr>
                      <w:rPr>
                        <w:rFonts w:ascii="Cambria Math" w:hAnsi="Cambria Math"/>
                        <w:szCs w:val="20"/>
                      </w:rPr>
                      <m:t xml:space="preserve">3dB, </m:t>
                    </m:r>
                    <m:r>
                      <w:rPr>
                        <w:rFonts w:ascii="Cambria Math" w:hAnsi="Cambria Math"/>
                        <w:szCs w:val="20"/>
                      </w:rPr>
                      <m:t>n</m:t>
                    </m:r>
                  </m:sub>
                </m:sSub>
              </m:oMath>
            </m:oMathPara>
          </w:p>
        </w:tc>
        <w:tc>
          <w:tcPr>
            <w:tcW w:w="794" w:type="dxa"/>
            <w:tcMar>
              <w:top w:w="0" w:type="dxa"/>
              <w:left w:w="108" w:type="dxa"/>
              <w:bottom w:w="0" w:type="dxa"/>
              <w:right w:w="108" w:type="dxa"/>
            </w:tcMar>
            <w:vAlign w:val="center"/>
          </w:tcPr>
          <w:p w14:paraId="69BAE3F8" w14:textId="77777777" w:rsidR="00AE5D53" w:rsidRDefault="003E73A2" w:rsidP="007D0AA4">
            <w:pPr>
              <w:spacing w:line="240" w:lineRule="atLeast"/>
              <w:jc w:val="both"/>
              <w:rPr>
                <w:rFonts w:ascii="Times New Roman" w:hAnsi="Times New Roman"/>
                <w:i/>
                <w:iCs/>
                <w:szCs w:val="20"/>
              </w:rPr>
            </w:pPr>
            <m:oMathPara>
              <m:oMath>
                <m:sSub>
                  <m:sSubPr>
                    <m:ctrlPr>
                      <w:rPr>
                        <w:rFonts w:ascii="Cambria Math" w:eastAsia="等线" w:hAnsi="Cambria Math"/>
                        <w:i/>
                        <w:iCs/>
                        <w:szCs w:val="20"/>
                      </w:rPr>
                    </m:ctrlPr>
                  </m:sSubPr>
                  <m:e>
                    <m:r>
                      <w:rPr>
                        <w:rFonts w:ascii="Cambria Math" w:hAnsi="Cambria Math"/>
                        <w:szCs w:val="20"/>
                      </w:rPr>
                      <m:t>θ</m:t>
                    </m:r>
                  </m:e>
                  <m:sub>
                    <m:r>
                      <w:rPr>
                        <w:rFonts w:ascii="Cambria Math" w:hAnsi="Cambria Math"/>
                        <w:szCs w:val="20"/>
                      </w:rPr>
                      <m:t>center</m:t>
                    </m:r>
                  </m:sub>
                </m:sSub>
              </m:oMath>
            </m:oMathPara>
          </w:p>
        </w:tc>
        <w:tc>
          <w:tcPr>
            <w:tcW w:w="725" w:type="dxa"/>
            <w:tcMar>
              <w:top w:w="0" w:type="dxa"/>
              <w:left w:w="108" w:type="dxa"/>
              <w:bottom w:w="0" w:type="dxa"/>
              <w:right w:w="108" w:type="dxa"/>
            </w:tcMar>
            <w:vAlign w:val="center"/>
          </w:tcPr>
          <w:p w14:paraId="41C8802E" w14:textId="77777777" w:rsidR="00AE5D53" w:rsidRDefault="003E73A2" w:rsidP="007D0AA4">
            <w:pPr>
              <w:spacing w:line="240" w:lineRule="atLeast"/>
              <w:jc w:val="both"/>
              <w:rPr>
                <w:rFonts w:ascii="Times New Roman" w:hAnsi="Times New Roman"/>
                <w:i/>
                <w:iCs/>
                <w:szCs w:val="20"/>
              </w:rPr>
            </w:pPr>
            <m:oMathPara>
              <m:oMath>
                <m:sSub>
                  <m:sSubPr>
                    <m:ctrlPr>
                      <w:rPr>
                        <w:rFonts w:ascii="Cambria Math" w:eastAsia="等线" w:hAnsi="Cambria Math"/>
                        <w:i/>
                        <w:iCs/>
                        <w:szCs w:val="20"/>
                      </w:rPr>
                    </m:ctrlPr>
                  </m:sSubPr>
                  <m:e>
                    <m:r>
                      <w:rPr>
                        <w:rFonts w:ascii="Cambria Math" w:hAnsi="Cambria Math"/>
                        <w:szCs w:val="20"/>
                      </w:rPr>
                      <m:t>θ</m:t>
                    </m:r>
                  </m:e>
                  <m:sub>
                    <m:r>
                      <m:rPr>
                        <m:sty m:val="p"/>
                      </m:rPr>
                      <w:rPr>
                        <w:rFonts w:ascii="Cambria Math" w:hAnsi="Cambria Math"/>
                        <w:szCs w:val="20"/>
                      </w:rPr>
                      <m:t>3dB,</m:t>
                    </m:r>
                    <m:r>
                      <w:rPr>
                        <w:rFonts w:ascii="Cambria Math" w:hAnsi="Cambria Math"/>
                        <w:szCs w:val="20"/>
                      </w:rPr>
                      <m:t>n</m:t>
                    </m:r>
                  </m:sub>
                </m:sSub>
              </m:oMath>
            </m:oMathPara>
          </w:p>
        </w:tc>
        <w:tc>
          <w:tcPr>
            <w:tcW w:w="668" w:type="dxa"/>
            <w:tcMar>
              <w:top w:w="0" w:type="dxa"/>
              <w:left w:w="108" w:type="dxa"/>
              <w:bottom w:w="0" w:type="dxa"/>
              <w:right w:w="108" w:type="dxa"/>
            </w:tcMar>
            <w:vAlign w:val="center"/>
          </w:tcPr>
          <w:p w14:paraId="43EA2B71" w14:textId="77777777" w:rsidR="00AE5D53" w:rsidRDefault="003E73A2" w:rsidP="007D0AA4">
            <w:pPr>
              <w:spacing w:line="240" w:lineRule="atLeast"/>
              <w:jc w:val="both"/>
              <w:rPr>
                <w:rFonts w:ascii="Times New Roman" w:hAnsi="Times New Roman"/>
                <w:i/>
                <w:iCs/>
                <w:szCs w:val="20"/>
                <w:lang w:val="en-US"/>
              </w:rPr>
            </w:pPr>
            <m:oMathPara>
              <m:oMath>
                <m:sSub>
                  <m:sSubPr>
                    <m:ctrlPr>
                      <w:rPr>
                        <w:rFonts w:ascii="Cambria Math" w:eastAsia="等线" w:hAnsi="Cambria Math"/>
                        <w:szCs w:val="20"/>
                      </w:rPr>
                    </m:ctrlPr>
                  </m:sSubPr>
                  <m:e>
                    <m:r>
                      <w:rPr>
                        <w:rFonts w:ascii="Cambria Math" w:hAnsi="Cambria Math"/>
                        <w:szCs w:val="20"/>
                      </w:rPr>
                      <m:t>G</m:t>
                    </m:r>
                  </m:e>
                  <m:sub>
                    <m:r>
                      <w:rPr>
                        <w:rFonts w:ascii="Cambria Math" w:hAnsi="Cambria Math"/>
                        <w:szCs w:val="20"/>
                      </w:rPr>
                      <m:t>max</m:t>
                    </m:r>
                  </m:sub>
                </m:sSub>
              </m:oMath>
            </m:oMathPara>
          </w:p>
        </w:tc>
        <w:tc>
          <w:tcPr>
            <w:tcW w:w="675" w:type="dxa"/>
            <w:tcMar>
              <w:top w:w="0" w:type="dxa"/>
              <w:left w:w="108" w:type="dxa"/>
              <w:bottom w:w="0" w:type="dxa"/>
              <w:right w:w="108" w:type="dxa"/>
            </w:tcMar>
            <w:vAlign w:val="center"/>
          </w:tcPr>
          <w:p w14:paraId="099179E0" w14:textId="77777777" w:rsidR="00AE5D53" w:rsidRDefault="003E73A2" w:rsidP="007D0AA4">
            <w:pPr>
              <w:spacing w:line="240" w:lineRule="atLeast"/>
              <w:jc w:val="both"/>
              <w:rPr>
                <w:rFonts w:ascii="Times New Roman" w:hAnsi="Times New Roman"/>
                <w:i/>
                <w:iCs/>
                <w:szCs w:val="20"/>
              </w:rPr>
            </w:pPr>
            <m:oMathPara>
              <m:oMath>
                <m:sSub>
                  <m:sSubPr>
                    <m:ctrlPr>
                      <w:rPr>
                        <w:rFonts w:ascii="Cambria Math" w:eastAsia="等线" w:hAnsi="Cambria Math"/>
                        <w:i/>
                        <w:iCs/>
                        <w:szCs w:val="20"/>
                      </w:rPr>
                    </m:ctrlPr>
                  </m:sSubPr>
                  <m:e>
                    <m:r>
                      <w:rPr>
                        <w:rFonts w:ascii="Cambria Math" w:hAnsi="Cambria Math"/>
                        <w:szCs w:val="20"/>
                      </w:rPr>
                      <m:t>σ</m:t>
                    </m:r>
                  </m:e>
                  <m:sub>
                    <m:r>
                      <m:rPr>
                        <m:sty m:val="p"/>
                      </m:rPr>
                      <w:rPr>
                        <w:rFonts w:ascii="Cambria Math" w:hAnsi="Cambria Math"/>
                        <w:szCs w:val="20"/>
                      </w:rPr>
                      <m:t>max</m:t>
                    </m:r>
                  </m:sub>
                </m:sSub>
              </m:oMath>
            </m:oMathPara>
          </w:p>
        </w:tc>
        <w:tc>
          <w:tcPr>
            <w:tcW w:w="1167" w:type="dxa"/>
            <w:tcMar>
              <w:top w:w="0" w:type="dxa"/>
              <w:left w:w="108" w:type="dxa"/>
              <w:bottom w:w="0" w:type="dxa"/>
              <w:right w:w="108" w:type="dxa"/>
            </w:tcMar>
            <w:vAlign w:val="center"/>
          </w:tcPr>
          <w:p w14:paraId="2CFD4877" w14:textId="77777777" w:rsidR="00AE5D53" w:rsidRDefault="00AE5D53" w:rsidP="007D0AA4">
            <w:pPr>
              <w:spacing w:line="240" w:lineRule="atLeast"/>
              <w:jc w:val="both"/>
              <w:rPr>
                <w:rFonts w:ascii="Times New Roman" w:hAnsi="Times New Roman"/>
                <w:i/>
                <w:iCs/>
                <w:szCs w:val="20"/>
              </w:rPr>
            </w:pPr>
            <w:r>
              <w:rPr>
                <w:rFonts w:ascii="Times New Roman" w:hAnsi="Times New Roman"/>
                <w:i/>
                <w:iCs/>
                <w:szCs w:val="20"/>
              </w:rPr>
              <w:t xml:space="preserve">Applicable Range of </w:t>
            </w:r>
            <m:oMath>
              <m:r>
                <m:rPr>
                  <m:sty m:val="p"/>
                </m:rPr>
                <w:rPr>
                  <w:rFonts w:ascii="Cambria Math" w:hAnsi="Cambria Math"/>
                  <w:szCs w:val="20"/>
                </w:rPr>
                <m:t>θ</m:t>
              </m:r>
            </m:oMath>
          </w:p>
        </w:tc>
        <w:tc>
          <w:tcPr>
            <w:tcW w:w="1288" w:type="dxa"/>
            <w:tcMar>
              <w:top w:w="0" w:type="dxa"/>
              <w:left w:w="108" w:type="dxa"/>
              <w:bottom w:w="0" w:type="dxa"/>
              <w:right w:w="108" w:type="dxa"/>
            </w:tcMar>
            <w:vAlign w:val="center"/>
          </w:tcPr>
          <w:p w14:paraId="0BD1B8A7" w14:textId="77777777" w:rsidR="00AE5D53" w:rsidRDefault="00AE5D53" w:rsidP="007D0AA4">
            <w:pPr>
              <w:spacing w:line="240" w:lineRule="atLeast"/>
              <w:jc w:val="both"/>
              <w:rPr>
                <w:rFonts w:ascii="Times New Roman" w:hAnsi="Times New Roman"/>
                <w:i/>
                <w:iCs/>
                <w:szCs w:val="20"/>
                <w:lang w:val="en-US"/>
              </w:rPr>
            </w:pPr>
            <w:r>
              <w:rPr>
                <w:rFonts w:ascii="Times New Roman" w:hAnsi="Times New Roman"/>
                <w:i/>
                <w:iCs/>
                <w:szCs w:val="20"/>
              </w:rPr>
              <w:t xml:space="preserve">Applicable Range of </w:t>
            </w:r>
            <m:oMath>
              <m:r>
                <m:rPr>
                  <m:sty m:val="p"/>
                </m:rPr>
                <w:rPr>
                  <w:rFonts w:ascii="Cambria Math" w:hAnsi="Cambria Math"/>
                  <w:szCs w:val="20"/>
                </w:rPr>
                <m:t>φ</m:t>
              </m:r>
            </m:oMath>
          </w:p>
        </w:tc>
      </w:tr>
      <w:tr w:rsidR="00AE5D53" w14:paraId="1DD96BE1" w14:textId="77777777" w:rsidTr="007D0AA4">
        <w:trPr>
          <w:trHeight w:val="366"/>
          <w:jc w:val="center"/>
        </w:trPr>
        <w:tc>
          <w:tcPr>
            <w:tcW w:w="681" w:type="dxa"/>
            <w:tcMar>
              <w:top w:w="0" w:type="dxa"/>
              <w:left w:w="108" w:type="dxa"/>
              <w:bottom w:w="0" w:type="dxa"/>
              <w:right w:w="108" w:type="dxa"/>
            </w:tcMar>
            <w:vAlign w:val="center"/>
          </w:tcPr>
          <w:p w14:paraId="7620C465" w14:textId="77777777" w:rsidR="00AE5D53" w:rsidRDefault="00AE5D53" w:rsidP="007D0AA4">
            <w:pPr>
              <w:spacing w:line="240" w:lineRule="atLeast"/>
              <w:jc w:val="both"/>
              <w:rPr>
                <w:rFonts w:ascii="Times New Roman" w:hAnsi="Times New Roman"/>
                <w:i/>
                <w:iCs/>
                <w:szCs w:val="20"/>
              </w:rPr>
            </w:pPr>
            <w:r>
              <w:rPr>
                <w:rFonts w:ascii="Times New Roman" w:hAnsi="Times New Roman"/>
                <w:i/>
                <w:iCs/>
                <w:szCs w:val="20"/>
              </w:rPr>
              <w:t>Left</w:t>
            </w:r>
          </w:p>
        </w:tc>
        <w:tc>
          <w:tcPr>
            <w:tcW w:w="824" w:type="dxa"/>
            <w:tcMar>
              <w:top w:w="0" w:type="dxa"/>
              <w:left w:w="108" w:type="dxa"/>
              <w:bottom w:w="0" w:type="dxa"/>
              <w:right w:w="108" w:type="dxa"/>
            </w:tcMar>
            <w:vAlign w:val="bottom"/>
          </w:tcPr>
          <w:p w14:paraId="621B4CA0" w14:textId="77777777" w:rsidR="00AE5D53" w:rsidRDefault="00AE5D53" w:rsidP="007D0AA4">
            <w:pPr>
              <w:spacing w:line="240" w:lineRule="atLeast"/>
              <w:jc w:val="both"/>
              <w:rPr>
                <w:rFonts w:ascii="Times New Roman" w:eastAsia="等线" w:hAnsi="Times New Roman"/>
                <w:i/>
                <w:iCs/>
                <w:szCs w:val="20"/>
                <w:lang w:eastAsia="zh-CN"/>
              </w:rPr>
            </w:pPr>
            <w:r>
              <w:rPr>
                <w:rFonts w:ascii="Times New Roman" w:eastAsia="等线" w:hAnsi="Times New Roman"/>
                <w:color w:val="000000"/>
              </w:rPr>
              <w:t>90</w:t>
            </w:r>
          </w:p>
        </w:tc>
        <w:tc>
          <w:tcPr>
            <w:tcW w:w="755" w:type="dxa"/>
            <w:tcMar>
              <w:top w:w="0" w:type="dxa"/>
              <w:left w:w="108" w:type="dxa"/>
              <w:bottom w:w="0" w:type="dxa"/>
              <w:right w:w="108" w:type="dxa"/>
            </w:tcMar>
            <w:vAlign w:val="bottom"/>
          </w:tcPr>
          <w:p w14:paraId="4C5792BB" w14:textId="77777777" w:rsidR="00AE5D53" w:rsidRPr="00B77E13" w:rsidRDefault="00AE5D53" w:rsidP="007D0AA4">
            <w:pPr>
              <w:spacing w:line="240" w:lineRule="atLeast"/>
              <w:jc w:val="both"/>
              <w:rPr>
                <w:rFonts w:ascii="Times New Roman" w:hAnsi="Times New Roman"/>
                <w:i/>
                <w:iCs/>
                <w:color w:val="FF0000"/>
                <w:szCs w:val="20"/>
              </w:rPr>
            </w:pPr>
            <w:r w:rsidRPr="00B77E13">
              <w:rPr>
                <w:rFonts w:ascii="Times New Roman" w:eastAsia="等线" w:hAnsi="Times New Roman"/>
                <w:color w:val="FF0000"/>
              </w:rPr>
              <w:t xml:space="preserve">26.90 </w:t>
            </w:r>
          </w:p>
        </w:tc>
        <w:tc>
          <w:tcPr>
            <w:tcW w:w="794" w:type="dxa"/>
            <w:tcMar>
              <w:top w:w="0" w:type="dxa"/>
              <w:left w:w="108" w:type="dxa"/>
              <w:bottom w:w="0" w:type="dxa"/>
              <w:right w:w="108" w:type="dxa"/>
            </w:tcMar>
            <w:vAlign w:val="bottom"/>
          </w:tcPr>
          <w:p w14:paraId="56A4EC65" w14:textId="77777777" w:rsidR="00AE5D53" w:rsidRPr="00B77E13" w:rsidRDefault="00AE5D53" w:rsidP="007D0AA4">
            <w:pPr>
              <w:spacing w:line="240" w:lineRule="atLeast"/>
              <w:jc w:val="both"/>
              <w:rPr>
                <w:rFonts w:ascii="Times New Roman" w:hAnsi="Times New Roman"/>
                <w:i/>
                <w:iCs/>
                <w:color w:val="FF0000"/>
                <w:szCs w:val="20"/>
              </w:rPr>
            </w:pPr>
            <w:r w:rsidRPr="00B77E13">
              <w:rPr>
                <w:rFonts w:ascii="Times New Roman" w:eastAsia="等线" w:hAnsi="Times New Roman"/>
                <w:color w:val="FF0000"/>
              </w:rPr>
              <w:t xml:space="preserve">79.70 </w:t>
            </w:r>
          </w:p>
        </w:tc>
        <w:tc>
          <w:tcPr>
            <w:tcW w:w="725" w:type="dxa"/>
            <w:tcMar>
              <w:top w:w="0" w:type="dxa"/>
              <w:left w:w="108" w:type="dxa"/>
              <w:bottom w:w="0" w:type="dxa"/>
              <w:right w:w="108" w:type="dxa"/>
            </w:tcMar>
            <w:vAlign w:val="bottom"/>
          </w:tcPr>
          <w:p w14:paraId="100DBE14" w14:textId="77777777" w:rsidR="00AE5D53" w:rsidRPr="00B77E13" w:rsidRDefault="00AE5D53" w:rsidP="007D0AA4">
            <w:pPr>
              <w:spacing w:line="240" w:lineRule="atLeast"/>
              <w:jc w:val="both"/>
              <w:rPr>
                <w:rFonts w:ascii="Times New Roman" w:hAnsi="Times New Roman"/>
                <w:i/>
                <w:iCs/>
                <w:color w:val="FF0000"/>
                <w:szCs w:val="20"/>
              </w:rPr>
            </w:pPr>
            <w:r w:rsidRPr="00B77E13">
              <w:rPr>
                <w:rFonts w:ascii="Times New Roman" w:eastAsia="等线" w:hAnsi="Times New Roman"/>
                <w:color w:val="FF0000"/>
              </w:rPr>
              <w:t xml:space="preserve">44.42 </w:t>
            </w:r>
          </w:p>
        </w:tc>
        <w:tc>
          <w:tcPr>
            <w:tcW w:w="668" w:type="dxa"/>
            <w:tcMar>
              <w:top w:w="0" w:type="dxa"/>
              <w:left w:w="108" w:type="dxa"/>
              <w:bottom w:w="0" w:type="dxa"/>
              <w:right w:w="108" w:type="dxa"/>
            </w:tcMar>
            <w:vAlign w:val="bottom"/>
          </w:tcPr>
          <w:p w14:paraId="7A41C181" w14:textId="77777777" w:rsidR="00AE5D53" w:rsidRPr="00B77E13" w:rsidRDefault="00AE5D53" w:rsidP="007D0AA4">
            <w:pPr>
              <w:spacing w:line="240" w:lineRule="atLeast"/>
              <w:jc w:val="both"/>
              <w:rPr>
                <w:rFonts w:ascii="Times New Roman" w:eastAsia="等线" w:hAnsi="Times New Roman"/>
                <w:color w:val="FF0000"/>
              </w:rPr>
            </w:pPr>
            <w:r w:rsidRPr="00B77E13">
              <w:rPr>
                <w:rFonts w:ascii="Times New Roman" w:eastAsia="等线" w:hAnsi="Times New Roman"/>
                <w:color w:val="FF0000"/>
              </w:rPr>
              <w:t xml:space="preserve">20.60 </w:t>
            </w:r>
          </w:p>
        </w:tc>
        <w:tc>
          <w:tcPr>
            <w:tcW w:w="675" w:type="dxa"/>
            <w:tcMar>
              <w:top w:w="0" w:type="dxa"/>
              <w:left w:w="108" w:type="dxa"/>
              <w:bottom w:w="0" w:type="dxa"/>
              <w:right w:w="108" w:type="dxa"/>
            </w:tcMar>
            <w:vAlign w:val="bottom"/>
          </w:tcPr>
          <w:p w14:paraId="47A97390" w14:textId="77777777" w:rsidR="00AE5D53" w:rsidRPr="00B77E13" w:rsidRDefault="00AE5D53" w:rsidP="007D0AA4">
            <w:pPr>
              <w:spacing w:line="240" w:lineRule="atLeast"/>
              <w:jc w:val="both"/>
              <w:rPr>
                <w:rFonts w:ascii="Times New Roman" w:eastAsia="等线" w:hAnsi="Times New Roman"/>
                <w:color w:val="FF0000"/>
              </w:rPr>
            </w:pPr>
            <w:r w:rsidRPr="00B77E13">
              <w:rPr>
                <w:rFonts w:ascii="Times New Roman" w:eastAsia="等线" w:hAnsi="Times New Roman"/>
                <w:color w:val="FF0000"/>
              </w:rPr>
              <w:t xml:space="preserve">20.52 </w:t>
            </w:r>
          </w:p>
        </w:tc>
        <w:tc>
          <w:tcPr>
            <w:tcW w:w="1167" w:type="dxa"/>
            <w:tcMar>
              <w:top w:w="0" w:type="dxa"/>
              <w:left w:w="108" w:type="dxa"/>
              <w:bottom w:w="0" w:type="dxa"/>
              <w:right w:w="108" w:type="dxa"/>
            </w:tcMar>
            <w:vAlign w:val="bottom"/>
          </w:tcPr>
          <w:p w14:paraId="4AC34556" w14:textId="77777777" w:rsidR="00AE5D53" w:rsidRDefault="00AE5D53" w:rsidP="007D0AA4">
            <w:pPr>
              <w:spacing w:line="240" w:lineRule="atLeast"/>
              <w:jc w:val="both"/>
              <w:rPr>
                <w:rFonts w:ascii="Times New Roman" w:eastAsia="等线" w:hAnsi="Times New Roman"/>
                <w:color w:val="000000"/>
              </w:rPr>
            </w:pPr>
            <w:r>
              <w:rPr>
                <w:rFonts w:ascii="Times New Roman" w:eastAsia="等线" w:hAnsi="Times New Roman"/>
              </w:rPr>
              <w:t>[0°,180° ]</w:t>
            </w:r>
          </w:p>
        </w:tc>
        <w:tc>
          <w:tcPr>
            <w:tcW w:w="1288" w:type="dxa"/>
            <w:tcMar>
              <w:top w:w="0" w:type="dxa"/>
              <w:left w:w="108" w:type="dxa"/>
              <w:bottom w:w="0" w:type="dxa"/>
              <w:right w:w="108" w:type="dxa"/>
            </w:tcMar>
            <w:vAlign w:val="bottom"/>
          </w:tcPr>
          <w:p w14:paraId="4047CEE8" w14:textId="77777777" w:rsidR="00AE5D53" w:rsidRDefault="00AE5D53" w:rsidP="007D0AA4">
            <w:pPr>
              <w:spacing w:line="240" w:lineRule="atLeast"/>
              <w:jc w:val="both"/>
              <w:rPr>
                <w:rFonts w:ascii="Times New Roman" w:eastAsia="等线" w:hAnsi="Times New Roman"/>
                <w:color w:val="000000"/>
              </w:rPr>
            </w:pPr>
            <w:r>
              <w:rPr>
                <w:rFonts w:ascii="Times New Roman" w:eastAsia="等线" w:hAnsi="Times New Roman"/>
              </w:rPr>
              <w:t>[0°,360°]</w:t>
            </w:r>
          </w:p>
        </w:tc>
      </w:tr>
      <w:tr w:rsidR="00AE5D53" w14:paraId="476519E0" w14:textId="77777777" w:rsidTr="007D0AA4">
        <w:trPr>
          <w:trHeight w:val="366"/>
          <w:jc w:val="center"/>
        </w:trPr>
        <w:tc>
          <w:tcPr>
            <w:tcW w:w="681" w:type="dxa"/>
            <w:tcMar>
              <w:top w:w="0" w:type="dxa"/>
              <w:left w:w="108" w:type="dxa"/>
              <w:bottom w:w="0" w:type="dxa"/>
              <w:right w:w="108" w:type="dxa"/>
            </w:tcMar>
            <w:vAlign w:val="center"/>
          </w:tcPr>
          <w:p w14:paraId="390C6929" w14:textId="77777777" w:rsidR="00AE5D53" w:rsidRDefault="00AE5D53" w:rsidP="007D0AA4">
            <w:pPr>
              <w:spacing w:line="240" w:lineRule="atLeast"/>
              <w:jc w:val="both"/>
              <w:rPr>
                <w:rFonts w:ascii="Times New Roman" w:hAnsi="Times New Roman"/>
                <w:i/>
                <w:iCs/>
                <w:szCs w:val="20"/>
              </w:rPr>
            </w:pPr>
            <w:r>
              <w:rPr>
                <w:rFonts w:ascii="Times New Roman" w:hAnsi="Times New Roman"/>
                <w:i/>
                <w:iCs/>
                <w:szCs w:val="20"/>
              </w:rPr>
              <w:t>Back</w:t>
            </w:r>
          </w:p>
        </w:tc>
        <w:tc>
          <w:tcPr>
            <w:tcW w:w="824" w:type="dxa"/>
            <w:tcMar>
              <w:top w:w="0" w:type="dxa"/>
              <w:left w:w="108" w:type="dxa"/>
              <w:bottom w:w="0" w:type="dxa"/>
              <w:right w:w="108" w:type="dxa"/>
            </w:tcMar>
            <w:vAlign w:val="bottom"/>
          </w:tcPr>
          <w:p w14:paraId="2C2B1C3E" w14:textId="77777777" w:rsidR="00AE5D53" w:rsidRDefault="00AE5D53" w:rsidP="007D0AA4">
            <w:pPr>
              <w:spacing w:line="240" w:lineRule="atLeast"/>
              <w:jc w:val="both"/>
              <w:rPr>
                <w:rFonts w:ascii="Times New Roman" w:hAnsi="Times New Roman"/>
                <w:i/>
                <w:iCs/>
                <w:szCs w:val="20"/>
              </w:rPr>
            </w:pPr>
            <w:r>
              <w:rPr>
                <w:rFonts w:ascii="Times New Roman" w:eastAsia="等线" w:hAnsi="Times New Roman"/>
                <w:color w:val="000000"/>
              </w:rPr>
              <w:t>180</w:t>
            </w:r>
          </w:p>
        </w:tc>
        <w:tc>
          <w:tcPr>
            <w:tcW w:w="755" w:type="dxa"/>
            <w:tcMar>
              <w:top w:w="0" w:type="dxa"/>
              <w:left w:w="108" w:type="dxa"/>
              <w:bottom w:w="0" w:type="dxa"/>
              <w:right w:w="108" w:type="dxa"/>
            </w:tcMar>
            <w:vAlign w:val="bottom"/>
          </w:tcPr>
          <w:p w14:paraId="0CE741E8" w14:textId="77777777" w:rsidR="00AE5D53" w:rsidRPr="00B77E13" w:rsidRDefault="00AE5D53" w:rsidP="007D0AA4">
            <w:pPr>
              <w:spacing w:line="240" w:lineRule="atLeast"/>
              <w:jc w:val="both"/>
              <w:rPr>
                <w:rFonts w:ascii="Times New Roman" w:hAnsi="Times New Roman"/>
                <w:i/>
                <w:iCs/>
                <w:color w:val="FF0000"/>
                <w:szCs w:val="20"/>
              </w:rPr>
            </w:pPr>
            <w:r w:rsidRPr="00B77E13">
              <w:rPr>
                <w:rFonts w:ascii="Times New Roman" w:eastAsia="等线" w:hAnsi="Times New Roman"/>
                <w:color w:val="FF0000"/>
              </w:rPr>
              <w:t xml:space="preserve">36.32 </w:t>
            </w:r>
          </w:p>
        </w:tc>
        <w:tc>
          <w:tcPr>
            <w:tcW w:w="794" w:type="dxa"/>
            <w:tcMar>
              <w:top w:w="0" w:type="dxa"/>
              <w:left w:w="108" w:type="dxa"/>
              <w:bottom w:w="0" w:type="dxa"/>
              <w:right w:w="108" w:type="dxa"/>
            </w:tcMar>
            <w:vAlign w:val="bottom"/>
          </w:tcPr>
          <w:p w14:paraId="1ED80A6B" w14:textId="77777777" w:rsidR="00AE5D53" w:rsidRPr="00B77E13" w:rsidRDefault="00AE5D53" w:rsidP="007D0AA4">
            <w:pPr>
              <w:spacing w:line="240" w:lineRule="atLeast"/>
              <w:jc w:val="both"/>
              <w:rPr>
                <w:rFonts w:ascii="Times New Roman" w:hAnsi="Times New Roman"/>
                <w:i/>
                <w:iCs/>
                <w:color w:val="FF0000"/>
                <w:szCs w:val="20"/>
              </w:rPr>
            </w:pPr>
            <w:r w:rsidRPr="00B77E13">
              <w:rPr>
                <w:rFonts w:ascii="Times New Roman" w:eastAsia="等线" w:hAnsi="Times New Roman"/>
                <w:color w:val="FF0000"/>
              </w:rPr>
              <w:t xml:space="preserve">79.65 </w:t>
            </w:r>
          </w:p>
        </w:tc>
        <w:tc>
          <w:tcPr>
            <w:tcW w:w="725" w:type="dxa"/>
            <w:tcMar>
              <w:top w:w="0" w:type="dxa"/>
              <w:left w:w="108" w:type="dxa"/>
              <w:bottom w:w="0" w:type="dxa"/>
              <w:right w:w="108" w:type="dxa"/>
            </w:tcMar>
            <w:vAlign w:val="bottom"/>
          </w:tcPr>
          <w:p w14:paraId="611479FE" w14:textId="77777777" w:rsidR="00AE5D53" w:rsidRPr="00B77E13" w:rsidRDefault="00AE5D53" w:rsidP="007D0AA4">
            <w:pPr>
              <w:spacing w:line="240" w:lineRule="atLeast"/>
              <w:jc w:val="both"/>
              <w:rPr>
                <w:rFonts w:ascii="Times New Roman" w:hAnsi="Times New Roman"/>
                <w:i/>
                <w:iCs/>
                <w:color w:val="FF0000"/>
                <w:szCs w:val="20"/>
              </w:rPr>
            </w:pPr>
            <w:r w:rsidRPr="00B77E13">
              <w:rPr>
                <w:rFonts w:ascii="Times New Roman" w:eastAsia="等线" w:hAnsi="Times New Roman"/>
                <w:color w:val="FF0000"/>
              </w:rPr>
              <w:t xml:space="preserve">36.73 </w:t>
            </w:r>
          </w:p>
        </w:tc>
        <w:tc>
          <w:tcPr>
            <w:tcW w:w="668" w:type="dxa"/>
            <w:tcMar>
              <w:top w:w="0" w:type="dxa"/>
              <w:left w:w="108" w:type="dxa"/>
              <w:bottom w:w="0" w:type="dxa"/>
              <w:right w:w="108" w:type="dxa"/>
            </w:tcMar>
            <w:vAlign w:val="bottom"/>
          </w:tcPr>
          <w:p w14:paraId="6998FE48" w14:textId="77777777" w:rsidR="00AE5D53" w:rsidRPr="00B77E13" w:rsidRDefault="00AE5D53" w:rsidP="007D0AA4">
            <w:pPr>
              <w:spacing w:line="240" w:lineRule="atLeast"/>
              <w:jc w:val="both"/>
              <w:rPr>
                <w:rFonts w:ascii="Times New Roman" w:eastAsia="等线" w:hAnsi="Times New Roman"/>
                <w:color w:val="FF0000"/>
              </w:rPr>
            </w:pPr>
            <w:r w:rsidRPr="00B77E13">
              <w:rPr>
                <w:rFonts w:ascii="Times New Roman" w:eastAsia="等线" w:hAnsi="Times New Roman"/>
                <w:color w:val="FF0000"/>
              </w:rPr>
              <w:t xml:space="preserve">13.90 </w:t>
            </w:r>
          </w:p>
        </w:tc>
        <w:tc>
          <w:tcPr>
            <w:tcW w:w="675" w:type="dxa"/>
            <w:tcMar>
              <w:top w:w="0" w:type="dxa"/>
              <w:left w:w="108" w:type="dxa"/>
              <w:bottom w:w="0" w:type="dxa"/>
              <w:right w:w="108" w:type="dxa"/>
            </w:tcMar>
            <w:vAlign w:val="bottom"/>
          </w:tcPr>
          <w:p w14:paraId="2D5FF769" w14:textId="77777777" w:rsidR="00AE5D53" w:rsidRPr="00B77E13" w:rsidRDefault="00AE5D53" w:rsidP="007D0AA4">
            <w:pPr>
              <w:spacing w:line="240" w:lineRule="atLeast"/>
              <w:jc w:val="both"/>
              <w:rPr>
                <w:rFonts w:ascii="Times New Roman" w:eastAsia="等线" w:hAnsi="Times New Roman"/>
                <w:color w:val="FF0000"/>
              </w:rPr>
            </w:pPr>
            <w:r w:rsidRPr="00B77E13">
              <w:rPr>
                <w:rFonts w:ascii="Times New Roman" w:eastAsia="等线" w:hAnsi="Times New Roman"/>
                <w:color w:val="FF0000"/>
              </w:rPr>
              <w:t xml:space="preserve">13.82 </w:t>
            </w:r>
          </w:p>
        </w:tc>
        <w:tc>
          <w:tcPr>
            <w:tcW w:w="1167" w:type="dxa"/>
            <w:tcMar>
              <w:top w:w="0" w:type="dxa"/>
              <w:left w:w="108" w:type="dxa"/>
              <w:bottom w:w="0" w:type="dxa"/>
              <w:right w:w="108" w:type="dxa"/>
            </w:tcMar>
            <w:vAlign w:val="bottom"/>
          </w:tcPr>
          <w:p w14:paraId="55A33629" w14:textId="77777777" w:rsidR="00AE5D53" w:rsidRDefault="00AE5D53" w:rsidP="007D0AA4">
            <w:pPr>
              <w:spacing w:line="240" w:lineRule="atLeast"/>
              <w:jc w:val="both"/>
              <w:rPr>
                <w:rFonts w:ascii="Times New Roman" w:eastAsia="等线" w:hAnsi="Times New Roman"/>
                <w:color w:val="000000"/>
              </w:rPr>
            </w:pPr>
            <w:r>
              <w:rPr>
                <w:rFonts w:ascii="Times New Roman" w:eastAsia="等线" w:hAnsi="Times New Roman"/>
              </w:rPr>
              <w:t>[0°,180° ]</w:t>
            </w:r>
          </w:p>
        </w:tc>
        <w:tc>
          <w:tcPr>
            <w:tcW w:w="1288" w:type="dxa"/>
            <w:tcMar>
              <w:top w:w="0" w:type="dxa"/>
              <w:left w:w="108" w:type="dxa"/>
              <w:bottom w:w="0" w:type="dxa"/>
              <w:right w:w="108" w:type="dxa"/>
            </w:tcMar>
            <w:vAlign w:val="bottom"/>
          </w:tcPr>
          <w:p w14:paraId="71619384" w14:textId="77777777" w:rsidR="00AE5D53" w:rsidRDefault="00AE5D53" w:rsidP="007D0AA4">
            <w:pPr>
              <w:spacing w:line="240" w:lineRule="atLeast"/>
              <w:jc w:val="both"/>
              <w:rPr>
                <w:rFonts w:ascii="Times New Roman" w:eastAsia="等线" w:hAnsi="Times New Roman"/>
                <w:color w:val="000000"/>
              </w:rPr>
            </w:pPr>
            <w:r>
              <w:rPr>
                <w:rFonts w:ascii="Times New Roman" w:eastAsia="等线" w:hAnsi="Times New Roman"/>
              </w:rPr>
              <w:t>[0°,360°]</w:t>
            </w:r>
          </w:p>
        </w:tc>
      </w:tr>
      <w:tr w:rsidR="00AE5D53" w14:paraId="640FD739" w14:textId="77777777" w:rsidTr="007D0AA4">
        <w:trPr>
          <w:trHeight w:val="366"/>
          <w:jc w:val="center"/>
        </w:trPr>
        <w:tc>
          <w:tcPr>
            <w:tcW w:w="681" w:type="dxa"/>
            <w:tcMar>
              <w:top w:w="0" w:type="dxa"/>
              <w:left w:w="108" w:type="dxa"/>
              <w:bottom w:w="0" w:type="dxa"/>
              <w:right w:w="108" w:type="dxa"/>
            </w:tcMar>
            <w:vAlign w:val="center"/>
          </w:tcPr>
          <w:p w14:paraId="0C9E8803" w14:textId="77777777" w:rsidR="00AE5D53" w:rsidRDefault="00AE5D53" w:rsidP="007D0AA4">
            <w:pPr>
              <w:spacing w:line="240" w:lineRule="atLeast"/>
              <w:jc w:val="both"/>
              <w:rPr>
                <w:rFonts w:ascii="Times New Roman" w:hAnsi="Times New Roman"/>
                <w:i/>
                <w:iCs/>
                <w:szCs w:val="20"/>
              </w:rPr>
            </w:pPr>
            <w:r>
              <w:rPr>
                <w:rFonts w:ascii="Times New Roman" w:hAnsi="Times New Roman"/>
                <w:i/>
                <w:iCs/>
                <w:szCs w:val="20"/>
              </w:rPr>
              <w:t>Right</w:t>
            </w:r>
          </w:p>
        </w:tc>
        <w:tc>
          <w:tcPr>
            <w:tcW w:w="824" w:type="dxa"/>
            <w:tcMar>
              <w:top w:w="0" w:type="dxa"/>
              <w:left w:w="108" w:type="dxa"/>
              <w:bottom w:w="0" w:type="dxa"/>
              <w:right w:w="108" w:type="dxa"/>
            </w:tcMar>
            <w:vAlign w:val="bottom"/>
          </w:tcPr>
          <w:p w14:paraId="38D48234" w14:textId="77777777" w:rsidR="00AE5D53" w:rsidRDefault="00AE5D53" w:rsidP="007D0AA4">
            <w:pPr>
              <w:spacing w:line="240" w:lineRule="atLeast"/>
              <w:jc w:val="both"/>
              <w:rPr>
                <w:rFonts w:ascii="Times New Roman" w:hAnsi="Times New Roman"/>
                <w:i/>
                <w:iCs/>
                <w:szCs w:val="20"/>
              </w:rPr>
            </w:pPr>
            <w:r>
              <w:rPr>
                <w:rFonts w:ascii="Times New Roman" w:eastAsia="等线" w:hAnsi="Times New Roman"/>
                <w:color w:val="000000"/>
              </w:rPr>
              <w:t>270</w:t>
            </w:r>
          </w:p>
        </w:tc>
        <w:tc>
          <w:tcPr>
            <w:tcW w:w="755" w:type="dxa"/>
            <w:tcMar>
              <w:top w:w="0" w:type="dxa"/>
              <w:left w:w="108" w:type="dxa"/>
              <w:bottom w:w="0" w:type="dxa"/>
              <w:right w:w="108" w:type="dxa"/>
            </w:tcMar>
            <w:vAlign w:val="bottom"/>
          </w:tcPr>
          <w:p w14:paraId="4B93D7B0" w14:textId="77777777" w:rsidR="00AE5D53" w:rsidRPr="00B77E13" w:rsidRDefault="00AE5D53" w:rsidP="007D0AA4">
            <w:pPr>
              <w:spacing w:line="240" w:lineRule="atLeast"/>
              <w:jc w:val="both"/>
              <w:rPr>
                <w:rFonts w:ascii="Times New Roman" w:hAnsi="Times New Roman"/>
                <w:i/>
                <w:iCs/>
                <w:color w:val="FF0000"/>
                <w:szCs w:val="20"/>
              </w:rPr>
            </w:pPr>
            <w:r w:rsidRPr="00B77E13">
              <w:rPr>
                <w:rFonts w:ascii="Times New Roman" w:eastAsia="等线" w:hAnsi="Times New Roman"/>
                <w:color w:val="FF0000"/>
              </w:rPr>
              <w:t xml:space="preserve">26.90 </w:t>
            </w:r>
          </w:p>
        </w:tc>
        <w:tc>
          <w:tcPr>
            <w:tcW w:w="794" w:type="dxa"/>
            <w:tcMar>
              <w:top w:w="0" w:type="dxa"/>
              <w:left w:w="108" w:type="dxa"/>
              <w:bottom w:w="0" w:type="dxa"/>
              <w:right w:w="108" w:type="dxa"/>
            </w:tcMar>
            <w:vAlign w:val="bottom"/>
          </w:tcPr>
          <w:p w14:paraId="01C649C4" w14:textId="77777777" w:rsidR="00AE5D53" w:rsidRPr="00B77E13" w:rsidRDefault="00AE5D53" w:rsidP="007D0AA4">
            <w:pPr>
              <w:spacing w:line="240" w:lineRule="atLeast"/>
              <w:jc w:val="both"/>
              <w:rPr>
                <w:rFonts w:ascii="Times New Roman" w:hAnsi="Times New Roman"/>
                <w:i/>
                <w:iCs/>
                <w:color w:val="FF0000"/>
                <w:szCs w:val="20"/>
              </w:rPr>
            </w:pPr>
            <w:r w:rsidRPr="00B77E13">
              <w:rPr>
                <w:rFonts w:ascii="Times New Roman" w:eastAsia="等线" w:hAnsi="Times New Roman"/>
                <w:color w:val="FF0000"/>
              </w:rPr>
              <w:t xml:space="preserve">79.70 </w:t>
            </w:r>
          </w:p>
        </w:tc>
        <w:tc>
          <w:tcPr>
            <w:tcW w:w="725" w:type="dxa"/>
            <w:tcMar>
              <w:top w:w="0" w:type="dxa"/>
              <w:left w:w="108" w:type="dxa"/>
              <w:bottom w:w="0" w:type="dxa"/>
              <w:right w:w="108" w:type="dxa"/>
            </w:tcMar>
            <w:vAlign w:val="bottom"/>
          </w:tcPr>
          <w:p w14:paraId="2F089AFA" w14:textId="77777777" w:rsidR="00AE5D53" w:rsidRPr="00B77E13" w:rsidRDefault="00AE5D53" w:rsidP="007D0AA4">
            <w:pPr>
              <w:spacing w:line="240" w:lineRule="atLeast"/>
              <w:jc w:val="both"/>
              <w:rPr>
                <w:rFonts w:ascii="Times New Roman" w:hAnsi="Times New Roman"/>
                <w:i/>
                <w:iCs/>
                <w:color w:val="FF0000"/>
                <w:szCs w:val="20"/>
              </w:rPr>
            </w:pPr>
            <w:r w:rsidRPr="00B77E13">
              <w:rPr>
                <w:rFonts w:ascii="Times New Roman" w:eastAsia="等线" w:hAnsi="Times New Roman"/>
                <w:color w:val="FF0000"/>
              </w:rPr>
              <w:t xml:space="preserve">44.42 </w:t>
            </w:r>
          </w:p>
        </w:tc>
        <w:tc>
          <w:tcPr>
            <w:tcW w:w="668" w:type="dxa"/>
            <w:tcMar>
              <w:top w:w="0" w:type="dxa"/>
              <w:left w:w="108" w:type="dxa"/>
              <w:bottom w:w="0" w:type="dxa"/>
              <w:right w:w="108" w:type="dxa"/>
            </w:tcMar>
            <w:vAlign w:val="bottom"/>
          </w:tcPr>
          <w:p w14:paraId="782E3A31" w14:textId="77777777" w:rsidR="00AE5D53" w:rsidRPr="00B77E13" w:rsidRDefault="00AE5D53" w:rsidP="007D0AA4">
            <w:pPr>
              <w:spacing w:line="240" w:lineRule="atLeast"/>
              <w:jc w:val="both"/>
              <w:rPr>
                <w:rFonts w:ascii="Times New Roman" w:eastAsia="等线" w:hAnsi="Times New Roman"/>
                <w:color w:val="FF0000"/>
              </w:rPr>
            </w:pPr>
            <w:r w:rsidRPr="00B77E13">
              <w:rPr>
                <w:rFonts w:ascii="Times New Roman" w:eastAsia="等线" w:hAnsi="Times New Roman"/>
                <w:color w:val="FF0000"/>
              </w:rPr>
              <w:t xml:space="preserve">20.60 </w:t>
            </w:r>
          </w:p>
        </w:tc>
        <w:tc>
          <w:tcPr>
            <w:tcW w:w="675" w:type="dxa"/>
            <w:tcMar>
              <w:top w:w="0" w:type="dxa"/>
              <w:left w:w="108" w:type="dxa"/>
              <w:bottom w:w="0" w:type="dxa"/>
              <w:right w:w="108" w:type="dxa"/>
            </w:tcMar>
            <w:vAlign w:val="bottom"/>
          </w:tcPr>
          <w:p w14:paraId="207B64AF" w14:textId="77777777" w:rsidR="00AE5D53" w:rsidRPr="00B77E13" w:rsidRDefault="00AE5D53" w:rsidP="007D0AA4">
            <w:pPr>
              <w:spacing w:line="240" w:lineRule="atLeast"/>
              <w:jc w:val="both"/>
              <w:rPr>
                <w:rFonts w:ascii="Times New Roman" w:eastAsia="等线" w:hAnsi="Times New Roman"/>
                <w:color w:val="FF0000"/>
              </w:rPr>
            </w:pPr>
            <w:r w:rsidRPr="00B77E13">
              <w:rPr>
                <w:rFonts w:ascii="Times New Roman" w:eastAsia="等线" w:hAnsi="Times New Roman"/>
                <w:color w:val="FF0000"/>
              </w:rPr>
              <w:t xml:space="preserve">20.52 </w:t>
            </w:r>
          </w:p>
        </w:tc>
        <w:tc>
          <w:tcPr>
            <w:tcW w:w="1167" w:type="dxa"/>
            <w:tcMar>
              <w:top w:w="0" w:type="dxa"/>
              <w:left w:w="108" w:type="dxa"/>
              <w:bottom w:w="0" w:type="dxa"/>
              <w:right w:w="108" w:type="dxa"/>
            </w:tcMar>
            <w:vAlign w:val="bottom"/>
          </w:tcPr>
          <w:p w14:paraId="38D26338" w14:textId="77777777" w:rsidR="00AE5D53" w:rsidRDefault="00AE5D53" w:rsidP="007D0AA4">
            <w:pPr>
              <w:spacing w:line="240" w:lineRule="atLeast"/>
              <w:jc w:val="both"/>
              <w:rPr>
                <w:rFonts w:ascii="Times New Roman" w:eastAsia="等线" w:hAnsi="Times New Roman"/>
                <w:color w:val="000000"/>
              </w:rPr>
            </w:pPr>
            <w:r>
              <w:rPr>
                <w:rFonts w:ascii="Times New Roman" w:eastAsia="等线" w:hAnsi="Times New Roman"/>
              </w:rPr>
              <w:t>[0°,180°]</w:t>
            </w:r>
          </w:p>
        </w:tc>
        <w:tc>
          <w:tcPr>
            <w:tcW w:w="1288" w:type="dxa"/>
            <w:tcMar>
              <w:top w:w="0" w:type="dxa"/>
              <w:left w:w="108" w:type="dxa"/>
              <w:bottom w:w="0" w:type="dxa"/>
              <w:right w:w="108" w:type="dxa"/>
            </w:tcMar>
            <w:vAlign w:val="bottom"/>
          </w:tcPr>
          <w:p w14:paraId="7A35266B" w14:textId="77777777" w:rsidR="00AE5D53" w:rsidRDefault="00AE5D53" w:rsidP="007D0AA4">
            <w:pPr>
              <w:spacing w:line="240" w:lineRule="atLeast"/>
              <w:jc w:val="both"/>
              <w:rPr>
                <w:rFonts w:ascii="Times New Roman" w:eastAsia="等线" w:hAnsi="Times New Roman"/>
                <w:color w:val="000000"/>
              </w:rPr>
            </w:pPr>
            <w:r>
              <w:rPr>
                <w:rFonts w:ascii="Times New Roman" w:eastAsia="等线" w:hAnsi="Times New Roman"/>
              </w:rPr>
              <w:t>[0°,360°]</w:t>
            </w:r>
          </w:p>
        </w:tc>
      </w:tr>
      <w:tr w:rsidR="00AE5D53" w14:paraId="3174E07D" w14:textId="77777777" w:rsidTr="007D0AA4">
        <w:trPr>
          <w:trHeight w:val="366"/>
          <w:jc w:val="center"/>
        </w:trPr>
        <w:tc>
          <w:tcPr>
            <w:tcW w:w="681" w:type="dxa"/>
            <w:tcMar>
              <w:top w:w="0" w:type="dxa"/>
              <w:left w:w="108" w:type="dxa"/>
              <w:bottom w:w="0" w:type="dxa"/>
              <w:right w:w="108" w:type="dxa"/>
            </w:tcMar>
            <w:vAlign w:val="center"/>
          </w:tcPr>
          <w:p w14:paraId="4EC08564" w14:textId="77777777" w:rsidR="00AE5D53" w:rsidRDefault="00AE5D53" w:rsidP="007D0AA4">
            <w:pPr>
              <w:spacing w:line="240" w:lineRule="atLeast"/>
              <w:jc w:val="both"/>
              <w:rPr>
                <w:rFonts w:ascii="Times New Roman" w:hAnsi="Times New Roman"/>
                <w:i/>
                <w:iCs/>
                <w:szCs w:val="20"/>
              </w:rPr>
            </w:pPr>
            <w:r>
              <w:rPr>
                <w:rFonts w:ascii="Times New Roman" w:hAnsi="Times New Roman"/>
                <w:i/>
                <w:iCs/>
                <w:szCs w:val="20"/>
              </w:rPr>
              <w:t>Front</w:t>
            </w:r>
          </w:p>
        </w:tc>
        <w:tc>
          <w:tcPr>
            <w:tcW w:w="824" w:type="dxa"/>
            <w:tcMar>
              <w:top w:w="0" w:type="dxa"/>
              <w:left w:w="108" w:type="dxa"/>
              <w:bottom w:w="0" w:type="dxa"/>
              <w:right w:w="108" w:type="dxa"/>
            </w:tcMar>
            <w:vAlign w:val="bottom"/>
          </w:tcPr>
          <w:p w14:paraId="4ACA2572" w14:textId="77777777" w:rsidR="00AE5D53" w:rsidRDefault="00AE5D53" w:rsidP="007D0AA4">
            <w:pPr>
              <w:spacing w:line="240" w:lineRule="atLeast"/>
              <w:jc w:val="both"/>
              <w:rPr>
                <w:rFonts w:ascii="Times New Roman" w:hAnsi="Times New Roman"/>
                <w:i/>
                <w:iCs/>
                <w:szCs w:val="20"/>
              </w:rPr>
            </w:pPr>
            <w:r>
              <w:rPr>
                <w:rFonts w:ascii="Times New Roman" w:eastAsia="等线" w:hAnsi="Times New Roman"/>
                <w:color w:val="000000"/>
              </w:rPr>
              <w:t>0</w:t>
            </w:r>
          </w:p>
        </w:tc>
        <w:tc>
          <w:tcPr>
            <w:tcW w:w="755" w:type="dxa"/>
            <w:tcMar>
              <w:top w:w="0" w:type="dxa"/>
              <w:left w:w="108" w:type="dxa"/>
              <w:bottom w:w="0" w:type="dxa"/>
              <w:right w:w="108" w:type="dxa"/>
            </w:tcMar>
            <w:vAlign w:val="bottom"/>
          </w:tcPr>
          <w:p w14:paraId="480B5144" w14:textId="77777777" w:rsidR="00AE5D53" w:rsidRPr="00B77E13" w:rsidRDefault="00AE5D53" w:rsidP="007D0AA4">
            <w:pPr>
              <w:spacing w:line="240" w:lineRule="atLeast"/>
              <w:jc w:val="both"/>
              <w:rPr>
                <w:rFonts w:ascii="Times New Roman" w:hAnsi="Times New Roman"/>
                <w:i/>
                <w:iCs/>
                <w:color w:val="FF0000"/>
                <w:szCs w:val="20"/>
              </w:rPr>
            </w:pPr>
            <w:r w:rsidRPr="00B77E13">
              <w:rPr>
                <w:rFonts w:ascii="Times New Roman" w:eastAsia="等线" w:hAnsi="Times New Roman"/>
                <w:color w:val="FF0000"/>
              </w:rPr>
              <w:t xml:space="preserve">40.54 </w:t>
            </w:r>
          </w:p>
        </w:tc>
        <w:tc>
          <w:tcPr>
            <w:tcW w:w="794" w:type="dxa"/>
            <w:tcMar>
              <w:top w:w="0" w:type="dxa"/>
              <w:left w:w="108" w:type="dxa"/>
              <w:bottom w:w="0" w:type="dxa"/>
              <w:right w:w="108" w:type="dxa"/>
            </w:tcMar>
            <w:vAlign w:val="bottom"/>
          </w:tcPr>
          <w:p w14:paraId="75398926" w14:textId="77777777" w:rsidR="00AE5D53" w:rsidRPr="00B77E13" w:rsidRDefault="00AE5D53" w:rsidP="007D0AA4">
            <w:pPr>
              <w:spacing w:line="240" w:lineRule="atLeast"/>
              <w:jc w:val="both"/>
              <w:rPr>
                <w:rFonts w:ascii="Times New Roman" w:hAnsi="Times New Roman"/>
                <w:i/>
                <w:iCs/>
                <w:color w:val="FF0000"/>
                <w:szCs w:val="20"/>
              </w:rPr>
            </w:pPr>
            <w:r w:rsidRPr="00B77E13">
              <w:rPr>
                <w:rFonts w:ascii="Times New Roman" w:eastAsia="等线" w:hAnsi="Times New Roman"/>
                <w:color w:val="FF0000"/>
              </w:rPr>
              <w:t xml:space="preserve">71.75 </w:t>
            </w:r>
          </w:p>
        </w:tc>
        <w:tc>
          <w:tcPr>
            <w:tcW w:w="725" w:type="dxa"/>
            <w:tcMar>
              <w:top w:w="0" w:type="dxa"/>
              <w:left w:w="108" w:type="dxa"/>
              <w:bottom w:w="0" w:type="dxa"/>
              <w:right w:w="108" w:type="dxa"/>
            </w:tcMar>
            <w:vAlign w:val="bottom"/>
          </w:tcPr>
          <w:p w14:paraId="3B4F62C7" w14:textId="77777777" w:rsidR="00AE5D53" w:rsidRPr="00B77E13" w:rsidRDefault="00AE5D53" w:rsidP="007D0AA4">
            <w:pPr>
              <w:spacing w:line="240" w:lineRule="atLeast"/>
              <w:jc w:val="both"/>
              <w:rPr>
                <w:rFonts w:ascii="Times New Roman" w:hAnsi="Times New Roman"/>
                <w:i/>
                <w:iCs/>
                <w:color w:val="FF0000"/>
                <w:szCs w:val="20"/>
              </w:rPr>
            </w:pPr>
            <w:r w:rsidRPr="00B77E13">
              <w:rPr>
                <w:rFonts w:ascii="Times New Roman" w:eastAsia="等线" w:hAnsi="Times New Roman"/>
                <w:color w:val="FF0000"/>
              </w:rPr>
              <w:t xml:space="preserve">29.13 </w:t>
            </w:r>
          </w:p>
        </w:tc>
        <w:tc>
          <w:tcPr>
            <w:tcW w:w="668" w:type="dxa"/>
            <w:tcMar>
              <w:top w:w="0" w:type="dxa"/>
              <w:left w:w="108" w:type="dxa"/>
              <w:bottom w:w="0" w:type="dxa"/>
              <w:right w:w="108" w:type="dxa"/>
            </w:tcMar>
            <w:vAlign w:val="bottom"/>
          </w:tcPr>
          <w:p w14:paraId="6F8D3C64" w14:textId="77777777" w:rsidR="00AE5D53" w:rsidRPr="00B77E13" w:rsidRDefault="00AE5D53" w:rsidP="007D0AA4">
            <w:pPr>
              <w:spacing w:line="240" w:lineRule="atLeast"/>
              <w:jc w:val="both"/>
              <w:rPr>
                <w:rFonts w:ascii="Times New Roman" w:eastAsia="等线" w:hAnsi="Times New Roman"/>
                <w:color w:val="FF0000"/>
              </w:rPr>
            </w:pPr>
            <w:r w:rsidRPr="00B77E13">
              <w:rPr>
                <w:rFonts w:ascii="Times New Roman" w:eastAsia="等线" w:hAnsi="Times New Roman"/>
                <w:color w:val="FF0000"/>
              </w:rPr>
              <w:t xml:space="preserve">14.99 </w:t>
            </w:r>
          </w:p>
        </w:tc>
        <w:tc>
          <w:tcPr>
            <w:tcW w:w="675" w:type="dxa"/>
            <w:tcMar>
              <w:top w:w="0" w:type="dxa"/>
              <w:left w:w="108" w:type="dxa"/>
              <w:bottom w:w="0" w:type="dxa"/>
              <w:right w:w="108" w:type="dxa"/>
            </w:tcMar>
            <w:vAlign w:val="bottom"/>
          </w:tcPr>
          <w:p w14:paraId="1852A8D7" w14:textId="77777777" w:rsidR="00AE5D53" w:rsidRPr="00B77E13" w:rsidRDefault="00AE5D53" w:rsidP="007D0AA4">
            <w:pPr>
              <w:spacing w:line="240" w:lineRule="atLeast"/>
              <w:jc w:val="both"/>
              <w:rPr>
                <w:rFonts w:ascii="Times New Roman" w:eastAsia="等线" w:hAnsi="Times New Roman"/>
                <w:color w:val="FF0000"/>
              </w:rPr>
            </w:pPr>
            <w:r w:rsidRPr="00B77E13">
              <w:rPr>
                <w:rFonts w:ascii="Times New Roman" w:eastAsia="等线" w:hAnsi="Times New Roman"/>
                <w:color w:val="FF0000"/>
              </w:rPr>
              <w:t xml:space="preserve">14.91 </w:t>
            </w:r>
          </w:p>
        </w:tc>
        <w:tc>
          <w:tcPr>
            <w:tcW w:w="1167" w:type="dxa"/>
            <w:tcMar>
              <w:top w:w="0" w:type="dxa"/>
              <w:left w:w="108" w:type="dxa"/>
              <w:bottom w:w="0" w:type="dxa"/>
              <w:right w:w="108" w:type="dxa"/>
            </w:tcMar>
            <w:vAlign w:val="bottom"/>
          </w:tcPr>
          <w:p w14:paraId="3623F1C9" w14:textId="77777777" w:rsidR="00AE5D53" w:rsidRDefault="00AE5D53" w:rsidP="007D0AA4">
            <w:pPr>
              <w:spacing w:line="240" w:lineRule="atLeast"/>
              <w:jc w:val="both"/>
              <w:rPr>
                <w:rFonts w:ascii="Times New Roman" w:eastAsia="等线" w:hAnsi="Times New Roman"/>
                <w:color w:val="000000"/>
              </w:rPr>
            </w:pPr>
            <w:r>
              <w:rPr>
                <w:rFonts w:ascii="Times New Roman" w:eastAsia="等线" w:hAnsi="Times New Roman"/>
              </w:rPr>
              <w:t>[0°,180° ]</w:t>
            </w:r>
          </w:p>
        </w:tc>
        <w:tc>
          <w:tcPr>
            <w:tcW w:w="1288" w:type="dxa"/>
            <w:tcMar>
              <w:top w:w="0" w:type="dxa"/>
              <w:left w:w="108" w:type="dxa"/>
              <w:bottom w:w="0" w:type="dxa"/>
              <w:right w:w="108" w:type="dxa"/>
            </w:tcMar>
            <w:vAlign w:val="bottom"/>
          </w:tcPr>
          <w:p w14:paraId="1BFF6FE8" w14:textId="77777777" w:rsidR="00AE5D53" w:rsidRDefault="00AE5D53" w:rsidP="007D0AA4">
            <w:pPr>
              <w:spacing w:line="240" w:lineRule="atLeast"/>
              <w:jc w:val="both"/>
              <w:rPr>
                <w:rFonts w:ascii="Times New Roman" w:eastAsia="等线" w:hAnsi="Times New Roman"/>
                <w:color w:val="000000"/>
              </w:rPr>
            </w:pPr>
            <w:r>
              <w:rPr>
                <w:rFonts w:ascii="Times New Roman" w:eastAsia="等线" w:hAnsi="Times New Roman"/>
              </w:rPr>
              <w:t>[0°,360°]</w:t>
            </w:r>
          </w:p>
        </w:tc>
      </w:tr>
      <w:tr w:rsidR="00AE5D53" w14:paraId="5DD04167" w14:textId="77777777" w:rsidTr="007D0AA4">
        <w:trPr>
          <w:trHeight w:val="366"/>
          <w:jc w:val="center"/>
        </w:trPr>
        <w:tc>
          <w:tcPr>
            <w:tcW w:w="681" w:type="dxa"/>
            <w:tcMar>
              <w:top w:w="0" w:type="dxa"/>
              <w:left w:w="108" w:type="dxa"/>
              <w:bottom w:w="0" w:type="dxa"/>
              <w:right w:w="108" w:type="dxa"/>
            </w:tcMar>
            <w:vAlign w:val="center"/>
          </w:tcPr>
          <w:p w14:paraId="6BD4E0A4" w14:textId="77777777" w:rsidR="00AE5D53" w:rsidRDefault="00AE5D53" w:rsidP="007D0AA4">
            <w:pPr>
              <w:spacing w:line="240" w:lineRule="atLeast"/>
              <w:jc w:val="both"/>
              <w:rPr>
                <w:rFonts w:ascii="Times New Roman" w:hAnsi="Times New Roman"/>
                <w:i/>
                <w:iCs/>
                <w:szCs w:val="20"/>
              </w:rPr>
            </w:pPr>
            <w:r>
              <w:rPr>
                <w:rFonts w:ascii="Times New Roman" w:hAnsi="Times New Roman"/>
                <w:i/>
                <w:iCs/>
                <w:szCs w:val="20"/>
              </w:rPr>
              <w:t>Roof</w:t>
            </w:r>
          </w:p>
        </w:tc>
        <w:tc>
          <w:tcPr>
            <w:tcW w:w="824" w:type="dxa"/>
            <w:tcMar>
              <w:top w:w="0" w:type="dxa"/>
              <w:left w:w="108" w:type="dxa"/>
              <w:bottom w:w="0" w:type="dxa"/>
              <w:right w:w="108" w:type="dxa"/>
            </w:tcMar>
            <w:vAlign w:val="bottom"/>
          </w:tcPr>
          <w:p w14:paraId="60BAED7C" w14:textId="77777777" w:rsidR="00AE5D53" w:rsidRDefault="00AE5D53" w:rsidP="007D0AA4">
            <w:pPr>
              <w:spacing w:line="240" w:lineRule="atLeast"/>
              <w:jc w:val="both"/>
              <w:rPr>
                <w:rFonts w:ascii="Times New Roman" w:hAnsi="Times New Roman"/>
                <w:i/>
                <w:iCs/>
                <w:szCs w:val="20"/>
              </w:rPr>
            </w:pPr>
            <w:r>
              <w:rPr>
                <w:rFonts w:ascii="Times New Roman" w:eastAsia="等线" w:hAnsi="Times New Roman"/>
                <w:color w:val="000000"/>
              </w:rPr>
              <w:t>-</w:t>
            </w:r>
          </w:p>
        </w:tc>
        <w:tc>
          <w:tcPr>
            <w:tcW w:w="755" w:type="dxa"/>
            <w:tcMar>
              <w:top w:w="0" w:type="dxa"/>
              <w:left w:w="108" w:type="dxa"/>
              <w:bottom w:w="0" w:type="dxa"/>
              <w:right w:w="108" w:type="dxa"/>
            </w:tcMar>
            <w:vAlign w:val="center"/>
          </w:tcPr>
          <w:p w14:paraId="7E359C43" w14:textId="77777777" w:rsidR="00AE5D53" w:rsidRPr="00B77E13" w:rsidRDefault="00AE5D53" w:rsidP="007D0AA4">
            <w:pPr>
              <w:spacing w:line="240" w:lineRule="atLeast"/>
              <w:jc w:val="both"/>
              <w:rPr>
                <w:rFonts w:ascii="Times New Roman" w:hAnsi="Times New Roman"/>
                <w:i/>
                <w:iCs/>
                <w:color w:val="FF0000"/>
                <w:szCs w:val="20"/>
              </w:rPr>
            </w:pPr>
            <w:r w:rsidRPr="00B77E13">
              <w:rPr>
                <w:rFonts w:ascii="Times New Roman" w:eastAsia="等线" w:hAnsi="Times New Roman"/>
                <w:color w:val="FF0000"/>
              </w:rPr>
              <w:t>-</w:t>
            </w:r>
          </w:p>
        </w:tc>
        <w:tc>
          <w:tcPr>
            <w:tcW w:w="794" w:type="dxa"/>
            <w:tcMar>
              <w:top w:w="0" w:type="dxa"/>
              <w:left w:w="108" w:type="dxa"/>
              <w:bottom w:w="0" w:type="dxa"/>
              <w:right w:w="108" w:type="dxa"/>
            </w:tcMar>
            <w:vAlign w:val="bottom"/>
          </w:tcPr>
          <w:p w14:paraId="69B8BDF5" w14:textId="77777777" w:rsidR="00AE5D53" w:rsidRPr="00B77E13" w:rsidRDefault="00AE5D53" w:rsidP="007D0AA4">
            <w:pPr>
              <w:spacing w:line="240" w:lineRule="atLeast"/>
              <w:jc w:val="both"/>
              <w:rPr>
                <w:rFonts w:ascii="Times New Roman" w:hAnsi="Times New Roman"/>
                <w:i/>
                <w:iCs/>
                <w:color w:val="FF0000"/>
                <w:szCs w:val="20"/>
              </w:rPr>
            </w:pPr>
            <w:r w:rsidRPr="00B77E13">
              <w:rPr>
                <w:rFonts w:ascii="Times New Roman" w:eastAsia="等线" w:hAnsi="Times New Roman"/>
                <w:color w:val="FF0000"/>
              </w:rPr>
              <w:t xml:space="preserve">0.00 </w:t>
            </w:r>
          </w:p>
        </w:tc>
        <w:tc>
          <w:tcPr>
            <w:tcW w:w="725" w:type="dxa"/>
            <w:tcMar>
              <w:top w:w="0" w:type="dxa"/>
              <w:left w:w="108" w:type="dxa"/>
              <w:bottom w:w="0" w:type="dxa"/>
              <w:right w:w="108" w:type="dxa"/>
            </w:tcMar>
            <w:vAlign w:val="bottom"/>
          </w:tcPr>
          <w:p w14:paraId="6F5C5783" w14:textId="77777777" w:rsidR="00AE5D53" w:rsidRPr="00B77E13" w:rsidRDefault="00AE5D53" w:rsidP="007D0AA4">
            <w:pPr>
              <w:spacing w:line="240" w:lineRule="atLeast"/>
              <w:jc w:val="both"/>
              <w:rPr>
                <w:rFonts w:ascii="Times New Roman" w:hAnsi="Times New Roman"/>
                <w:i/>
                <w:iCs/>
                <w:color w:val="FF0000"/>
                <w:szCs w:val="20"/>
              </w:rPr>
            </w:pPr>
            <w:r w:rsidRPr="00B77E13">
              <w:rPr>
                <w:rFonts w:ascii="Times New Roman" w:eastAsia="等线" w:hAnsi="Times New Roman"/>
                <w:color w:val="FF0000"/>
              </w:rPr>
              <w:t xml:space="preserve">18.13 </w:t>
            </w:r>
          </w:p>
        </w:tc>
        <w:tc>
          <w:tcPr>
            <w:tcW w:w="668" w:type="dxa"/>
            <w:tcMar>
              <w:top w:w="0" w:type="dxa"/>
              <w:left w:w="108" w:type="dxa"/>
              <w:bottom w:w="0" w:type="dxa"/>
              <w:right w:w="108" w:type="dxa"/>
            </w:tcMar>
            <w:vAlign w:val="bottom"/>
          </w:tcPr>
          <w:p w14:paraId="449631ED" w14:textId="77777777" w:rsidR="00AE5D53" w:rsidRPr="00B77E13" w:rsidRDefault="00AE5D53" w:rsidP="007D0AA4">
            <w:pPr>
              <w:spacing w:line="240" w:lineRule="atLeast"/>
              <w:jc w:val="both"/>
              <w:rPr>
                <w:rFonts w:ascii="Times New Roman" w:eastAsia="等线" w:hAnsi="Times New Roman"/>
                <w:color w:val="FF0000"/>
              </w:rPr>
            </w:pPr>
            <w:r w:rsidRPr="00B77E13">
              <w:rPr>
                <w:rFonts w:ascii="Times New Roman" w:eastAsia="等线" w:hAnsi="Times New Roman"/>
                <w:color w:val="FF0000"/>
              </w:rPr>
              <w:t xml:space="preserve">21.12 </w:t>
            </w:r>
          </w:p>
        </w:tc>
        <w:tc>
          <w:tcPr>
            <w:tcW w:w="675" w:type="dxa"/>
            <w:tcMar>
              <w:top w:w="0" w:type="dxa"/>
              <w:left w:w="108" w:type="dxa"/>
              <w:bottom w:w="0" w:type="dxa"/>
              <w:right w:w="108" w:type="dxa"/>
            </w:tcMar>
            <w:vAlign w:val="bottom"/>
          </w:tcPr>
          <w:p w14:paraId="51063C52" w14:textId="77777777" w:rsidR="00AE5D53" w:rsidRPr="00B77E13" w:rsidRDefault="00AE5D53" w:rsidP="007D0AA4">
            <w:pPr>
              <w:spacing w:line="240" w:lineRule="atLeast"/>
              <w:jc w:val="both"/>
              <w:rPr>
                <w:rFonts w:ascii="Times New Roman" w:eastAsia="等线" w:hAnsi="Times New Roman"/>
                <w:color w:val="FF0000"/>
              </w:rPr>
            </w:pPr>
            <w:r w:rsidRPr="00B77E13">
              <w:rPr>
                <w:rFonts w:ascii="Times New Roman" w:eastAsia="等线" w:hAnsi="Times New Roman"/>
                <w:color w:val="FF0000"/>
              </w:rPr>
              <w:t xml:space="preserve">21.05 </w:t>
            </w:r>
          </w:p>
        </w:tc>
        <w:tc>
          <w:tcPr>
            <w:tcW w:w="1167" w:type="dxa"/>
            <w:tcMar>
              <w:top w:w="0" w:type="dxa"/>
              <w:left w:w="108" w:type="dxa"/>
              <w:bottom w:w="0" w:type="dxa"/>
              <w:right w:w="108" w:type="dxa"/>
            </w:tcMar>
            <w:vAlign w:val="bottom"/>
          </w:tcPr>
          <w:p w14:paraId="7744ECDA" w14:textId="77777777" w:rsidR="00AE5D53" w:rsidRDefault="00AE5D53" w:rsidP="007D0AA4">
            <w:pPr>
              <w:spacing w:line="240" w:lineRule="atLeast"/>
              <w:jc w:val="both"/>
              <w:rPr>
                <w:rFonts w:ascii="Times New Roman" w:eastAsia="等线" w:hAnsi="Times New Roman"/>
                <w:color w:val="000000"/>
              </w:rPr>
            </w:pPr>
            <w:r>
              <w:rPr>
                <w:rFonts w:ascii="Times New Roman" w:eastAsia="等线" w:hAnsi="Times New Roman"/>
              </w:rPr>
              <w:t>[0°,180° ]</w:t>
            </w:r>
          </w:p>
        </w:tc>
        <w:tc>
          <w:tcPr>
            <w:tcW w:w="1288" w:type="dxa"/>
            <w:tcMar>
              <w:top w:w="0" w:type="dxa"/>
              <w:left w:w="108" w:type="dxa"/>
              <w:bottom w:w="0" w:type="dxa"/>
              <w:right w:w="108" w:type="dxa"/>
            </w:tcMar>
            <w:vAlign w:val="bottom"/>
          </w:tcPr>
          <w:p w14:paraId="2A3F69F2" w14:textId="77777777" w:rsidR="00AE5D53" w:rsidRDefault="00AE5D53" w:rsidP="007D0AA4">
            <w:pPr>
              <w:spacing w:line="240" w:lineRule="atLeast"/>
              <w:jc w:val="both"/>
              <w:rPr>
                <w:rFonts w:ascii="Times New Roman" w:eastAsia="等线" w:hAnsi="Times New Roman"/>
                <w:color w:val="000000"/>
              </w:rPr>
            </w:pPr>
            <w:r>
              <w:rPr>
                <w:rFonts w:ascii="Times New Roman" w:eastAsia="等线" w:hAnsi="Times New Roman"/>
              </w:rPr>
              <w:t>[0°,360°]</w:t>
            </w:r>
          </w:p>
        </w:tc>
      </w:tr>
    </w:tbl>
    <w:p w14:paraId="1969FA1E" w14:textId="77777777" w:rsidR="00AE5D53" w:rsidRDefault="00AE5D53" w:rsidP="00AE5D53">
      <w:pPr>
        <w:rPr>
          <w:rFonts w:eastAsiaTheme="minorEastAsia"/>
          <w:lang w:eastAsia="zh-CN"/>
        </w:rPr>
      </w:pPr>
    </w:p>
    <w:p w14:paraId="11AD0161" w14:textId="77777777" w:rsidR="00AE5D53" w:rsidRDefault="00AE5D53" w:rsidP="00AE5D53">
      <w:pPr>
        <w:pStyle w:val="afe"/>
        <w:numPr>
          <w:ilvl w:val="1"/>
          <w:numId w:val="9"/>
        </w:numPr>
        <w:rPr>
          <w:rFonts w:eastAsiaTheme="minorEastAsia"/>
          <w:lang w:eastAsia="zh-CN"/>
        </w:rPr>
      </w:pPr>
      <w:r w:rsidRPr="00230C21">
        <w:rPr>
          <w:rFonts w:ascii="Times New Roman" w:eastAsia="等线" w:hAnsi="Times New Roman"/>
          <w:color w:val="FF0000"/>
          <w:lang w:eastAsia="zh-CN"/>
        </w:rPr>
        <w:t>For the scattering point associated with roof of the vehicle</w:t>
      </w:r>
      <w:r>
        <w:rPr>
          <w:rFonts w:eastAsiaTheme="minorEastAsia"/>
          <w:color w:val="000000"/>
          <w:lang w:eastAsia="zh-CN"/>
        </w:rPr>
        <w:t xml:space="preserve">, </w:t>
      </w:r>
      <m:oMath>
        <m:sSub>
          <m:sSubPr>
            <m:ctrlPr>
              <w:rPr>
                <w:rFonts w:ascii="Cambria Math" w:eastAsia="等线" w:hAnsi="Cambria Math"/>
                <w:color w:val="000000"/>
                <w:lang w:eastAsia="zh-CN"/>
              </w:rPr>
            </m:ctrlPr>
          </m:sSubPr>
          <m:e>
            <m:sSup>
              <m:sSupPr>
                <m:ctrlPr>
                  <w:rPr>
                    <w:rFonts w:ascii="Cambria Math" w:eastAsia="等线" w:hAnsi="Cambria Math"/>
                    <w:color w:val="000000"/>
                    <w:lang w:eastAsia="zh-CN"/>
                  </w:rPr>
                </m:ctrlPr>
              </m:sSupPr>
              <m:e>
                <m:r>
                  <w:rPr>
                    <w:rFonts w:ascii="Cambria Math" w:eastAsia="等线" w:hAnsi="Cambria Math"/>
                    <w:color w:val="000000"/>
                    <w:lang w:eastAsia="zh-CN"/>
                  </w:rPr>
                  <m:t>σ</m:t>
                </m:r>
              </m:e>
              <m:sup>
                <m:r>
                  <w:rPr>
                    <w:rFonts w:ascii="Cambria Math" w:eastAsia="等线" w:hAnsi="Cambria Math"/>
                    <w:color w:val="000000"/>
                    <w:lang w:eastAsia="zh-CN"/>
                  </w:rPr>
                  <m:t>H</m:t>
                </m:r>
              </m:sup>
            </m:sSup>
          </m:e>
          <m:sub>
            <m:r>
              <m:rPr>
                <m:nor/>
              </m:rPr>
              <w:rPr>
                <w:rFonts w:ascii="Times New Roman" w:eastAsia="等线" w:hAnsi="Times New Roman"/>
                <w:color w:val="000000"/>
                <w:lang w:eastAsia="zh-CN"/>
              </w:rPr>
              <m:t>dB</m:t>
            </m:r>
          </m:sub>
        </m:sSub>
        <m:d>
          <m:dPr>
            <m:ctrlPr>
              <w:rPr>
                <w:rFonts w:ascii="Cambria Math" w:eastAsia="等线" w:hAnsi="Cambria Math"/>
                <w:color w:val="000000"/>
                <w:lang w:eastAsia="zh-CN"/>
              </w:rPr>
            </m:ctrlPr>
          </m:dPr>
          <m:e>
            <m:r>
              <m:rPr>
                <m:sty m:val="p"/>
              </m:rPr>
              <w:rPr>
                <w:rFonts w:ascii="Cambria Math" w:eastAsia="等线" w:hAnsi="Cambria Math"/>
                <w:color w:val="000000"/>
                <w:lang w:eastAsia="zh-CN"/>
              </w:rPr>
              <m:t> </m:t>
            </m:r>
            <m:r>
              <w:rPr>
                <w:rFonts w:ascii="Cambria Math" w:eastAsia="等线" w:hAnsi="Cambria Math"/>
                <w:color w:val="000000"/>
                <w:lang w:eastAsia="zh-CN"/>
              </w:rPr>
              <m:t>φ</m:t>
            </m:r>
          </m:e>
        </m:d>
        <m:r>
          <m:rPr>
            <m:sty m:val="p"/>
          </m:rPr>
          <w:rPr>
            <w:rFonts w:ascii="Cambria Math" w:eastAsia="等线" w:hAnsi="Cambria Math"/>
            <w:color w:val="000000"/>
            <w:lang w:eastAsia="zh-CN"/>
          </w:rPr>
          <m:t>=0</m:t>
        </m:r>
      </m:oMath>
    </w:p>
    <w:p w14:paraId="351AADB9" w14:textId="77777777" w:rsidR="00AE5D53" w:rsidRDefault="00AE5D53" w:rsidP="00AE5D53">
      <w:pPr>
        <w:pStyle w:val="afe"/>
        <w:numPr>
          <w:ilvl w:val="0"/>
          <w:numId w:val="9"/>
        </w:numPr>
        <w:rPr>
          <w:rFonts w:eastAsiaTheme="minorEastAsia"/>
          <w:lang w:eastAsia="zh-CN"/>
        </w:rPr>
      </w:pPr>
      <w:r>
        <w:rPr>
          <w:rFonts w:ascii="Times New Roman" w:eastAsia="等线" w:hAnsi="Times New Roman"/>
          <w:color w:val="000000"/>
          <w:lang w:eastAsia="zh-CN"/>
        </w:rPr>
        <w:t xml:space="preserve">The standard deviation of component B2 is </w:t>
      </w:r>
      <w:r w:rsidRPr="00374AC7">
        <w:rPr>
          <w:rFonts w:ascii="Times New Roman" w:eastAsia="等线" w:hAnsi="Times New Roman"/>
          <w:color w:val="FF0000"/>
          <w:lang w:eastAsia="zh-CN"/>
        </w:rPr>
        <w:t>3.41</w:t>
      </w:r>
      <w:r>
        <w:rPr>
          <w:rFonts w:ascii="Times New Roman" w:eastAsia="等线" w:hAnsi="Times New Roman"/>
          <w:color w:val="000000"/>
          <w:lang w:eastAsia="zh-CN"/>
        </w:rPr>
        <w:t xml:space="preserve"> dB</w:t>
      </w:r>
    </w:p>
    <w:p w14:paraId="5B87509F" w14:textId="77777777" w:rsidR="00AE5D53" w:rsidRPr="00F27DBE" w:rsidRDefault="00AE5D53" w:rsidP="00AE5D53">
      <w:pPr>
        <w:pStyle w:val="afe"/>
        <w:numPr>
          <w:ilvl w:val="0"/>
          <w:numId w:val="9"/>
        </w:numPr>
        <w:rPr>
          <w:rFonts w:eastAsiaTheme="minorEastAsia"/>
          <w:color w:val="FF0000"/>
          <w:lang w:eastAsia="zh-CN"/>
        </w:rPr>
      </w:pPr>
      <w:r w:rsidRPr="00F27DBE">
        <w:rPr>
          <w:rFonts w:eastAsiaTheme="minorEastAsia" w:hint="eastAsia"/>
          <w:color w:val="FF0000"/>
          <w:lang w:eastAsia="zh-CN"/>
        </w:rPr>
        <w:t xml:space="preserve">Note: the RCS model </w:t>
      </w:r>
      <w:r w:rsidRPr="00F27DBE">
        <w:rPr>
          <w:rFonts w:eastAsiaTheme="minorEastAsia"/>
          <w:color w:val="FF0000"/>
          <w:lang w:eastAsia="zh-CN"/>
        </w:rPr>
        <w:t>has been developed using measurements</w:t>
      </w:r>
      <w:r w:rsidRPr="00F27DBE">
        <w:rPr>
          <w:rFonts w:eastAsiaTheme="minorEastAsia" w:hint="eastAsia"/>
          <w:color w:val="FF0000"/>
          <w:lang w:eastAsia="zh-CN"/>
        </w:rPr>
        <w:t xml:space="preserve"> for vehicle size</w:t>
      </w:r>
      <w:r w:rsidRPr="00F27DBE">
        <w:rPr>
          <w:rFonts w:eastAsiaTheme="minorEastAsia"/>
          <w:color w:val="FF0000"/>
          <w:lang w:eastAsia="zh-CN"/>
        </w:rPr>
        <w:t>s</w:t>
      </w:r>
      <w:r w:rsidRPr="00F27DBE">
        <w:rPr>
          <w:rFonts w:eastAsiaTheme="minorEastAsia" w:hint="eastAsia"/>
          <w:color w:val="FF0000"/>
          <w:lang w:eastAsia="zh-CN"/>
        </w:rPr>
        <w:t xml:space="preserve"> similar to </w:t>
      </w:r>
      <w:r w:rsidRPr="00F27DBE">
        <w:rPr>
          <w:rFonts w:eastAsiaTheme="minorEastAsia"/>
          <w:color w:val="FF0000"/>
          <w:lang w:val="en-US" w:eastAsia="zh-CN"/>
        </w:rPr>
        <w:t xml:space="preserve">type </w:t>
      </w:r>
      <w:r w:rsidRPr="00F27DBE">
        <w:rPr>
          <w:rFonts w:eastAsiaTheme="minorEastAsia" w:cs="Arial"/>
          <w:color w:val="FF0000"/>
          <w:szCs w:val="20"/>
          <w:lang w:val="da-DK" w:eastAsia="zh-CN"/>
        </w:rPr>
        <w:t>1/2 (passenger vehicle) size</w:t>
      </w:r>
      <w:r w:rsidRPr="00F27DBE">
        <w:rPr>
          <w:rFonts w:eastAsiaTheme="minorEastAsia" w:cs="Arial" w:hint="eastAsia"/>
          <w:color w:val="FF0000"/>
          <w:szCs w:val="20"/>
          <w:lang w:val="da-DK" w:eastAsia="zh-CN"/>
        </w:rPr>
        <w:t>,</w:t>
      </w:r>
      <w:r w:rsidRPr="00F27DBE">
        <w:rPr>
          <w:rFonts w:eastAsiaTheme="minorEastAsia"/>
          <w:color w:val="FF0000"/>
          <w:lang w:eastAsia="zh-CN"/>
        </w:rPr>
        <w:t xml:space="preserve"> at some specific frequencies</w:t>
      </w:r>
      <w:r w:rsidRPr="00F27DBE">
        <w:rPr>
          <w:rFonts w:eastAsiaTheme="minorEastAsia" w:hint="eastAsia"/>
          <w:color w:val="FF0000"/>
          <w:lang w:eastAsia="zh-CN"/>
        </w:rPr>
        <w:t xml:space="preserve"> [4.9GHz, 10</w:t>
      </w:r>
      <w:r w:rsidRPr="00F27DBE">
        <w:rPr>
          <w:rFonts w:eastAsiaTheme="minorEastAsia"/>
          <w:color w:val="FF0000"/>
          <w:lang w:eastAsia="zh-CN"/>
        </w:rPr>
        <w:t>GHz, 11</w:t>
      </w:r>
      <w:r w:rsidRPr="00F27DBE">
        <w:rPr>
          <w:rFonts w:eastAsiaTheme="minorEastAsia" w:hint="eastAsia"/>
          <w:color w:val="FF0000"/>
          <w:lang w:eastAsia="zh-CN"/>
        </w:rPr>
        <w:t>~15GHz,</w:t>
      </w:r>
      <w:r w:rsidRPr="00F27DBE">
        <w:rPr>
          <w:rFonts w:eastAsiaTheme="minorEastAsia"/>
          <w:color w:val="FF0000"/>
          <w:lang w:val="en-US" w:eastAsia="zh-CN"/>
        </w:rPr>
        <w:t xml:space="preserve"> 20, 28, 36GHz</w:t>
      </w:r>
      <w:r w:rsidRPr="00F27DBE">
        <w:rPr>
          <w:rFonts w:eastAsiaTheme="minorEastAsia" w:hint="eastAsia"/>
          <w:color w:val="FF0000"/>
          <w:lang w:eastAsia="zh-CN"/>
        </w:rPr>
        <w:t>].</w:t>
      </w:r>
    </w:p>
    <w:p w14:paraId="6C8CEE8A" w14:textId="77777777" w:rsidR="00AE5D53" w:rsidRPr="00AE5D53" w:rsidRDefault="00AE5D53" w:rsidP="00AE5D53">
      <w:pPr>
        <w:rPr>
          <w:rFonts w:eastAsiaTheme="minorEastAsia"/>
          <w:lang w:eastAsia="zh-CN"/>
        </w:rPr>
      </w:pPr>
    </w:p>
    <w:tbl>
      <w:tblPr>
        <w:tblStyle w:val="afc"/>
        <w:tblW w:w="10080" w:type="dxa"/>
        <w:tblLook w:val="04A0" w:firstRow="1" w:lastRow="0" w:firstColumn="1" w:lastColumn="0" w:noHBand="0" w:noVBand="1"/>
      </w:tblPr>
      <w:tblGrid>
        <w:gridCol w:w="1061"/>
        <w:gridCol w:w="828"/>
        <w:gridCol w:w="8191"/>
      </w:tblGrid>
      <w:tr w:rsidR="00AE5D53" w14:paraId="7E7ECF45" w14:textId="77777777" w:rsidTr="007D0AA4">
        <w:tc>
          <w:tcPr>
            <w:tcW w:w="1061" w:type="dxa"/>
            <w:shd w:val="clear" w:color="auto" w:fill="D9E2F3" w:themeFill="accent1" w:themeFillTint="33"/>
          </w:tcPr>
          <w:p w14:paraId="75A82827" w14:textId="77777777" w:rsidR="00AE5D53" w:rsidRDefault="00AE5D53" w:rsidP="007D0AA4">
            <w:pPr>
              <w:widowControl w:val="0"/>
              <w:spacing w:before="60"/>
              <w:rPr>
                <w:rFonts w:eastAsiaTheme="minorEastAsia"/>
                <w:b/>
                <w:bCs/>
                <w:lang w:eastAsia="zh-CN"/>
              </w:rPr>
            </w:pPr>
            <w:r>
              <w:rPr>
                <w:rFonts w:eastAsiaTheme="minorEastAsia"/>
                <w:b/>
                <w:bCs/>
                <w:lang w:eastAsia="zh-CN"/>
              </w:rPr>
              <w:t>Company</w:t>
            </w:r>
          </w:p>
        </w:tc>
        <w:tc>
          <w:tcPr>
            <w:tcW w:w="828" w:type="dxa"/>
            <w:shd w:val="clear" w:color="auto" w:fill="D9E2F3" w:themeFill="accent1" w:themeFillTint="33"/>
          </w:tcPr>
          <w:p w14:paraId="4F196278" w14:textId="77777777" w:rsidR="00AE5D53" w:rsidRDefault="00AE5D53" w:rsidP="007D0AA4">
            <w:pPr>
              <w:widowControl w:val="0"/>
              <w:spacing w:before="60"/>
              <w:rPr>
                <w:rFonts w:eastAsiaTheme="minorEastAsia"/>
                <w:b/>
                <w:bCs/>
                <w:lang w:eastAsia="zh-CN"/>
              </w:rPr>
            </w:pPr>
            <w:r>
              <w:rPr>
                <w:rFonts w:eastAsiaTheme="minorEastAsia"/>
                <w:b/>
                <w:bCs/>
                <w:lang w:eastAsia="zh-CN"/>
              </w:rPr>
              <w:t>Yes/No</w:t>
            </w:r>
          </w:p>
        </w:tc>
        <w:tc>
          <w:tcPr>
            <w:tcW w:w="8191" w:type="dxa"/>
            <w:shd w:val="clear" w:color="auto" w:fill="D9E2F3" w:themeFill="accent1" w:themeFillTint="33"/>
          </w:tcPr>
          <w:p w14:paraId="1BE36AA4" w14:textId="77777777" w:rsidR="00AE5D53" w:rsidRDefault="00AE5D53" w:rsidP="007D0AA4">
            <w:pPr>
              <w:widowControl w:val="0"/>
              <w:spacing w:before="60"/>
              <w:rPr>
                <w:rFonts w:eastAsiaTheme="minorEastAsia"/>
                <w:b/>
                <w:bCs/>
                <w:lang w:eastAsia="zh-CN"/>
              </w:rPr>
            </w:pPr>
            <w:r>
              <w:rPr>
                <w:rFonts w:eastAsiaTheme="minorEastAsia"/>
                <w:b/>
                <w:bCs/>
                <w:lang w:eastAsia="zh-CN"/>
              </w:rPr>
              <w:t>Comments</w:t>
            </w:r>
          </w:p>
        </w:tc>
      </w:tr>
      <w:tr w:rsidR="00AE5D53" w14:paraId="75E752A4" w14:textId="77777777" w:rsidTr="007D0AA4">
        <w:tc>
          <w:tcPr>
            <w:tcW w:w="1061" w:type="dxa"/>
          </w:tcPr>
          <w:p w14:paraId="61E28506" w14:textId="77777777" w:rsidR="00AE5D53" w:rsidRPr="00F21274" w:rsidRDefault="00AE5D53" w:rsidP="007D0AA4">
            <w:pPr>
              <w:widowControl w:val="0"/>
              <w:spacing w:before="60"/>
              <w:rPr>
                <w:rFonts w:eastAsia="Malgun Gothic"/>
                <w:lang w:val="en-US" w:eastAsia="ko-KR"/>
              </w:rPr>
            </w:pPr>
          </w:p>
        </w:tc>
        <w:tc>
          <w:tcPr>
            <w:tcW w:w="828" w:type="dxa"/>
          </w:tcPr>
          <w:p w14:paraId="4A1613DE" w14:textId="77777777" w:rsidR="00AE5D53" w:rsidRDefault="00AE5D53" w:rsidP="007D0AA4">
            <w:pPr>
              <w:widowControl w:val="0"/>
              <w:spacing w:before="60"/>
              <w:rPr>
                <w:rFonts w:eastAsiaTheme="minorEastAsia"/>
                <w:lang w:val="en-US" w:eastAsia="zh-CN"/>
              </w:rPr>
            </w:pPr>
          </w:p>
        </w:tc>
        <w:tc>
          <w:tcPr>
            <w:tcW w:w="8191" w:type="dxa"/>
          </w:tcPr>
          <w:p w14:paraId="4C04F993" w14:textId="77777777" w:rsidR="00AE5D53" w:rsidRPr="00F21274" w:rsidRDefault="00AE5D53" w:rsidP="007D0AA4">
            <w:pPr>
              <w:widowControl w:val="0"/>
              <w:spacing w:before="60"/>
              <w:rPr>
                <w:rFonts w:eastAsia="Malgun Gothic"/>
                <w:lang w:val="en-US" w:eastAsia="ko-KR"/>
              </w:rPr>
            </w:pPr>
          </w:p>
        </w:tc>
      </w:tr>
      <w:tr w:rsidR="00AE5D53" w14:paraId="4B091B62" w14:textId="77777777" w:rsidTr="007D0AA4">
        <w:tc>
          <w:tcPr>
            <w:tcW w:w="1061" w:type="dxa"/>
          </w:tcPr>
          <w:p w14:paraId="465A6067" w14:textId="77777777" w:rsidR="00AE5D53" w:rsidRDefault="00AE5D53" w:rsidP="007D0AA4">
            <w:pPr>
              <w:widowControl w:val="0"/>
              <w:spacing w:before="60"/>
              <w:rPr>
                <w:rFonts w:eastAsiaTheme="minorEastAsia"/>
                <w:lang w:val="en-US" w:eastAsia="zh-CN"/>
              </w:rPr>
            </w:pPr>
          </w:p>
        </w:tc>
        <w:tc>
          <w:tcPr>
            <w:tcW w:w="828" w:type="dxa"/>
          </w:tcPr>
          <w:p w14:paraId="14312EF4" w14:textId="77777777" w:rsidR="00AE5D53" w:rsidRDefault="00AE5D53" w:rsidP="007D0AA4">
            <w:pPr>
              <w:widowControl w:val="0"/>
              <w:spacing w:before="60"/>
              <w:rPr>
                <w:rFonts w:eastAsiaTheme="minorEastAsia"/>
                <w:lang w:val="en-US" w:eastAsia="zh-CN"/>
              </w:rPr>
            </w:pPr>
          </w:p>
        </w:tc>
        <w:tc>
          <w:tcPr>
            <w:tcW w:w="8191" w:type="dxa"/>
          </w:tcPr>
          <w:p w14:paraId="3DE310D2" w14:textId="77777777" w:rsidR="00AE5D53" w:rsidRDefault="00AE5D53" w:rsidP="007D0AA4">
            <w:pPr>
              <w:widowControl w:val="0"/>
              <w:spacing w:before="60"/>
              <w:rPr>
                <w:rFonts w:eastAsiaTheme="minorEastAsia"/>
                <w:lang w:val="en-US" w:eastAsia="zh-CN"/>
              </w:rPr>
            </w:pPr>
          </w:p>
        </w:tc>
      </w:tr>
    </w:tbl>
    <w:p w14:paraId="712CC95D" w14:textId="77777777" w:rsidR="00AE5D53" w:rsidRPr="00374AC7" w:rsidRDefault="00AE5D53" w:rsidP="00AE5D53">
      <w:pPr>
        <w:rPr>
          <w:rFonts w:eastAsiaTheme="minorEastAsia"/>
          <w:lang w:eastAsia="zh-CN"/>
        </w:rPr>
      </w:pPr>
    </w:p>
    <w:p w14:paraId="4A58D23C" w14:textId="77777777" w:rsidR="00352B2D" w:rsidRPr="00AE5D53" w:rsidRDefault="00352B2D">
      <w:pPr>
        <w:rPr>
          <w:rFonts w:eastAsiaTheme="minorEastAsia"/>
          <w:lang w:eastAsia="zh-CN"/>
        </w:rPr>
      </w:pPr>
    </w:p>
    <w:p w14:paraId="4C862C20" w14:textId="77777777" w:rsidR="00352B2D" w:rsidRDefault="00311C1E">
      <w:pPr>
        <w:pStyle w:val="2"/>
        <w:tabs>
          <w:tab w:val="clear" w:pos="2552"/>
          <w:tab w:val="left" w:pos="0"/>
        </w:tabs>
        <w:ind w:left="576"/>
      </w:pPr>
      <w:r>
        <w:t xml:space="preserve">Issue 4: On component A </w:t>
      </w:r>
    </w:p>
    <w:p w14:paraId="5257A9C8" w14:textId="77777777" w:rsidR="00352B2D" w:rsidRDefault="00311C1E">
      <w:pPr>
        <w:rPr>
          <w:rFonts w:eastAsiaTheme="minorEastAsia"/>
          <w:lang w:eastAsia="zh-CN"/>
        </w:rPr>
      </w:pPr>
      <w:r>
        <w:rPr>
          <w:rFonts w:eastAsiaTheme="minorEastAsia" w:hint="eastAsia"/>
          <w:color w:val="FF0000"/>
          <w:lang w:eastAsia="zh-CN"/>
        </w:rPr>
        <w:t>[</w:t>
      </w:r>
      <w:r>
        <w:rPr>
          <w:rFonts w:eastAsiaTheme="minorEastAsia"/>
          <w:color w:val="FF0000"/>
          <w:lang w:eastAsia="zh-CN"/>
        </w:rPr>
        <w:t>Moderator’s note]</w:t>
      </w:r>
      <w:r>
        <w:rPr>
          <w:rFonts w:eastAsiaTheme="minorEastAsia"/>
          <w:lang w:eastAsia="zh-CN"/>
        </w:rPr>
        <w:t xml:space="preserve"> Based on the proposal 3.1-1, please each interested company provide your value for component A. Note: component A will be used in the following formula to define a power scaling factor to the small scale fading channel. </w:t>
      </w:r>
    </w:p>
    <w:p w14:paraId="0819358D" w14:textId="77777777" w:rsidR="00352B2D" w:rsidRDefault="003E73A2">
      <w:pPr>
        <w:pStyle w:val="afe"/>
        <w:tabs>
          <w:tab w:val="left" w:pos="0"/>
        </w:tabs>
        <w:spacing w:line="240" w:lineRule="atLeast"/>
        <w:ind w:left="800"/>
        <w:rPr>
          <w:rFonts w:eastAsiaTheme="minorEastAsia"/>
          <w:szCs w:val="20"/>
          <w:lang w:eastAsia="zh-CN"/>
        </w:rPr>
      </w:pPr>
      <m:oMathPara>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TX-SPST-RX</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+10lg</m:t>
          </m:r>
          <m:d>
            <m:dPr>
              <m:ctrlPr>
                <w:rPr>
                  <w:rFonts w:ascii="Cambria Math" w:hAnsi="Cambria Math"/>
                  <w:szCs w:val="20"/>
                </w:rPr>
              </m:ctrlPr>
            </m:dPr>
            <m:e>
              <m:f>
                <m:fPr>
                  <m:ctrlPr>
                    <w:rPr>
                      <w:rFonts w:ascii="Cambria Math" w:hAnsi="Cambria Math"/>
                      <w:szCs w:val="20"/>
                    </w:rPr>
                  </m:ctrlPr>
                </m:fPr>
                <m:num>
                  <m:sSup>
                    <m:sSupPr>
                      <m:ctrlPr>
                        <w:rPr>
                          <w:rFonts w:ascii="Cambria Math" w:hAnsi="Cambria Math"/>
                          <w:szCs w:val="20"/>
                        </w:rPr>
                      </m:ctrlPr>
                    </m:sSupPr>
                    <m:e>
                      <m:r>
                        <w:rPr>
                          <w:rFonts w:ascii="Cambria Math" w:hAnsi="Cambria Math"/>
                          <w:szCs w:val="20"/>
                        </w:rPr>
                        <m:t>c</m:t>
                      </m:r>
                    </m:e>
                    <m:sup>
                      <m:r>
                        <w:rPr>
                          <w:rFonts w:ascii="Cambria Math" w:hAnsi="Cambria Math"/>
                          <w:szCs w:val="20"/>
                        </w:rPr>
                        <m:t>2</m:t>
                      </m:r>
                    </m:sup>
                  </m:sSup>
                </m:num>
                <m:den>
                  <m:r>
                    <w:rPr>
                      <w:rFonts w:ascii="Cambria Math" w:hAnsi="Cambria Math"/>
                      <w:szCs w:val="20"/>
                    </w:rPr>
                    <m:t>4π</m:t>
                  </m:r>
                  <m:sSup>
                    <m:sSupPr>
                      <m:ctrlPr>
                        <w:rPr>
                          <w:rFonts w:ascii="Cambria Math" w:hAnsi="Cambria Math"/>
                          <w:szCs w:val="20"/>
                        </w:rPr>
                      </m:ctrlPr>
                    </m:sSupPr>
                    <m:e>
                      <m:r>
                        <w:rPr>
                          <w:rFonts w:ascii="Cambria Math" w:hAnsi="Cambria Math"/>
                          <w:szCs w:val="20"/>
                        </w:rPr>
                        <m:t>f</m:t>
                      </m:r>
                    </m:e>
                    <m:sup>
                      <m:r>
                        <w:rPr>
                          <w:rFonts w:ascii="Cambria Math" w:hAnsi="Cambria Math"/>
                          <w:szCs w:val="20"/>
                        </w:rPr>
                        <m:t>2</m:t>
                      </m:r>
                    </m:sup>
                  </m:sSup>
                </m:den>
              </m:f>
            </m:e>
          </m:d>
          <m:r>
            <w:rPr>
              <w:rFonts w:ascii="Cambria Math" w:hAnsi="Cambria Math"/>
              <w:szCs w:val="20"/>
            </w:rPr>
            <m:t>-10lg</m:t>
          </m:r>
          <m:d>
            <m:dPr>
              <m:ctrlPr>
                <w:rPr>
                  <w:rFonts w:ascii="Cambria Math" w:hAnsi="Cambria Math"/>
                  <w:szCs w:val="20"/>
                </w:rPr>
              </m:ctrlPr>
            </m:dPr>
            <m:e>
              <m:sSub>
                <m:sSubPr>
                  <m:ctrlPr>
                    <w:rPr>
                      <w:rFonts w:ascii="Cambria Math" w:hAnsi="Cambria Math"/>
                      <w:szCs w:val="20"/>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hint="eastAsia"/>
                      <w:szCs w:val="20"/>
                      <w:lang w:eastAsia="zh-CN"/>
                    </w:rPr>
                    <m:t>A</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m:oMathPara>
    </w:p>
    <w:p w14:paraId="4A28182C" w14:textId="77777777" w:rsidR="00352B2D" w:rsidRDefault="00311C1E">
      <w:pPr>
        <w:pStyle w:val="4"/>
        <w:numPr>
          <w:ilvl w:val="0"/>
          <w:numId w:val="0"/>
        </w:numPr>
        <w:ind w:left="864" w:hanging="864"/>
      </w:pPr>
      <w:r>
        <w:t xml:space="preserve">Question 3.2-1: </w:t>
      </w:r>
    </w:p>
    <w:p w14:paraId="7F34216E" w14:textId="77777777" w:rsidR="00352B2D" w:rsidRDefault="00311C1E">
      <w:pPr>
        <w:rPr>
          <w:rFonts w:eastAsiaTheme="minorEastAsia"/>
          <w:lang w:eastAsia="zh-CN"/>
        </w:rPr>
      </w:pPr>
      <w:r>
        <w:rPr>
          <w:lang w:val="en-US"/>
        </w:rPr>
        <w:t>What is your value for component A based on the values/pattern of A*B1 in Proposal 3.1-1?</w:t>
      </w:r>
    </w:p>
    <w:p w14:paraId="0DF363D0" w14:textId="77777777" w:rsidR="00352B2D" w:rsidRDefault="00352B2D">
      <w:pPr>
        <w:rPr>
          <w:rFonts w:eastAsiaTheme="minorEastAsia"/>
          <w:lang w:eastAsia="zh-CN"/>
        </w:rPr>
      </w:pPr>
    </w:p>
    <w:tbl>
      <w:tblPr>
        <w:tblStyle w:val="afc"/>
        <w:tblW w:w="9886" w:type="dxa"/>
        <w:tblLook w:val="04A0" w:firstRow="1" w:lastRow="0" w:firstColumn="1" w:lastColumn="0" w:noHBand="0" w:noVBand="1"/>
      </w:tblPr>
      <w:tblGrid>
        <w:gridCol w:w="1271"/>
        <w:gridCol w:w="1134"/>
        <w:gridCol w:w="7481"/>
      </w:tblGrid>
      <w:tr w:rsidR="00352B2D" w14:paraId="49A2FC4E" w14:textId="77777777">
        <w:tc>
          <w:tcPr>
            <w:tcW w:w="1271" w:type="dxa"/>
            <w:shd w:val="clear" w:color="auto" w:fill="D9E2F3" w:themeFill="accent1" w:themeFillTint="33"/>
          </w:tcPr>
          <w:p w14:paraId="4D48D6F0" w14:textId="77777777" w:rsidR="00352B2D" w:rsidRDefault="00311C1E">
            <w:pPr>
              <w:widowControl w:val="0"/>
              <w:spacing w:before="60"/>
              <w:rPr>
                <w:rFonts w:eastAsiaTheme="minorEastAsia"/>
                <w:b/>
                <w:bCs/>
                <w:lang w:eastAsia="zh-CN"/>
              </w:rPr>
            </w:pPr>
            <w:r>
              <w:rPr>
                <w:rFonts w:eastAsiaTheme="minorEastAsia"/>
                <w:b/>
                <w:bCs/>
                <w:lang w:eastAsia="zh-CN"/>
              </w:rPr>
              <w:t>Company</w:t>
            </w:r>
          </w:p>
        </w:tc>
        <w:tc>
          <w:tcPr>
            <w:tcW w:w="1134" w:type="dxa"/>
            <w:shd w:val="clear" w:color="auto" w:fill="D9E2F3" w:themeFill="accent1" w:themeFillTint="33"/>
          </w:tcPr>
          <w:p w14:paraId="7E6A8DC0" w14:textId="77777777" w:rsidR="00352B2D" w:rsidRDefault="00311C1E">
            <w:pPr>
              <w:widowControl w:val="0"/>
              <w:spacing w:before="60"/>
              <w:rPr>
                <w:rFonts w:eastAsiaTheme="minorEastAsia"/>
                <w:b/>
                <w:bCs/>
                <w:lang w:eastAsia="zh-CN"/>
              </w:rPr>
            </w:pPr>
            <w:r>
              <w:rPr>
                <w:rFonts w:eastAsiaTheme="minorEastAsia"/>
                <w:b/>
                <w:bCs/>
                <w:lang w:eastAsia="zh-CN"/>
              </w:rPr>
              <w:t>A (</w:t>
            </w:r>
            <w:proofErr w:type="spellStart"/>
            <w:r>
              <w:rPr>
                <w:rFonts w:eastAsiaTheme="minorEastAsia"/>
                <w:b/>
                <w:bCs/>
                <w:lang w:eastAsia="zh-CN"/>
              </w:rPr>
              <w:t>dBsm</w:t>
            </w:r>
            <w:proofErr w:type="spellEnd"/>
            <w:r>
              <w:rPr>
                <w:rFonts w:eastAsiaTheme="minorEastAsia"/>
                <w:b/>
                <w:bCs/>
                <w:lang w:eastAsia="zh-CN"/>
              </w:rPr>
              <w:t>)</w:t>
            </w:r>
          </w:p>
        </w:tc>
        <w:tc>
          <w:tcPr>
            <w:tcW w:w="7481" w:type="dxa"/>
            <w:shd w:val="clear" w:color="auto" w:fill="D9E2F3" w:themeFill="accent1" w:themeFillTint="33"/>
          </w:tcPr>
          <w:p w14:paraId="58CCF36A" w14:textId="77777777" w:rsidR="00352B2D" w:rsidRDefault="00311C1E">
            <w:pPr>
              <w:widowControl w:val="0"/>
              <w:spacing w:before="60"/>
              <w:rPr>
                <w:rFonts w:eastAsiaTheme="minorEastAsia"/>
                <w:b/>
                <w:bCs/>
                <w:lang w:eastAsia="zh-CN"/>
              </w:rPr>
            </w:pPr>
            <w:r>
              <w:rPr>
                <w:rFonts w:eastAsiaTheme="minorEastAsia"/>
                <w:b/>
                <w:bCs/>
                <w:lang w:eastAsia="zh-CN"/>
              </w:rPr>
              <w:t>Comments</w:t>
            </w:r>
          </w:p>
        </w:tc>
      </w:tr>
      <w:tr w:rsidR="002D4001" w14:paraId="5553C4AC" w14:textId="77777777">
        <w:tc>
          <w:tcPr>
            <w:tcW w:w="1271" w:type="dxa"/>
          </w:tcPr>
          <w:p w14:paraId="0CB60B2A" w14:textId="1396DF2B" w:rsidR="002D4001" w:rsidRDefault="002D4001" w:rsidP="002D4001">
            <w:pPr>
              <w:widowControl w:val="0"/>
              <w:spacing w:before="60"/>
              <w:rPr>
                <w:rFonts w:eastAsiaTheme="minorEastAsia"/>
                <w:lang w:val="en-US" w:eastAsia="zh-CN"/>
              </w:rPr>
            </w:pPr>
            <w:r>
              <w:rPr>
                <w:rFonts w:eastAsiaTheme="minorEastAsia" w:hint="eastAsia"/>
                <w:lang w:val="en-US" w:eastAsia="zh-CN"/>
              </w:rPr>
              <w:t>Ericsson3</w:t>
            </w:r>
          </w:p>
        </w:tc>
        <w:tc>
          <w:tcPr>
            <w:tcW w:w="1134" w:type="dxa"/>
          </w:tcPr>
          <w:p w14:paraId="3ED70108" w14:textId="77777777" w:rsidR="002D4001" w:rsidRDefault="002D4001" w:rsidP="002D4001">
            <w:pPr>
              <w:widowControl w:val="0"/>
              <w:spacing w:before="60"/>
              <w:rPr>
                <w:rFonts w:eastAsiaTheme="minorEastAsia"/>
                <w:lang w:val="en-US" w:eastAsia="zh-CN"/>
              </w:rPr>
            </w:pPr>
          </w:p>
        </w:tc>
        <w:tc>
          <w:tcPr>
            <w:tcW w:w="7481" w:type="dxa"/>
          </w:tcPr>
          <w:p w14:paraId="594F6147" w14:textId="1DFC3DAE" w:rsidR="002D4001" w:rsidRDefault="002D4001" w:rsidP="002D4001">
            <w:pPr>
              <w:widowControl w:val="0"/>
              <w:spacing w:before="60"/>
              <w:rPr>
                <w:rFonts w:eastAsiaTheme="minorEastAsia"/>
                <w:lang w:val="en-US" w:eastAsia="zh-CN"/>
              </w:rPr>
            </w:pPr>
            <w:r>
              <w:rPr>
                <w:rFonts w:eastAsiaTheme="minorEastAsia"/>
                <w:lang w:val="en-US" w:eastAsia="zh-CN"/>
              </w:rPr>
              <w:t xml:space="preserve">As mentioned in other comments, we don’t agree with the note that the component A [for the monostatic RCS] will be used to define the power scaling [of bistatic paths]. Again, we believe that there is no need for A for monostatic RCS. </w:t>
            </w:r>
          </w:p>
        </w:tc>
      </w:tr>
      <w:tr w:rsidR="00AE5D53" w14:paraId="47379667" w14:textId="77777777" w:rsidTr="00AE5D53">
        <w:tc>
          <w:tcPr>
            <w:tcW w:w="1271" w:type="dxa"/>
            <w:shd w:val="clear" w:color="auto" w:fill="FFC000"/>
          </w:tcPr>
          <w:p w14:paraId="09ACD933" w14:textId="51988FDE" w:rsidR="00AE5D53" w:rsidRDefault="00AE5D53" w:rsidP="002D4001">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615" w:type="dxa"/>
            <w:gridSpan w:val="2"/>
          </w:tcPr>
          <w:p w14:paraId="10166BF0" w14:textId="004B4A12" w:rsidR="00AE5D53" w:rsidRDefault="00AE5D53" w:rsidP="002D4001">
            <w:pPr>
              <w:widowControl w:val="0"/>
              <w:spacing w:before="60"/>
              <w:rPr>
                <w:rFonts w:eastAsiaTheme="minorEastAsia"/>
                <w:lang w:val="en-US" w:eastAsia="zh-CN"/>
              </w:rPr>
            </w:pPr>
            <w:r>
              <w:rPr>
                <w:rFonts w:eastAsiaTheme="minorEastAsia" w:hint="eastAsia"/>
                <w:lang w:val="en-US" w:eastAsia="zh-CN"/>
              </w:rPr>
              <w:t>P</w:t>
            </w:r>
            <w:r>
              <w:rPr>
                <w:rFonts w:eastAsiaTheme="minorEastAsia"/>
                <w:lang w:val="en-US" w:eastAsia="zh-CN"/>
              </w:rPr>
              <w:t xml:space="preserve">lease refer the reply to Question 2.2-1. More inputs are welcome. </w:t>
            </w:r>
          </w:p>
        </w:tc>
      </w:tr>
      <w:tr w:rsidR="002D4001" w14:paraId="7E1E1D36" w14:textId="77777777">
        <w:tc>
          <w:tcPr>
            <w:tcW w:w="1271" w:type="dxa"/>
          </w:tcPr>
          <w:p w14:paraId="3A91BA72" w14:textId="77777777" w:rsidR="002D4001" w:rsidRDefault="002D4001" w:rsidP="002D4001">
            <w:pPr>
              <w:widowControl w:val="0"/>
              <w:spacing w:before="60"/>
              <w:rPr>
                <w:rFonts w:eastAsiaTheme="minorEastAsia"/>
                <w:lang w:val="en-US" w:eastAsia="zh-CN"/>
              </w:rPr>
            </w:pPr>
          </w:p>
        </w:tc>
        <w:tc>
          <w:tcPr>
            <w:tcW w:w="1134" w:type="dxa"/>
          </w:tcPr>
          <w:p w14:paraId="03AA76C4" w14:textId="77777777" w:rsidR="002D4001" w:rsidRDefault="002D4001" w:rsidP="002D4001">
            <w:pPr>
              <w:widowControl w:val="0"/>
              <w:spacing w:before="60"/>
              <w:rPr>
                <w:rFonts w:eastAsiaTheme="minorEastAsia"/>
                <w:lang w:val="en-US" w:eastAsia="zh-CN"/>
              </w:rPr>
            </w:pPr>
          </w:p>
        </w:tc>
        <w:tc>
          <w:tcPr>
            <w:tcW w:w="7481" w:type="dxa"/>
          </w:tcPr>
          <w:p w14:paraId="3D9AFE64" w14:textId="77777777" w:rsidR="002D4001" w:rsidRDefault="002D4001" w:rsidP="002D4001">
            <w:pPr>
              <w:widowControl w:val="0"/>
              <w:spacing w:before="60"/>
              <w:rPr>
                <w:rFonts w:eastAsiaTheme="minorEastAsia"/>
                <w:lang w:val="en-US" w:eastAsia="zh-CN"/>
              </w:rPr>
            </w:pPr>
          </w:p>
        </w:tc>
      </w:tr>
    </w:tbl>
    <w:p w14:paraId="6453AD7B" w14:textId="77777777" w:rsidR="00352B2D" w:rsidRDefault="00352B2D">
      <w:pPr>
        <w:rPr>
          <w:rFonts w:eastAsiaTheme="minorEastAsia"/>
          <w:lang w:eastAsia="zh-CN"/>
        </w:rPr>
      </w:pPr>
    </w:p>
    <w:p w14:paraId="7933341A" w14:textId="77777777" w:rsidR="00352B2D" w:rsidRDefault="00311C1E">
      <w:pPr>
        <w:pStyle w:val="1"/>
      </w:pPr>
      <w:r>
        <w:rPr>
          <w:rFonts w:eastAsiaTheme="minorEastAsia" w:hint="eastAsia"/>
        </w:rPr>
        <w:t>P</w:t>
      </w:r>
      <w:r>
        <w:rPr>
          <w:rFonts w:eastAsiaTheme="minorEastAsia"/>
        </w:rPr>
        <w:t>ossible extension to other targets with angular-dependent B1 of monostatic RCS</w:t>
      </w:r>
    </w:p>
    <w:p w14:paraId="3C62C347" w14:textId="77777777" w:rsidR="00352B2D" w:rsidRDefault="00311C1E">
      <w:pPr>
        <w:rPr>
          <w:rFonts w:eastAsiaTheme="minorEastAsia"/>
          <w:lang w:eastAsia="zh-CN"/>
        </w:rPr>
      </w:pPr>
      <w:r>
        <w:rPr>
          <w:rFonts w:eastAsiaTheme="minorEastAsia"/>
          <w:lang w:eastAsia="zh-CN"/>
        </w:rPr>
        <w:t xml:space="preserve">As discussed in the online session in RAN1 #120 by some companies, it is generally desired to have unified design on all targets. However, more studies are necessary. </w:t>
      </w:r>
    </w:p>
    <w:p w14:paraId="33EA621F" w14:textId="77777777" w:rsidR="00352B2D" w:rsidRDefault="00352B2D">
      <w:pPr>
        <w:rPr>
          <w:rFonts w:eastAsiaTheme="minorEastAsia"/>
          <w:lang w:eastAsia="zh-CN"/>
        </w:rPr>
      </w:pPr>
    </w:p>
    <w:p w14:paraId="41C3053F" w14:textId="77777777" w:rsidR="00352B2D" w:rsidRDefault="00311C1E">
      <w:pPr>
        <w:pStyle w:val="2"/>
        <w:tabs>
          <w:tab w:val="clear" w:pos="2552"/>
          <w:tab w:val="left" w:pos="0"/>
        </w:tabs>
        <w:ind w:left="576"/>
      </w:pPr>
      <w:r>
        <w:t>Issue 5: Possible extension of agreement on A*B1</w:t>
      </w:r>
    </w:p>
    <w:p w14:paraId="71AD0E63" w14:textId="77777777" w:rsidR="00352B2D" w:rsidRDefault="00311C1E">
      <w:pPr>
        <w:rPr>
          <w:rFonts w:eastAsiaTheme="minorEastAsia"/>
          <w:lang w:eastAsia="zh-CN"/>
        </w:rPr>
      </w:pPr>
      <w:r>
        <w:rPr>
          <w:rFonts w:eastAsiaTheme="minorEastAsia"/>
          <w:lang w:eastAsia="zh-CN"/>
        </w:rPr>
        <w:t xml:space="preserve">Please provide views on whether the following formula is extended to other target types with single/multiple scattering points. Let’s target collection of initial views </w:t>
      </w:r>
      <w:r>
        <w:rPr>
          <w:rFonts w:eastAsiaTheme="minorEastAsia"/>
          <w:highlight w:val="yellow"/>
          <w:lang w:eastAsia="zh-CN"/>
        </w:rPr>
        <w:t>by Mar. 5.</w:t>
      </w:r>
      <w:r>
        <w:rPr>
          <w:rFonts w:eastAsiaTheme="minorEastAsia"/>
          <w:lang w:eastAsia="zh-CN"/>
        </w:rPr>
        <w:t xml:space="preserve"> The moderator will then try to summarize the inputs and provide a proposal for way forward. If possible, let’s target an agreement </w:t>
      </w:r>
      <w:r>
        <w:rPr>
          <w:rFonts w:eastAsiaTheme="minorEastAsia"/>
          <w:highlight w:val="yellow"/>
          <w:lang w:eastAsia="zh-CN"/>
        </w:rPr>
        <w:t>by Mar. 7.</w:t>
      </w:r>
      <w:r>
        <w:rPr>
          <w:rFonts w:eastAsiaTheme="minorEastAsia"/>
          <w:lang w:eastAsia="zh-CN"/>
        </w:rPr>
        <w:t xml:space="preserve">  </w:t>
      </w:r>
    </w:p>
    <w:p w14:paraId="170DD744" w14:textId="77777777" w:rsidR="00352B2D" w:rsidRDefault="00311C1E">
      <w:pPr>
        <w:pStyle w:val="afe"/>
        <w:numPr>
          <w:ilvl w:val="1"/>
          <w:numId w:val="9"/>
        </w:numPr>
        <w:snapToGrid w:val="0"/>
        <w:spacing w:line="240" w:lineRule="atLeast"/>
        <w:rPr>
          <w:rFonts w:ascii="Times New Roman" w:hAnsi="Times New Roman"/>
          <w:szCs w:val="20"/>
          <w:lang w:eastAsia="zh-CN"/>
        </w:rPr>
      </w:pPr>
      <w:r>
        <w:rPr>
          <w:rFonts w:ascii="Times New Roman" w:hAnsi="Times New Roman"/>
          <w:szCs w:val="20"/>
          <w:lang w:eastAsia="zh-CN"/>
        </w:rPr>
        <w:t xml:space="preserve">The values/pattern A*B1, i.e., </w:t>
      </w:r>
      <m:oMath>
        <m:sSub>
          <m:sSubPr>
            <m:ctrlPr>
              <w:rPr>
                <w:rFonts w:ascii="Cambria Math" w:hAnsi="Cambria Math"/>
                <w:szCs w:val="20"/>
              </w:rPr>
            </m:ctrlPr>
          </m:sSubPr>
          <m:e>
            <m:r>
              <m:rPr>
                <m:sty m:val="p"/>
              </m:rPr>
              <w:rPr>
                <w:rFonts w:ascii="Cambria Math" w:hAnsi="Cambria Math"/>
                <w:szCs w:val="20"/>
              </w:rPr>
              <m:t>rcs</m:t>
            </m:r>
          </m:e>
          <m:sub>
            <m:r>
              <m:rPr>
                <m:nor/>
              </m:rPr>
              <w:rPr>
                <w:rFonts w:ascii="Times New Roman" w:hAnsi="Times New Roman"/>
                <w:szCs w:val="20"/>
              </w:rPr>
              <m:t>dB</m:t>
            </m:r>
          </m:sub>
        </m:sSub>
        <m:r>
          <m:rPr>
            <m:sty m:val="p"/>
          </m:rPr>
          <w:rPr>
            <w:rFonts w:ascii="Cambria Math" w:hAnsi="Cambria Math"/>
            <w:szCs w:val="20"/>
          </w:rPr>
          <m:t>(θ,φ)</m:t>
        </m:r>
      </m:oMath>
      <w:r>
        <w:rPr>
          <w:rFonts w:ascii="Times New Roman" w:hAnsi="Times New Roman"/>
          <w:szCs w:val="20"/>
          <w:lang w:eastAsia="zh-CN"/>
        </w:rPr>
        <w:t xml:space="preserve"> is deterministic based on incident/scattered angles</w:t>
      </w:r>
    </w:p>
    <w:p w14:paraId="09080361" w14:textId="77777777" w:rsidR="00352B2D" w:rsidRDefault="003E73A2">
      <w:pPr>
        <w:adjustRightInd w:val="0"/>
        <w:snapToGrid w:val="0"/>
        <w:spacing w:line="240" w:lineRule="atLeast"/>
        <w:jc w:val="center"/>
        <w:rPr>
          <w:rFonts w:ascii="Times New Roman" w:hAnsi="Times New Roman"/>
          <w:i/>
          <w:iCs/>
          <w:szCs w:val="20"/>
        </w:rPr>
      </w:pPr>
      <m:oMathPara>
        <m:oMath>
          <m:sSub>
            <m:sSubPr>
              <m:ctrlPr>
                <w:rPr>
                  <w:rFonts w:ascii="Cambria Math" w:hAnsi="Cambria Math"/>
                  <w:i/>
                  <w:iCs/>
                  <w:szCs w:val="20"/>
                </w:rPr>
              </m:ctrlPr>
            </m:sSubPr>
            <m:e>
              <m:r>
                <w:rPr>
                  <w:rFonts w:ascii="Cambria Math" w:hAnsi="Cambria Math"/>
                  <w:szCs w:val="20"/>
                </w:rPr>
                <m:t>rcs</m:t>
              </m:r>
            </m:e>
            <m:sub>
              <m:r>
                <m:rPr>
                  <m:nor/>
                </m:rPr>
                <w:rPr>
                  <w:rFonts w:ascii="Times New Roman" w:hAnsi="Times New Roman"/>
                  <w:i/>
                  <w:iCs/>
                  <w:szCs w:val="20"/>
                </w:rPr>
                <m:t>dB</m:t>
              </m:r>
            </m:sub>
          </m:sSub>
          <m:r>
            <w:rPr>
              <w:rFonts w:ascii="Cambria Math" w:hAnsi="Cambria Math"/>
              <w:szCs w:val="20"/>
            </w:rPr>
            <m:t>(θ,φ)=</m:t>
          </m:r>
          <m:sSub>
            <m:sSubPr>
              <m:ctrlPr>
                <w:rPr>
                  <w:rFonts w:ascii="Cambria Math" w:hAnsi="Cambria Math"/>
                  <w:i/>
                  <w:iCs/>
                  <w:szCs w:val="20"/>
                </w:rPr>
              </m:ctrlPr>
            </m:sSubPr>
            <m:e>
              <m:r>
                <w:rPr>
                  <w:rFonts w:ascii="Cambria Math" w:hAnsi="Cambria Math"/>
                  <w:szCs w:val="20"/>
                </w:rPr>
                <m:t>G</m:t>
              </m:r>
            </m:e>
            <m:sub>
              <m:r>
                <w:rPr>
                  <w:rFonts w:ascii="Cambria Math" w:hAnsi="Cambria Math"/>
                  <w:szCs w:val="20"/>
                </w:rPr>
                <m:t>max</m:t>
              </m:r>
            </m:sub>
          </m:sSub>
          <m:r>
            <w:rPr>
              <w:rFonts w:ascii="Cambria Math" w:hAnsi="Cambria Math"/>
              <w:szCs w:val="20"/>
            </w:rPr>
            <m:t>-</m:t>
          </m:r>
          <m:func>
            <m:funcPr>
              <m:ctrlPr>
                <w:rPr>
                  <w:rFonts w:ascii="Cambria Math" w:hAnsi="Cambria Math"/>
                  <w:i/>
                  <w:iCs/>
                  <w:szCs w:val="20"/>
                </w:rPr>
              </m:ctrlPr>
            </m:funcPr>
            <m:fName>
              <m:r>
                <w:rPr>
                  <w:rFonts w:ascii="Cambria Math" w:hAnsi="Cambria Math"/>
                  <w:szCs w:val="20"/>
                </w:rPr>
                <m:t>min</m:t>
              </m:r>
            </m:fName>
            <m:e>
              <m:d>
                <m:dPr>
                  <m:begChr m:val="{"/>
                  <m:endChr m:val="}"/>
                  <m:ctrlPr>
                    <w:rPr>
                      <w:rFonts w:ascii="Cambria Math" w:hAnsi="Cambria Math"/>
                      <w:i/>
                      <w:iCs/>
                      <w:szCs w:val="20"/>
                    </w:rPr>
                  </m:ctrlPr>
                </m:dPr>
                <m:e>
                  <m:r>
                    <w:rPr>
                      <w:rFonts w:ascii="Cambria Math" w:hAnsi="Cambria Math"/>
                      <w:szCs w:val="20"/>
                    </w:rPr>
                    <m:t>-</m:t>
                  </m:r>
                  <m:d>
                    <m:dPr>
                      <m:ctrlPr>
                        <w:rPr>
                          <w:rFonts w:ascii="Cambria Math"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eastAsia="宋体" w:hAnsi="Cambria Math"/>
                                  <w:szCs w:val="20"/>
                                </w:rPr>
                                <m:t>σ</m:t>
                              </m:r>
                            </m:e>
                            <m:sup>
                              <m:r>
                                <w:rPr>
                                  <w:rFonts w:ascii="Cambria Math" w:eastAsia="宋体" w:hAnsi="Cambria Math"/>
                                  <w:szCs w:val="20"/>
                                </w:rPr>
                                <m:t>V</m:t>
                              </m:r>
                            </m:sup>
                          </m:sSup>
                        </m:e>
                        <m:sub>
                          <m:r>
                            <m:rPr>
                              <m:nor/>
                            </m:rPr>
                            <w:rPr>
                              <w:rFonts w:ascii="Times New Roman" w:eastAsia="Malgun Gothic" w:hAnsi="Times New Roman"/>
                              <w:i/>
                              <w:iCs/>
                              <w:szCs w:val="20"/>
                            </w:rPr>
                            <m:t>dB</m:t>
                          </m:r>
                        </m:sub>
                      </m:sSub>
                      <m:d>
                        <m:dPr>
                          <m:ctrlPr>
                            <w:rPr>
                              <w:rFonts w:ascii="Cambria Math" w:eastAsia="Malgun Gothic" w:hAnsi="Cambria Math"/>
                              <w:i/>
                              <w:iCs/>
                              <w:szCs w:val="20"/>
                            </w:rPr>
                          </m:ctrlPr>
                        </m:dPr>
                        <m:e>
                          <m:r>
                            <w:rPr>
                              <w:rFonts w:ascii="Cambria Math" w:eastAsia="Malgun Gothic" w:hAnsi="Cambria Math"/>
                              <w:szCs w:val="20"/>
                            </w:rPr>
                            <m:t>θ</m:t>
                          </m:r>
                        </m:e>
                      </m:d>
                      <m:r>
                        <w:rPr>
                          <w:rFonts w:ascii="Cambria Math" w:hAnsi="Cambria Math"/>
                          <w:szCs w:val="20"/>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eastAsia="宋体" w:hAnsi="Cambria Math"/>
                                  <w:szCs w:val="20"/>
                                </w:rPr>
                                <m:t>σ</m:t>
                              </m:r>
                            </m:e>
                            <m:sup>
                              <m:r>
                                <w:rPr>
                                  <w:rFonts w:ascii="Cambria Math" w:eastAsia="宋体" w:hAnsi="Cambria Math"/>
                                  <w:szCs w:val="20"/>
                                </w:rPr>
                                <m:t>H</m:t>
                              </m:r>
                            </m:sup>
                          </m:sSup>
                        </m:e>
                        <m:sub>
                          <m:r>
                            <m:rPr>
                              <m:nor/>
                            </m:rPr>
                            <w:rPr>
                              <w:rFonts w:ascii="Times New Roman" w:eastAsia="Malgun Gothic" w:hAnsi="Times New Roman"/>
                              <w:i/>
                              <w:iCs/>
                              <w:szCs w:val="20"/>
                            </w:rPr>
                            <m:t>dB</m:t>
                          </m:r>
                        </m:sub>
                      </m:sSub>
                      <m:d>
                        <m:dPr>
                          <m:ctrlPr>
                            <w:rPr>
                              <w:rFonts w:ascii="Cambria Math" w:eastAsia="Malgun Gothic" w:hAnsi="Cambria Math"/>
                              <w:i/>
                              <w:iCs/>
                              <w:szCs w:val="20"/>
                            </w:rPr>
                          </m:ctrlPr>
                        </m:dPr>
                        <m:e>
                          <m:r>
                            <w:rPr>
                              <w:rFonts w:ascii="Cambria Math" w:eastAsia="Malgun Gothic" w:hAnsi="Cambria Math"/>
                              <w:szCs w:val="20"/>
                            </w:rPr>
                            <m:t> φ</m:t>
                          </m:r>
                        </m:e>
                      </m:d>
                    </m:e>
                  </m:d>
                  <m:r>
                    <w:rPr>
                      <w:rFonts w:ascii="Cambria Math" w:hAnsi="Cambria Math"/>
                      <w:szCs w:val="20"/>
                    </w:rPr>
                    <m:t>,</m:t>
                  </m:r>
                  <m:sSub>
                    <m:sSubPr>
                      <m:ctrlPr>
                        <w:rPr>
                          <w:rFonts w:ascii="Cambria Math" w:hAnsi="Cambria Math"/>
                          <w:i/>
                          <w:iCs/>
                          <w:szCs w:val="20"/>
                        </w:rPr>
                      </m:ctrlPr>
                    </m:sSubPr>
                    <m:e>
                      <m:r>
                        <w:rPr>
                          <w:rFonts w:ascii="Cambria Math" w:eastAsia="宋体" w:hAnsi="Cambria Math"/>
                          <w:szCs w:val="20"/>
                        </w:rPr>
                        <m:t>σ</m:t>
                      </m:r>
                    </m:e>
                    <m:sub>
                      <m:r>
                        <w:rPr>
                          <w:rFonts w:ascii="Cambria Math" w:eastAsia="Malgun Gothic" w:hAnsi="Cambria Math"/>
                          <w:szCs w:val="20"/>
                        </w:rPr>
                        <m:t>max</m:t>
                      </m:r>
                    </m:sub>
                  </m:sSub>
                </m:e>
              </m:d>
            </m:e>
          </m:func>
        </m:oMath>
      </m:oMathPara>
    </w:p>
    <w:p w14:paraId="13765225" w14:textId="77777777" w:rsidR="00352B2D" w:rsidRDefault="00311C1E">
      <w:pPr>
        <w:adjustRightInd w:val="0"/>
        <w:snapToGrid w:val="0"/>
        <w:spacing w:line="240" w:lineRule="atLeast"/>
        <w:ind w:left="840" w:firstLine="420"/>
        <w:rPr>
          <w:rFonts w:ascii="Times New Roman" w:hAnsi="Times New Roman"/>
          <w:szCs w:val="20"/>
        </w:rPr>
      </w:pPr>
      <w:r>
        <w:rPr>
          <w:rFonts w:ascii="Times New Roman" w:hAnsi="Times New Roman"/>
          <w:szCs w:val="20"/>
        </w:rPr>
        <w:t>Where,</w:t>
      </w:r>
    </w:p>
    <w:p w14:paraId="3D3A07DE" w14:textId="77777777" w:rsidR="00352B2D" w:rsidRDefault="003E73A2">
      <w:pPr>
        <w:adjustRightInd w:val="0"/>
        <w:snapToGrid w:val="0"/>
        <w:spacing w:line="240" w:lineRule="atLeast"/>
        <w:jc w:val="center"/>
        <w:rPr>
          <w:rFonts w:ascii="Times New Roman" w:eastAsia="宋体" w:hAnsi="Times New Roman"/>
          <w:i/>
          <w:iCs/>
          <w:szCs w:val="20"/>
        </w:rPr>
      </w:pPr>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eastAsia="宋体" w:hAnsi="Cambria Math"/>
                    <w:szCs w:val="20"/>
                  </w:rPr>
                  <m:t>σ</m:t>
                </m:r>
              </m:e>
              <m:sup>
                <m:r>
                  <w:rPr>
                    <w:rFonts w:ascii="Cambria Math" w:eastAsia="宋体" w:hAnsi="Cambria Math"/>
                    <w:szCs w:val="20"/>
                  </w:rPr>
                  <m:t>V</m:t>
                </m:r>
              </m:sup>
            </m:sSup>
          </m:e>
          <m:sub>
            <m:r>
              <m:rPr>
                <m:nor/>
              </m:rPr>
              <w:rPr>
                <w:rFonts w:ascii="Times New Roman" w:eastAsia="Malgun Gothic" w:hAnsi="Times New Roman"/>
                <w:i/>
                <w:iCs/>
                <w:szCs w:val="20"/>
              </w:rPr>
              <m:t>dB</m:t>
            </m:r>
          </m:sub>
        </m:sSub>
        <m:d>
          <m:dPr>
            <m:ctrlPr>
              <w:rPr>
                <w:rFonts w:ascii="Cambria Math" w:eastAsia="Malgun Gothic" w:hAnsi="Cambria Math"/>
                <w:i/>
                <w:iCs/>
                <w:szCs w:val="20"/>
              </w:rPr>
            </m:ctrlPr>
          </m:dPr>
          <m:e>
            <m:r>
              <w:rPr>
                <w:rFonts w:ascii="Cambria Math" w:eastAsia="Malgun Gothic" w:hAnsi="Cambria Math"/>
                <w:szCs w:val="20"/>
              </w:rPr>
              <m:t>θ</m:t>
            </m:r>
          </m:e>
        </m:d>
        <m:r>
          <w:rPr>
            <w:rFonts w:ascii="Cambria Math" w:eastAsia="Malgun Gothic" w:hAnsi="Cambria Math"/>
            <w:szCs w:val="20"/>
          </w:rPr>
          <m:t>=-</m:t>
        </m:r>
        <m:func>
          <m:funcPr>
            <m:ctrlPr>
              <w:rPr>
                <w:rFonts w:ascii="Cambria Math" w:eastAsia="Malgun Gothic" w:hAnsi="Cambria Math"/>
                <w:i/>
                <w:iCs/>
                <w:szCs w:val="20"/>
              </w:rPr>
            </m:ctrlPr>
          </m:funcPr>
          <m:fName>
            <m:r>
              <w:rPr>
                <w:rFonts w:ascii="Cambria Math" w:eastAsia="Malgun Gothic" w:hAnsi="Cambria Math"/>
                <w:szCs w:val="20"/>
              </w:rPr>
              <m:t>min</m:t>
            </m:r>
          </m:fName>
          <m:e>
            <m:d>
              <m:dPr>
                <m:begChr m:val="{"/>
                <m:endChr m:val="}"/>
                <m:ctrlPr>
                  <w:rPr>
                    <w:rFonts w:ascii="Cambria Math" w:eastAsia="Malgun Gothic" w:hAnsi="Cambria Math"/>
                    <w:i/>
                    <w:iCs/>
                    <w:szCs w:val="20"/>
                  </w:rPr>
                </m:ctrlPr>
              </m:dPr>
              <m:e>
                <m:r>
                  <w:rPr>
                    <w:rFonts w:ascii="Cambria Math" w:eastAsia="Malgun Gothic" w:hAnsi="Cambria Math"/>
                    <w:szCs w:val="20"/>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eastAsia="Malgun Gothic" w:hAnsi="Cambria Math"/>
                                <w:szCs w:val="20"/>
                              </w:rPr>
                              <m:t>θ-</m:t>
                            </m:r>
                            <m:sSub>
                              <m:sSubPr>
                                <m:ctrlPr>
                                  <w:rPr>
                                    <w:rFonts w:ascii="Cambria Math" w:eastAsia="Cambria Math" w:hAnsi="Cambria Math"/>
                                    <w:i/>
                                    <w:iCs/>
                                    <w:szCs w:val="20"/>
                                  </w:rPr>
                                </m:ctrlPr>
                              </m:sSubPr>
                              <m:e>
                                <m:r>
                                  <w:rPr>
                                    <w:rFonts w:ascii="Cambria Math" w:hAnsi="Cambria Math"/>
                                    <w:szCs w:val="20"/>
                                  </w:rPr>
                                  <m:t>θ</m:t>
                                </m:r>
                              </m:e>
                              <m:sub>
                                <m:r>
                                  <w:rPr>
                                    <w:rFonts w:ascii="Cambria Math" w:eastAsia="宋体" w:hAnsi="Cambria Math"/>
                                    <w:szCs w:val="20"/>
                                  </w:rPr>
                                  <m:t>center</m:t>
                                </m:r>
                              </m:sub>
                            </m:sSub>
                          </m:num>
                          <m:den>
                            <m:sSub>
                              <m:sSubPr>
                                <m:ctrlPr>
                                  <w:rPr>
                                    <w:rFonts w:ascii="Cambria Math" w:eastAsia="Malgun Gothic" w:hAnsi="Cambria Math"/>
                                    <w:i/>
                                    <w:iCs/>
                                    <w:szCs w:val="20"/>
                                  </w:rPr>
                                </m:ctrlPr>
                              </m:sSubPr>
                              <m:e>
                                <m:r>
                                  <w:rPr>
                                    <w:rFonts w:ascii="Cambria Math" w:eastAsia="Malgun Gothic" w:hAnsi="Cambria Math"/>
                                    <w:szCs w:val="20"/>
                                  </w:rPr>
                                  <m:t>θ</m:t>
                                </m:r>
                              </m:e>
                              <m:sub>
                                <m:r>
                                  <w:rPr>
                                    <w:rFonts w:ascii="Cambria Math" w:eastAsia="宋体" w:hAnsi="Cambria Math"/>
                                    <w:szCs w:val="20"/>
                                  </w:rPr>
                                  <m:t>3</m:t>
                                </m:r>
                                <m:r>
                                  <w:rPr>
                                    <w:rFonts w:ascii="Cambria Math" w:eastAsia="Malgun Gothic" w:hAnsi="Cambria Math"/>
                                    <w:szCs w:val="20"/>
                                  </w:rPr>
                                  <m:t>dB</m:t>
                                </m:r>
                              </m:sub>
                            </m:sSub>
                          </m:den>
                        </m:f>
                      </m:e>
                    </m:d>
                  </m:e>
                  <m:sup>
                    <m:r>
                      <w:rPr>
                        <w:rFonts w:ascii="Cambria Math" w:eastAsia="Malgun Gothic" w:hAnsi="Cambria Math"/>
                        <w:szCs w:val="20"/>
                      </w:rPr>
                      <m:t>2</m:t>
                    </m:r>
                  </m:sup>
                </m:sSup>
                <m:r>
                  <w:rPr>
                    <w:rFonts w:ascii="Cambria Math" w:eastAsia="Malgun Gothic" w:hAnsi="Cambria Math"/>
                    <w:szCs w:val="20"/>
                  </w:rPr>
                  <m:t>,</m:t>
                </m:r>
                <m:sSub>
                  <m:sSubPr>
                    <m:ctrlPr>
                      <w:rPr>
                        <w:rFonts w:ascii="Cambria Math" w:hAnsi="Cambria Math"/>
                        <w:i/>
                        <w:iCs/>
                        <w:szCs w:val="20"/>
                      </w:rPr>
                    </m:ctrlPr>
                  </m:sSubPr>
                  <m:e>
                    <m:r>
                      <w:rPr>
                        <w:rFonts w:ascii="Cambria Math" w:hAnsi="Cambria Math"/>
                        <w:szCs w:val="20"/>
                      </w:rPr>
                      <m:t xml:space="preserve"> </m:t>
                    </m:r>
                    <m:r>
                      <w:rPr>
                        <w:rFonts w:ascii="Cambria Math" w:eastAsia="宋体" w:hAnsi="Cambria Math"/>
                        <w:szCs w:val="20"/>
                      </w:rPr>
                      <m:t>σ</m:t>
                    </m:r>
                  </m:e>
                  <m:sub>
                    <m:r>
                      <w:rPr>
                        <w:rFonts w:ascii="Cambria Math" w:eastAsia="Malgun Gothic" w:hAnsi="Cambria Math"/>
                        <w:szCs w:val="20"/>
                      </w:rPr>
                      <m:t>max</m:t>
                    </m:r>
                  </m:sub>
                </m:sSub>
              </m:e>
            </m:d>
          </m:e>
        </m:func>
      </m:oMath>
      <w:r w:rsidR="00311C1E">
        <w:rPr>
          <w:rFonts w:ascii="Times New Roman" w:hAnsi="Times New Roman"/>
          <w:i/>
          <w:iCs/>
          <w:szCs w:val="20"/>
        </w:rPr>
        <w:t>,</w:t>
      </w:r>
    </w:p>
    <w:p w14:paraId="764CB2DA" w14:textId="77777777" w:rsidR="00352B2D" w:rsidRDefault="003E73A2">
      <w:pPr>
        <w:pStyle w:val="a7"/>
        <w:tabs>
          <w:tab w:val="left" w:pos="1418"/>
        </w:tabs>
        <w:adjustRightInd w:val="0"/>
        <w:snapToGrid w:val="0"/>
        <w:spacing w:before="0" w:after="0" w:line="240" w:lineRule="atLeast"/>
        <w:jc w:val="center"/>
        <w:rPr>
          <w:rFonts w:ascii="Times New Roman" w:eastAsia="等线" w:hAnsi="Times New Roman"/>
          <w:b w:val="0"/>
          <w:bCs/>
          <w:lang w:val="de-DE" w:eastAsia="zh-CN"/>
        </w:rPr>
      </w:pPr>
      <m:oMath>
        <m:sSub>
          <m:sSubPr>
            <m:ctrlPr>
              <w:rPr>
                <w:rFonts w:ascii="Cambria Math" w:eastAsia="Malgun Gothic" w:hAnsi="Cambria Math"/>
                <w:b w:val="0"/>
                <w:bCs/>
                <w:i/>
                <w:iCs/>
              </w:rPr>
            </m:ctrlPr>
          </m:sSubPr>
          <m:e>
            <m:sSup>
              <m:sSupPr>
                <m:ctrlPr>
                  <w:rPr>
                    <w:rFonts w:ascii="Cambria Math" w:eastAsia="Malgun Gothic" w:hAnsi="Cambria Math"/>
                    <w:b w:val="0"/>
                    <w:bCs/>
                    <w:i/>
                    <w:iCs/>
                  </w:rPr>
                </m:ctrlPr>
              </m:sSupPr>
              <m:e>
                <m:r>
                  <m:rPr>
                    <m:sty m:val="bi"/>
                  </m:rPr>
                  <w:rPr>
                    <w:rFonts w:ascii="Cambria Math" w:hAnsi="Cambria Math"/>
                  </w:rPr>
                  <m:t>σ</m:t>
                </m:r>
              </m:e>
              <m:sup>
                <m:r>
                  <m:rPr>
                    <m:sty m:val="bi"/>
                  </m:rPr>
                  <w:rPr>
                    <w:rFonts w:ascii="Cambria Math" w:hAnsi="Cambria Math"/>
                    <w:lang w:val="en-US" w:eastAsia="zh-CN"/>
                  </w:rPr>
                  <m:t>H</m:t>
                </m:r>
              </m:sup>
            </m:sSup>
          </m:e>
          <m:sub>
            <m:r>
              <m:rPr>
                <m:nor/>
              </m:rPr>
              <w:rPr>
                <w:rFonts w:ascii="Times New Roman" w:eastAsia="Malgun Gothic" w:hAnsi="Times New Roman"/>
                <w:b w:val="0"/>
                <w:bCs/>
                <w:i/>
                <w:iCs/>
                <w:lang w:val="de-DE"/>
              </w:rPr>
              <m:t>dB</m:t>
            </m:r>
          </m:sub>
        </m:sSub>
        <m:d>
          <m:dPr>
            <m:ctrlPr>
              <w:rPr>
                <w:rFonts w:ascii="Cambria Math" w:eastAsia="Malgun Gothic" w:hAnsi="Cambria Math"/>
                <w:b w:val="0"/>
                <w:bCs/>
                <w:i/>
                <w:iCs/>
              </w:rPr>
            </m:ctrlPr>
          </m:dPr>
          <m:e>
            <m:r>
              <m:rPr>
                <m:sty m:val="bi"/>
              </m:rPr>
              <w:rPr>
                <w:rFonts w:ascii="Cambria Math" w:eastAsia="Malgun Gothic" w:hAnsi="Cambria Math"/>
                <w:lang w:val="de-DE"/>
              </w:rPr>
              <m:t> </m:t>
            </m:r>
            <m:r>
              <m:rPr>
                <m:sty m:val="bi"/>
              </m:rPr>
              <w:rPr>
                <w:rFonts w:ascii="Cambria Math" w:eastAsia="Malgun Gothic" w:hAnsi="Cambria Math"/>
              </w:rPr>
              <m:t>φ</m:t>
            </m:r>
          </m:e>
        </m:d>
        <m:r>
          <m:rPr>
            <m:sty m:val="bi"/>
          </m:rPr>
          <w:rPr>
            <w:rFonts w:ascii="Cambria Math" w:eastAsia="Malgun Gothic" w:hAnsi="Cambria Math"/>
            <w:lang w:val="de-DE"/>
          </w:rPr>
          <m:t>=-</m:t>
        </m:r>
        <m:func>
          <m:funcPr>
            <m:ctrlPr>
              <w:rPr>
                <w:rFonts w:ascii="Cambria Math" w:eastAsia="Malgun Gothic" w:hAnsi="Cambria Math"/>
                <w:b w:val="0"/>
                <w:bCs/>
                <w:i/>
                <w:iCs/>
              </w:rPr>
            </m:ctrlPr>
          </m:funcPr>
          <m:fName>
            <m:r>
              <m:rPr>
                <m:sty m:val="bi"/>
              </m:rPr>
              <w:rPr>
                <w:rFonts w:ascii="Cambria Math" w:eastAsia="Malgun Gothic" w:hAnsi="Cambria Math"/>
              </w:rPr>
              <m:t>min</m:t>
            </m:r>
          </m:fName>
          <m:e>
            <m:d>
              <m:dPr>
                <m:begChr m:val="{"/>
                <m:endChr m:val="}"/>
                <m:ctrlPr>
                  <w:rPr>
                    <w:rFonts w:ascii="Cambria Math" w:eastAsia="Malgun Gothic" w:hAnsi="Cambria Math"/>
                    <w:b w:val="0"/>
                    <w:bCs/>
                    <w:i/>
                    <w:iCs/>
                  </w:rPr>
                </m:ctrlPr>
              </m:dPr>
              <m:e>
                <m:r>
                  <m:rPr>
                    <m:sty m:val="bi"/>
                  </m:rPr>
                  <w:rPr>
                    <w:rFonts w:ascii="Cambria Math" w:eastAsia="Malgun Gothic" w:hAnsi="Cambria Math"/>
                  </w:rPr>
                  <m:t>12</m:t>
                </m:r>
                <m:sSup>
                  <m:sSupPr>
                    <m:ctrlPr>
                      <w:rPr>
                        <w:rFonts w:ascii="Cambria Math" w:eastAsia="Malgun Gothic" w:hAnsi="Cambria Math"/>
                        <w:b w:val="0"/>
                        <w:bCs/>
                        <w:i/>
                        <w:iCs/>
                      </w:rPr>
                    </m:ctrlPr>
                  </m:sSupPr>
                  <m:e>
                    <m:d>
                      <m:dPr>
                        <m:ctrlPr>
                          <w:rPr>
                            <w:rFonts w:ascii="Cambria Math" w:eastAsia="Malgun Gothic" w:hAnsi="Cambria Math"/>
                            <w:b w:val="0"/>
                            <w:bCs/>
                            <w:i/>
                            <w:iCs/>
                          </w:rPr>
                        </m:ctrlPr>
                      </m:dPr>
                      <m:e>
                        <m:f>
                          <m:fPr>
                            <m:ctrlPr>
                              <w:rPr>
                                <w:rFonts w:ascii="Cambria Math" w:eastAsia="Malgun Gothic" w:hAnsi="Cambria Math"/>
                                <w:b w:val="0"/>
                                <w:bCs/>
                                <w:i/>
                                <w:iCs/>
                              </w:rPr>
                            </m:ctrlPr>
                          </m:fPr>
                          <m:num>
                            <m:r>
                              <m:rPr>
                                <m:sty m:val="bi"/>
                              </m:rPr>
                              <w:rPr>
                                <w:rFonts w:ascii="Cambria Math" w:eastAsia="Malgun Gothic" w:hAnsi="Cambria Math"/>
                              </w:rPr>
                              <m:t>φ</m:t>
                            </m:r>
                            <m:r>
                              <m:rPr>
                                <m:sty m:val="bi"/>
                              </m:rPr>
                              <w:rPr>
                                <w:rFonts w:ascii="Cambria Math" w:eastAsia="Malgun Gothic" w:hAnsi="Cambria Math"/>
                                <w:lang w:val="de-DE"/>
                              </w:rPr>
                              <m:t>-</m:t>
                            </m:r>
                            <m:sSub>
                              <m:sSubPr>
                                <m:ctrlPr>
                                  <w:rPr>
                                    <w:rFonts w:ascii="Cambria Math" w:eastAsia="Cambria Math" w:hAnsi="Cambria Math"/>
                                    <w:b w:val="0"/>
                                    <w:bCs/>
                                    <w:i/>
                                    <w:iCs/>
                                  </w:rPr>
                                </m:ctrlPr>
                              </m:sSubPr>
                              <m:e>
                                <m:r>
                                  <m:rPr>
                                    <m:sty m:val="bi"/>
                                  </m:rPr>
                                  <w:rPr>
                                    <w:rFonts w:ascii="Cambria Math" w:eastAsia="Malgun Gothic" w:hAnsi="Cambria Math"/>
                                  </w:rPr>
                                  <m:t>φ</m:t>
                                </m:r>
                              </m:e>
                              <m:sub>
                                <m:r>
                                  <m:rPr>
                                    <m:sty m:val="bi"/>
                                  </m:rPr>
                                  <w:rPr>
                                    <w:rFonts w:ascii="Cambria Math" w:hAnsi="Cambria Math"/>
                                    <w:lang w:val="en-US" w:eastAsia="zh-CN"/>
                                  </w:rPr>
                                  <m:t>center</m:t>
                                </m:r>
                              </m:sub>
                            </m:sSub>
                          </m:num>
                          <m:den>
                            <m:sSub>
                              <m:sSubPr>
                                <m:ctrlPr>
                                  <w:rPr>
                                    <w:rFonts w:ascii="Cambria Math" w:eastAsia="Malgun Gothic" w:hAnsi="Cambria Math"/>
                                    <w:b w:val="0"/>
                                    <w:bCs/>
                                    <w:i/>
                                    <w:iCs/>
                                  </w:rPr>
                                </m:ctrlPr>
                              </m:sSubPr>
                              <m:e>
                                <m:r>
                                  <m:rPr>
                                    <m:sty m:val="bi"/>
                                  </m:rPr>
                                  <w:rPr>
                                    <w:rFonts w:ascii="Cambria Math" w:eastAsia="Malgun Gothic" w:hAnsi="Cambria Math"/>
                                  </w:rPr>
                                  <m:t>φ</m:t>
                                </m:r>
                              </m:e>
                              <m:sub>
                                <m:r>
                                  <m:rPr>
                                    <m:sty m:val="bi"/>
                                  </m:rPr>
                                  <w:rPr>
                                    <w:rFonts w:ascii="Cambria Math" w:hAnsi="Cambria Math"/>
                                    <w:lang w:val="en-US" w:eastAsia="zh-CN"/>
                                  </w:rPr>
                                  <m:t>3</m:t>
                                </m:r>
                                <m:r>
                                  <m:rPr>
                                    <m:sty m:val="bi"/>
                                  </m:rPr>
                                  <w:rPr>
                                    <w:rFonts w:ascii="Cambria Math" w:eastAsia="Malgun Gothic" w:hAnsi="Cambria Math"/>
                                  </w:rPr>
                                  <m:t>dB</m:t>
                                </m:r>
                              </m:sub>
                            </m:sSub>
                          </m:den>
                        </m:f>
                      </m:e>
                    </m:d>
                  </m:e>
                  <m:sup>
                    <m:r>
                      <m:rPr>
                        <m:sty m:val="bi"/>
                      </m:rPr>
                      <w:rPr>
                        <w:rFonts w:ascii="Cambria Math" w:eastAsia="Malgun Gothic" w:hAnsi="Cambria Math"/>
                      </w:rPr>
                      <m:t>2</m:t>
                    </m:r>
                  </m:sup>
                </m:sSup>
                <m:r>
                  <m:rPr>
                    <m:sty m:val="bi"/>
                  </m:rPr>
                  <w:rPr>
                    <w:rFonts w:ascii="Cambria Math" w:eastAsia="Malgun Gothic" w:hAnsi="Cambria Math"/>
                    <w:lang w:val="de-DE"/>
                  </w:rPr>
                  <m:t>,</m:t>
                </m:r>
                <m:r>
                  <m:rPr>
                    <m:sty m:val="bi"/>
                  </m:rPr>
                  <w:rPr>
                    <w:rFonts w:ascii="Cambria Math" w:hAnsi="Cambria Math"/>
                    <w:lang w:val="de-DE" w:eastAsia="zh-CN"/>
                  </w:rPr>
                  <m:t xml:space="preserve"> </m:t>
                </m:r>
                <m:sSub>
                  <m:sSubPr>
                    <m:ctrlPr>
                      <w:rPr>
                        <w:rFonts w:ascii="Cambria Math" w:hAnsi="Cambria Math"/>
                        <w:b w:val="0"/>
                        <w:bCs/>
                        <w:i/>
                        <w:iCs/>
                      </w:rPr>
                    </m:ctrlPr>
                  </m:sSubPr>
                  <m:e>
                    <m:r>
                      <m:rPr>
                        <m:sty m:val="bi"/>
                      </m:rPr>
                      <w:rPr>
                        <w:rFonts w:ascii="Cambria Math" w:hAnsi="Cambria Math"/>
                      </w:rPr>
                      <m:t>σ</m:t>
                    </m:r>
                  </m:e>
                  <m:sub>
                    <m:r>
                      <m:rPr>
                        <m:sty m:val="bi"/>
                      </m:rPr>
                      <w:rPr>
                        <w:rFonts w:ascii="Cambria Math" w:eastAsia="Malgun Gothic" w:hAnsi="Cambria Math"/>
                      </w:rPr>
                      <m:t>max</m:t>
                    </m:r>
                  </m:sub>
                </m:sSub>
              </m:e>
            </m:d>
          </m:e>
        </m:func>
      </m:oMath>
      <w:r w:rsidR="00311C1E">
        <w:rPr>
          <w:rFonts w:ascii="Times New Roman" w:hAnsi="Times New Roman"/>
          <w:b w:val="0"/>
          <w:bCs/>
          <w:i/>
          <w:iCs/>
          <w:lang w:val="de-DE"/>
        </w:rPr>
        <w:t>,</w:t>
      </w:r>
    </w:p>
    <w:p w14:paraId="777641EA" w14:textId="77777777" w:rsidR="00352B2D" w:rsidRDefault="00352B2D">
      <w:pPr>
        <w:rPr>
          <w:rFonts w:eastAsiaTheme="minorEastAsia"/>
          <w:lang w:eastAsia="zh-CN"/>
        </w:rPr>
      </w:pPr>
    </w:p>
    <w:tbl>
      <w:tblPr>
        <w:tblStyle w:val="afc"/>
        <w:tblW w:w="10917" w:type="dxa"/>
        <w:tblLook w:val="04A0" w:firstRow="1" w:lastRow="0" w:firstColumn="1" w:lastColumn="0" w:noHBand="0" w:noVBand="1"/>
      </w:tblPr>
      <w:tblGrid>
        <w:gridCol w:w="1061"/>
        <w:gridCol w:w="748"/>
        <w:gridCol w:w="177"/>
        <w:gridCol w:w="8931"/>
      </w:tblGrid>
      <w:tr w:rsidR="00352B2D" w14:paraId="6A440F20" w14:textId="77777777" w:rsidTr="00D775CA">
        <w:tc>
          <w:tcPr>
            <w:tcW w:w="1061" w:type="dxa"/>
            <w:shd w:val="clear" w:color="auto" w:fill="D9E2F3" w:themeFill="accent1" w:themeFillTint="33"/>
          </w:tcPr>
          <w:p w14:paraId="0ECB9D6E" w14:textId="77777777" w:rsidR="00352B2D" w:rsidRDefault="00311C1E">
            <w:pPr>
              <w:widowControl w:val="0"/>
              <w:spacing w:before="60"/>
              <w:rPr>
                <w:rFonts w:eastAsiaTheme="minorEastAsia"/>
                <w:b/>
                <w:bCs/>
                <w:lang w:eastAsia="zh-CN"/>
              </w:rPr>
            </w:pPr>
            <w:r>
              <w:rPr>
                <w:rFonts w:eastAsiaTheme="minorEastAsia"/>
                <w:b/>
                <w:bCs/>
                <w:lang w:eastAsia="zh-CN"/>
              </w:rPr>
              <w:t>Company</w:t>
            </w:r>
          </w:p>
        </w:tc>
        <w:tc>
          <w:tcPr>
            <w:tcW w:w="925" w:type="dxa"/>
            <w:gridSpan w:val="2"/>
            <w:shd w:val="clear" w:color="auto" w:fill="D9E2F3" w:themeFill="accent1" w:themeFillTint="33"/>
          </w:tcPr>
          <w:p w14:paraId="34633C55" w14:textId="77777777" w:rsidR="00352B2D" w:rsidRDefault="00311C1E">
            <w:pPr>
              <w:widowControl w:val="0"/>
              <w:spacing w:before="60"/>
              <w:rPr>
                <w:rFonts w:eastAsiaTheme="minorEastAsia"/>
                <w:b/>
                <w:bCs/>
                <w:lang w:eastAsia="zh-CN"/>
              </w:rPr>
            </w:pPr>
            <w:r>
              <w:rPr>
                <w:rFonts w:eastAsiaTheme="minorEastAsia"/>
                <w:b/>
                <w:bCs/>
                <w:lang w:eastAsia="zh-CN"/>
              </w:rPr>
              <w:t>Yes/No</w:t>
            </w:r>
          </w:p>
        </w:tc>
        <w:tc>
          <w:tcPr>
            <w:tcW w:w="8931" w:type="dxa"/>
            <w:shd w:val="clear" w:color="auto" w:fill="D9E2F3" w:themeFill="accent1" w:themeFillTint="33"/>
          </w:tcPr>
          <w:p w14:paraId="5E0E6BA2" w14:textId="77777777" w:rsidR="00352B2D" w:rsidRDefault="00311C1E">
            <w:pPr>
              <w:widowControl w:val="0"/>
              <w:spacing w:before="60"/>
              <w:rPr>
                <w:rFonts w:eastAsiaTheme="minorEastAsia"/>
                <w:b/>
                <w:bCs/>
                <w:lang w:eastAsia="zh-CN"/>
              </w:rPr>
            </w:pPr>
            <w:r>
              <w:rPr>
                <w:rFonts w:eastAsiaTheme="minorEastAsia"/>
                <w:b/>
                <w:bCs/>
                <w:lang w:eastAsia="zh-CN"/>
              </w:rPr>
              <w:t>Comments</w:t>
            </w:r>
          </w:p>
        </w:tc>
      </w:tr>
      <w:tr w:rsidR="00352B2D" w14:paraId="45AF6457" w14:textId="77777777" w:rsidTr="00D775CA">
        <w:tc>
          <w:tcPr>
            <w:tcW w:w="1061" w:type="dxa"/>
          </w:tcPr>
          <w:p w14:paraId="50052055" w14:textId="77777777" w:rsidR="00352B2D" w:rsidRDefault="00311C1E">
            <w:pPr>
              <w:widowControl w:val="0"/>
              <w:spacing w:before="60"/>
              <w:rPr>
                <w:rFonts w:eastAsiaTheme="minorEastAsia"/>
                <w:lang w:val="en-US" w:eastAsia="zh-CN"/>
              </w:rPr>
            </w:pPr>
            <w:r>
              <w:rPr>
                <w:rFonts w:eastAsiaTheme="minorEastAsia" w:hint="eastAsia"/>
                <w:lang w:val="en-US" w:eastAsia="zh-CN"/>
              </w:rPr>
              <w:t>Huawei</w:t>
            </w:r>
            <w:r>
              <w:rPr>
                <w:rFonts w:eastAsiaTheme="minorEastAsia"/>
                <w:lang w:val="en-US" w:eastAsia="zh-CN"/>
              </w:rPr>
              <w:t xml:space="preserve">, </w:t>
            </w:r>
            <w:proofErr w:type="spellStart"/>
            <w:r>
              <w:rPr>
                <w:rFonts w:eastAsiaTheme="minorEastAsia"/>
                <w:lang w:val="en-US" w:eastAsia="zh-CN"/>
              </w:rPr>
              <w:t>HiSilicon</w:t>
            </w:r>
            <w:proofErr w:type="spellEnd"/>
          </w:p>
        </w:tc>
        <w:tc>
          <w:tcPr>
            <w:tcW w:w="925" w:type="dxa"/>
            <w:gridSpan w:val="2"/>
          </w:tcPr>
          <w:p w14:paraId="6FB63152" w14:textId="77777777" w:rsidR="00352B2D" w:rsidRDefault="00311C1E">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8931" w:type="dxa"/>
          </w:tcPr>
          <w:p w14:paraId="3B8F0BD4" w14:textId="77777777" w:rsidR="00352B2D" w:rsidRDefault="00311C1E">
            <w:pPr>
              <w:widowControl w:val="0"/>
              <w:spacing w:before="60"/>
              <w:rPr>
                <w:rFonts w:eastAsiaTheme="minorEastAsia"/>
                <w:b/>
                <w:lang w:val="en-US" w:eastAsia="zh-CN"/>
              </w:rPr>
            </w:pPr>
            <w:r>
              <w:rPr>
                <w:rFonts w:eastAsiaTheme="minorEastAsia" w:hint="eastAsia"/>
                <w:b/>
                <w:lang w:val="en-US" w:eastAsia="zh-CN"/>
              </w:rPr>
              <w:t>G</w:t>
            </w:r>
            <w:r>
              <w:rPr>
                <w:rFonts w:eastAsiaTheme="minorEastAsia"/>
                <w:b/>
                <w:lang w:val="en-US" w:eastAsia="zh-CN"/>
              </w:rPr>
              <w:t>iven it (the RCS pattern) is agreed for vehicle with angular dependent RCS for single point and multiple points, it seems straightforward to reuse the similar pattern to other sensing target types with angular dependent RCS.</w:t>
            </w:r>
          </w:p>
          <w:p w14:paraId="79C5935D" w14:textId="77777777" w:rsidR="00352B2D" w:rsidRDefault="00352B2D">
            <w:pPr>
              <w:widowControl w:val="0"/>
              <w:spacing w:before="60"/>
              <w:rPr>
                <w:rFonts w:eastAsiaTheme="minorEastAsia"/>
                <w:b/>
                <w:lang w:val="en-US" w:eastAsia="zh-CN"/>
              </w:rPr>
            </w:pPr>
          </w:p>
          <w:p w14:paraId="2BB33E56" w14:textId="77777777" w:rsidR="00352B2D" w:rsidRDefault="00311C1E">
            <w:pPr>
              <w:widowControl w:val="0"/>
              <w:spacing w:before="60"/>
              <w:rPr>
                <w:rFonts w:eastAsiaTheme="minorEastAsia"/>
                <w:b/>
                <w:lang w:val="en-US" w:eastAsia="zh-CN"/>
              </w:rPr>
            </w:pPr>
            <w:r>
              <w:rPr>
                <w:rFonts w:eastAsiaTheme="minorEastAsia" w:hint="eastAsia"/>
                <w:b/>
                <w:lang w:val="en-US" w:eastAsia="zh-CN"/>
              </w:rPr>
              <w:t>I</w:t>
            </w:r>
            <w:r>
              <w:rPr>
                <w:rFonts w:eastAsiaTheme="minorEastAsia"/>
                <w:b/>
                <w:lang w:val="en-US" w:eastAsia="zh-CN"/>
              </w:rPr>
              <w:t xml:space="preserve">n addition, we would also like to share the values of each parameter for the above equations for AGV and human model2 as follows. Note that the RCS pattern for the AGV modelled with single point and multiple points are both provided. All of these values are the same as provided in our paper in the previous meetings. </w:t>
            </w:r>
          </w:p>
          <w:p w14:paraId="166B4448" w14:textId="77777777" w:rsidR="00352B2D" w:rsidRDefault="00352B2D">
            <w:pPr>
              <w:widowControl w:val="0"/>
              <w:spacing w:before="60"/>
              <w:rPr>
                <w:rFonts w:eastAsiaTheme="minorEastAsia"/>
                <w:lang w:val="en-US" w:eastAsia="zh-CN"/>
              </w:rPr>
            </w:pPr>
          </w:p>
          <w:p w14:paraId="2C274C3C" w14:textId="77777777" w:rsidR="00352B2D" w:rsidRDefault="00311C1E">
            <w:pPr>
              <w:widowControl w:val="0"/>
              <w:spacing w:before="60"/>
              <w:rPr>
                <w:rFonts w:eastAsiaTheme="minorEastAsia"/>
                <w:b/>
                <w:lang w:val="en-US" w:eastAsia="zh-CN"/>
              </w:rPr>
            </w:pPr>
            <w:r>
              <w:rPr>
                <w:rFonts w:eastAsiaTheme="minorEastAsia"/>
                <w:b/>
                <w:lang w:val="en-US" w:eastAsia="zh-CN"/>
              </w:rPr>
              <w:t xml:space="preserve">A*B1 parameters for mono-static RCS </w:t>
            </w:r>
            <w:r>
              <w:rPr>
                <w:rFonts w:eastAsiaTheme="minorEastAsia"/>
                <w:b/>
                <w:color w:val="FF0000"/>
                <w:lang w:val="en-US" w:eastAsia="zh-CN"/>
              </w:rPr>
              <w:t xml:space="preserve">for AGV with multiple scattering points </w:t>
            </w:r>
          </w:p>
          <w:tbl>
            <w:tblPr>
              <w:tblW w:w="7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60"/>
              <w:gridCol w:w="808"/>
              <w:gridCol w:w="741"/>
              <w:gridCol w:w="740"/>
              <w:gridCol w:w="700"/>
              <w:gridCol w:w="655"/>
              <w:gridCol w:w="648"/>
              <w:gridCol w:w="1119"/>
              <w:gridCol w:w="996"/>
            </w:tblGrid>
            <w:tr w:rsidR="00352B2D" w14:paraId="4F3D9947" w14:textId="77777777">
              <w:trPr>
                <w:trHeight w:val="366"/>
                <w:jc w:val="center"/>
              </w:trPr>
              <w:tc>
                <w:tcPr>
                  <w:tcW w:w="681" w:type="dxa"/>
                  <w:tcMar>
                    <w:top w:w="0" w:type="dxa"/>
                    <w:left w:w="108" w:type="dxa"/>
                    <w:bottom w:w="0" w:type="dxa"/>
                    <w:right w:w="108" w:type="dxa"/>
                  </w:tcMar>
                  <w:vAlign w:val="center"/>
                </w:tcPr>
                <w:p w14:paraId="7AA4579C" w14:textId="77777777" w:rsidR="00352B2D" w:rsidRDefault="00352B2D">
                  <w:pPr>
                    <w:spacing w:line="240" w:lineRule="atLeast"/>
                    <w:jc w:val="both"/>
                    <w:rPr>
                      <w:rFonts w:ascii="Times New Roman" w:eastAsia="等线" w:hAnsi="Times New Roman"/>
                      <w:i/>
                      <w:iCs/>
                      <w:sz w:val="18"/>
                      <w:szCs w:val="20"/>
                      <w:lang w:eastAsia="zh-CN"/>
                    </w:rPr>
                  </w:pPr>
                </w:p>
              </w:tc>
              <w:tc>
                <w:tcPr>
                  <w:tcW w:w="824" w:type="dxa"/>
                  <w:tcMar>
                    <w:top w:w="0" w:type="dxa"/>
                    <w:left w:w="108" w:type="dxa"/>
                    <w:bottom w:w="0" w:type="dxa"/>
                    <w:right w:w="108" w:type="dxa"/>
                  </w:tcMar>
                  <w:vAlign w:val="center"/>
                </w:tcPr>
                <w:p w14:paraId="0DC1F642" w14:textId="77777777" w:rsidR="00352B2D" w:rsidRDefault="003E73A2">
                  <w:pPr>
                    <w:spacing w:line="240" w:lineRule="atLeast"/>
                    <w:jc w:val="both"/>
                    <w:rPr>
                      <w:rFonts w:ascii="Times New Roman" w:hAnsi="Times New Roman"/>
                      <w:i/>
                      <w:iCs/>
                      <w:sz w:val="18"/>
                      <w:szCs w:val="20"/>
                    </w:rPr>
                  </w:pPr>
                  <m:oMathPara>
                    <m:oMath>
                      <m:sSub>
                        <m:sSubPr>
                          <m:ctrlPr>
                            <w:rPr>
                              <w:rFonts w:ascii="Cambria Math" w:eastAsia="等线" w:hAnsi="Cambria Math"/>
                              <w:sz w:val="18"/>
                              <w:szCs w:val="20"/>
                            </w:rPr>
                          </m:ctrlPr>
                        </m:sSubPr>
                        <m:e>
                          <m:r>
                            <w:rPr>
                              <w:rFonts w:ascii="Cambria Math" w:hAnsi="Cambria Math"/>
                              <w:sz w:val="18"/>
                              <w:szCs w:val="20"/>
                            </w:rPr>
                            <m:t>φ</m:t>
                          </m:r>
                        </m:e>
                        <m:sub>
                          <m:r>
                            <w:rPr>
                              <w:rFonts w:ascii="Cambria Math" w:hAnsi="Cambria Math"/>
                              <w:sz w:val="18"/>
                              <w:szCs w:val="20"/>
                            </w:rPr>
                            <m:t>center</m:t>
                          </m:r>
                        </m:sub>
                      </m:sSub>
                    </m:oMath>
                  </m:oMathPara>
                </w:p>
              </w:tc>
              <w:tc>
                <w:tcPr>
                  <w:tcW w:w="755" w:type="dxa"/>
                  <w:tcMar>
                    <w:top w:w="0" w:type="dxa"/>
                    <w:left w:w="108" w:type="dxa"/>
                    <w:bottom w:w="0" w:type="dxa"/>
                    <w:right w:w="108" w:type="dxa"/>
                  </w:tcMar>
                  <w:vAlign w:val="center"/>
                </w:tcPr>
                <w:p w14:paraId="6510FBBF" w14:textId="77777777" w:rsidR="00352B2D" w:rsidRDefault="003E73A2">
                  <w:pPr>
                    <w:spacing w:line="240" w:lineRule="atLeast"/>
                    <w:jc w:val="both"/>
                    <w:rPr>
                      <w:rFonts w:ascii="Times New Roman" w:hAnsi="Times New Roman"/>
                      <w:i/>
                      <w:iCs/>
                      <w:sz w:val="18"/>
                      <w:szCs w:val="20"/>
                      <w:lang w:val="en-US"/>
                    </w:rPr>
                  </w:pPr>
                  <m:oMathPara>
                    <m:oMath>
                      <m:sSub>
                        <m:sSubPr>
                          <m:ctrlPr>
                            <w:rPr>
                              <w:rFonts w:ascii="Cambria Math" w:eastAsia="等线" w:hAnsi="Cambria Math"/>
                              <w:i/>
                              <w:iCs/>
                              <w:sz w:val="18"/>
                              <w:szCs w:val="20"/>
                            </w:rPr>
                          </m:ctrlPr>
                        </m:sSubPr>
                        <m:e>
                          <m:r>
                            <w:rPr>
                              <w:rFonts w:ascii="Cambria Math" w:hAnsi="Cambria Math"/>
                              <w:sz w:val="18"/>
                              <w:szCs w:val="20"/>
                            </w:rPr>
                            <m:t>φ</m:t>
                          </m:r>
                        </m:e>
                        <m:sub>
                          <m:r>
                            <m:rPr>
                              <m:sty m:val="p"/>
                            </m:rPr>
                            <w:rPr>
                              <w:rFonts w:ascii="Cambria Math" w:hAnsi="Cambria Math"/>
                              <w:sz w:val="18"/>
                              <w:szCs w:val="20"/>
                            </w:rPr>
                            <m:t xml:space="preserve">3dB, </m:t>
                          </m:r>
                          <m:r>
                            <w:rPr>
                              <w:rFonts w:ascii="Cambria Math" w:hAnsi="Cambria Math"/>
                              <w:sz w:val="18"/>
                              <w:szCs w:val="20"/>
                            </w:rPr>
                            <m:t>n</m:t>
                          </m:r>
                        </m:sub>
                      </m:sSub>
                    </m:oMath>
                  </m:oMathPara>
                </w:p>
              </w:tc>
              <w:tc>
                <w:tcPr>
                  <w:tcW w:w="648" w:type="dxa"/>
                  <w:tcMar>
                    <w:top w:w="0" w:type="dxa"/>
                    <w:left w:w="108" w:type="dxa"/>
                    <w:bottom w:w="0" w:type="dxa"/>
                    <w:right w:w="108" w:type="dxa"/>
                  </w:tcMar>
                  <w:vAlign w:val="center"/>
                </w:tcPr>
                <w:p w14:paraId="5796A9F3" w14:textId="77777777" w:rsidR="00352B2D" w:rsidRDefault="003E73A2">
                  <w:pPr>
                    <w:spacing w:line="240" w:lineRule="atLeast"/>
                    <w:jc w:val="both"/>
                    <w:rPr>
                      <w:rFonts w:ascii="Times New Roman" w:hAnsi="Times New Roman"/>
                      <w:i/>
                      <w:iCs/>
                      <w:sz w:val="18"/>
                      <w:szCs w:val="20"/>
                    </w:rPr>
                  </w:pPr>
                  <m:oMathPara>
                    <m:oMath>
                      <m:sSub>
                        <m:sSubPr>
                          <m:ctrlPr>
                            <w:rPr>
                              <w:rFonts w:ascii="Cambria Math" w:eastAsia="等线" w:hAnsi="Cambria Math"/>
                              <w:i/>
                              <w:iCs/>
                              <w:sz w:val="18"/>
                              <w:szCs w:val="20"/>
                            </w:rPr>
                          </m:ctrlPr>
                        </m:sSubPr>
                        <m:e>
                          <m:r>
                            <w:rPr>
                              <w:rFonts w:ascii="Cambria Math" w:hAnsi="Cambria Math"/>
                              <w:sz w:val="18"/>
                              <w:szCs w:val="20"/>
                            </w:rPr>
                            <m:t>θ</m:t>
                          </m:r>
                        </m:e>
                        <m:sub>
                          <m:r>
                            <w:rPr>
                              <w:rFonts w:ascii="Cambria Math" w:hAnsi="Cambria Math"/>
                              <w:sz w:val="18"/>
                              <w:szCs w:val="20"/>
                            </w:rPr>
                            <m:t>center</m:t>
                          </m:r>
                        </m:sub>
                      </m:sSub>
                    </m:oMath>
                  </m:oMathPara>
                </w:p>
              </w:tc>
              <w:tc>
                <w:tcPr>
                  <w:tcW w:w="709" w:type="dxa"/>
                  <w:tcMar>
                    <w:top w:w="0" w:type="dxa"/>
                    <w:left w:w="108" w:type="dxa"/>
                    <w:bottom w:w="0" w:type="dxa"/>
                    <w:right w:w="108" w:type="dxa"/>
                  </w:tcMar>
                  <w:vAlign w:val="center"/>
                </w:tcPr>
                <w:p w14:paraId="4A02A7C4" w14:textId="77777777" w:rsidR="00352B2D" w:rsidRDefault="003E73A2">
                  <w:pPr>
                    <w:spacing w:line="240" w:lineRule="atLeast"/>
                    <w:jc w:val="both"/>
                    <w:rPr>
                      <w:rFonts w:ascii="Times New Roman" w:hAnsi="Times New Roman"/>
                      <w:i/>
                      <w:iCs/>
                      <w:sz w:val="18"/>
                      <w:szCs w:val="20"/>
                    </w:rPr>
                  </w:pPr>
                  <m:oMathPara>
                    <m:oMath>
                      <m:sSub>
                        <m:sSubPr>
                          <m:ctrlPr>
                            <w:rPr>
                              <w:rFonts w:ascii="Cambria Math" w:eastAsia="等线" w:hAnsi="Cambria Math"/>
                              <w:i/>
                              <w:iCs/>
                              <w:sz w:val="18"/>
                              <w:szCs w:val="20"/>
                            </w:rPr>
                          </m:ctrlPr>
                        </m:sSubPr>
                        <m:e>
                          <m:r>
                            <w:rPr>
                              <w:rFonts w:ascii="Cambria Math" w:hAnsi="Cambria Math"/>
                              <w:sz w:val="18"/>
                              <w:szCs w:val="20"/>
                            </w:rPr>
                            <m:t>θ</m:t>
                          </m:r>
                        </m:e>
                        <m:sub>
                          <m:r>
                            <m:rPr>
                              <m:sty m:val="p"/>
                            </m:rPr>
                            <w:rPr>
                              <w:rFonts w:ascii="Cambria Math" w:hAnsi="Cambria Math"/>
                              <w:sz w:val="18"/>
                              <w:szCs w:val="20"/>
                            </w:rPr>
                            <m:t>3dB,</m:t>
                          </m:r>
                          <m:r>
                            <w:rPr>
                              <w:rFonts w:ascii="Cambria Math" w:hAnsi="Cambria Math"/>
                              <w:sz w:val="18"/>
                              <w:szCs w:val="20"/>
                            </w:rPr>
                            <m:t>n</m:t>
                          </m:r>
                        </m:sub>
                      </m:sSub>
                    </m:oMath>
                  </m:oMathPara>
                </w:p>
              </w:tc>
              <w:tc>
                <w:tcPr>
                  <w:tcW w:w="668" w:type="dxa"/>
                  <w:tcMar>
                    <w:top w:w="0" w:type="dxa"/>
                    <w:left w:w="108" w:type="dxa"/>
                    <w:bottom w:w="0" w:type="dxa"/>
                    <w:right w:w="108" w:type="dxa"/>
                  </w:tcMar>
                  <w:vAlign w:val="center"/>
                </w:tcPr>
                <w:p w14:paraId="62EAF7E5" w14:textId="77777777" w:rsidR="00352B2D" w:rsidRDefault="003E73A2">
                  <w:pPr>
                    <w:spacing w:line="240" w:lineRule="atLeast"/>
                    <w:jc w:val="both"/>
                    <w:rPr>
                      <w:rFonts w:ascii="Times New Roman" w:hAnsi="Times New Roman"/>
                      <w:i/>
                      <w:iCs/>
                      <w:sz w:val="18"/>
                      <w:szCs w:val="20"/>
                      <w:lang w:val="en-US"/>
                    </w:rPr>
                  </w:pPr>
                  <m:oMathPara>
                    <m:oMath>
                      <m:sSub>
                        <m:sSubPr>
                          <m:ctrlPr>
                            <w:rPr>
                              <w:rFonts w:ascii="Cambria Math" w:eastAsia="等线" w:hAnsi="Cambria Math"/>
                              <w:sz w:val="18"/>
                              <w:szCs w:val="20"/>
                            </w:rPr>
                          </m:ctrlPr>
                        </m:sSubPr>
                        <m:e>
                          <m:r>
                            <w:rPr>
                              <w:rFonts w:ascii="Cambria Math" w:hAnsi="Cambria Math"/>
                              <w:sz w:val="18"/>
                              <w:szCs w:val="20"/>
                            </w:rPr>
                            <m:t>G</m:t>
                          </m:r>
                        </m:e>
                        <m:sub>
                          <m:r>
                            <w:rPr>
                              <w:rFonts w:ascii="Cambria Math" w:hAnsi="Cambria Math"/>
                              <w:sz w:val="18"/>
                              <w:szCs w:val="20"/>
                            </w:rPr>
                            <m:t>max</m:t>
                          </m:r>
                        </m:sub>
                      </m:sSub>
                    </m:oMath>
                  </m:oMathPara>
                </w:p>
              </w:tc>
              <w:tc>
                <w:tcPr>
                  <w:tcW w:w="675" w:type="dxa"/>
                  <w:tcMar>
                    <w:top w:w="0" w:type="dxa"/>
                    <w:left w:w="108" w:type="dxa"/>
                    <w:bottom w:w="0" w:type="dxa"/>
                    <w:right w:w="108" w:type="dxa"/>
                  </w:tcMar>
                  <w:vAlign w:val="center"/>
                </w:tcPr>
                <w:p w14:paraId="6B350965" w14:textId="77777777" w:rsidR="00352B2D" w:rsidRDefault="003E73A2">
                  <w:pPr>
                    <w:spacing w:line="240" w:lineRule="atLeast"/>
                    <w:jc w:val="both"/>
                    <w:rPr>
                      <w:rFonts w:ascii="Times New Roman" w:hAnsi="Times New Roman"/>
                      <w:i/>
                      <w:iCs/>
                      <w:sz w:val="18"/>
                      <w:szCs w:val="20"/>
                    </w:rPr>
                  </w:pPr>
                  <m:oMathPara>
                    <m:oMath>
                      <m:sSub>
                        <m:sSubPr>
                          <m:ctrlPr>
                            <w:rPr>
                              <w:rFonts w:ascii="Cambria Math" w:eastAsia="等线" w:hAnsi="Cambria Math"/>
                              <w:i/>
                              <w:iCs/>
                              <w:sz w:val="18"/>
                              <w:szCs w:val="20"/>
                            </w:rPr>
                          </m:ctrlPr>
                        </m:sSubPr>
                        <m:e>
                          <m:r>
                            <w:rPr>
                              <w:rFonts w:ascii="Cambria Math" w:hAnsi="Cambria Math"/>
                              <w:sz w:val="18"/>
                              <w:szCs w:val="20"/>
                            </w:rPr>
                            <m:t>σ</m:t>
                          </m:r>
                        </m:e>
                        <m:sub>
                          <m:r>
                            <m:rPr>
                              <m:sty m:val="p"/>
                            </m:rPr>
                            <w:rPr>
                              <w:rFonts w:ascii="Cambria Math" w:hAnsi="Cambria Math"/>
                              <w:sz w:val="18"/>
                              <w:szCs w:val="20"/>
                            </w:rPr>
                            <m:t>max</m:t>
                          </m:r>
                        </m:sub>
                      </m:sSub>
                    </m:oMath>
                  </m:oMathPara>
                </w:p>
              </w:tc>
              <w:tc>
                <w:tcPr>
                  <w:tcW w:w="1167" w:type="dxa"/>
                  <w:tcMar>
                    <w:top w:w="0" w:type="dxa"/>
                    <w:left w:w="108" w:type="dxa"/>
                    <w:bottom w:w="0" w:type="dxa"/>
                    <w:right w:w="108" w:type="dxa"/>
                  </w:tcMar>
                  <w:vAlign w:val="center"/>
                </w:tcPr>
                <w:p w14:paraId="6CB65589" w14:textId="77777777" w:rsidR="00352B2D" w:rsidRDefault="00311C1E">
                  <w:pPr>
                    <w:spacing w:line="240" w:lineRule="atLeast"/>
                    <w:jc w:val="both"/>
                    <w:rPr>
                      <w:rFonts w:ascii="Times New Roman" w:hAnsi="Times New Roman"/>
                      <w:i/>
                      <w:iCs/>
                      <w:sz w:val="18"/>
                      <w:szCs w:val="20"/>
                    </w:rPr>
                  </w:pPr>
                  <w:r>
                    <w:rPr>
                      <w:rFonts w:ascii="Times New Roman" w:hAnsi="Times New Roman"/>
                      <w:i/>
                      <w:iCs/>
                      <w:sz w:val="18"/>
                      <w:szCs w:val="20"/>
                    </w:rPr>
                    <w:t xml:space="preserve">Applicable Range of </w:t>
                  </w:r>
                  <m:oMath>
                    <m:r>
                      <m:rPr>
                        <m:sty m:val="p"/>
                      </m:rPr>
                      <w:rPr>
                        <w:rFonts w:ascii="Cambria Math" w:hAnsi="Cambria Math"/>
                        <w:sz w:val="18"/>
                        <w:szCs w:val="20"/>
                      </w:rPr>
                      <m:t>θ</m:t>
                    </m:r>
                  </m:oMath>
                </w:p>
              </w:tc>
              <w:tc>
                <w:tcPr>
                  <w:tcW w:w="940" w:type="dxa"/>
                  <w:tcMar>
                    <w:top w:w="0" w:type="dxa"/>
                    <w:left w:w="108" w:type="dxa"/>
                    <w:bottom w:w="0" w:type="dxa"/>
                    <w:right w:w="108" w:type="dxa"/>
                  </w:tcMar>
                  <w:vAlign w:val="center"/>
                </w:tcPr>
                <w:p w14:paraId="29FC4DB3" w14:textId="77777777" w:rsidR="00352B2D" w:rsidRDefault="00311C1E">
                  <w:pPr>
                    <w:spacing w:line="240" w:lineRule="atLeast"/>
                    <w:jc w:val="both"/>
                    <w:rPr>
                      <w:rFonts w:ascii="Times New Roman" w:hAnsi="Times New Roman"/>
                      <w:i/>
                      <w:iCs/>
                      <w:sz w:val="18"/>
                      <w:szCs w:val="20"/>
                      <w:lang w:val="en-US"/>
                    </w:rPr>
                  </w:pPr>
                  <w:r>
                    <w:rPr>
                      <w:rFonts w:ascii="Times New Roman" w:hAnsi="Times New Roman"/>
                      <w:i/>
                      <w:iCs/>
                      <w:sz w:val="18"/>
                      <w:szCs w:val="20"/>
                    </w:rPr>
                    <w:t xml:space="preserve">Applicable Range of </w:t>
                  </w:r>
                  <m:oMath>
                    <m:r>
                      <m:rPr>
                        <m:sty m:val="p"/>
                      </m:rPr>
                      <w:rPr>
                        <w:rFonts w:ascii="Cambria Math" w:hAnsi="Cambria Math"/>
                        <w:sz w:val="18"/>
                        <w:szCs w:val="20"/>
                      </w:rPr>
                      <m:t>φ</m:t>
                    </m:r>
                  </m:oMath>
                </w:p>
              </w:tc>
            </w:tr>
            <w:tr w:rsidR="00352B2D" w14:paraId="1DE1E6C5" w14:textId="77777777">
              <w:trPr>
                <w:trHeight w:val="366"/>
                <w:jc w:val="center"/>
              </w:trPr>
              <w:tc>
                <w:tcPr>
                  <w:tcW w:w="681" w:type="dxa"/>
                  <w:tcMar>
                    <w:top w:w="0" w:type="dxa"/>
                    <w:left w:w="108" w:type="dxa"/>
                    <w:bottom w:w="0" w:type="dxa"/>
                    <w:right w:w="108" w:type="dxa"/>
                  </w:tcMar>
                  <w:vAlign w:val="center"/>
                </w:tcPr>
                <w:p w14:paraId="092E1D0D" w14:textId="77777777" w:rsidR="00352B2D" w:rsidRDefault="00311C1E">
                  <w:pPr>
                    <w:spacing w:line="240" w:lineRule="atLeast"/>
                    <w:jc w:val="both"/>
                    <w:rPr>
                      <w:rFonts w:ascii="Times New Roman" w:hAnsi="Times New Roman"/>
                      <w:i/>
                      <w:iCs/>
                      <w:sz w:val="18"/>
                      <w:szCs w:val="20"/>
                    </w:rPr>
                  </w:pPr>
                  <w:r>
                    <w:rPr>
                      <w:rFonts w:ascii="Times New Roman" w:hAnsi="Times New Roman"/>
                      <w:i/>
                      <w:iCs/>
                      <w:sz w:val="18"/>
                      <w:szCs w:val="20"/>
                    </w:rPr>
                    <w:lastRenderedPageBreak/>
                    <w:t>Left</w:t>
                  </w:r>
                </w:p>
              </w:tc>
              <w:tc>
                <w:tcPr>
                  <w:tcW w:w="824" w:type="dxa"/>
                  <w:tcMar>
                    <w:top w:w="0" w:type="dxa"/>
                    <w:left w:w="108" w:type="dxa"/>
                    <w:bottom w:w="0" w:type="dxa"/>
                    <w:right w:w="108" w:type="dxa"/>
                  </w:tcMar>
                </w:tcPr>
                <w:p w14:paraId="491D308C" w14:textId="77777777" w:rsidR="00352B2D" w:rsidRDefault="00311C1E">
                  <w:pPr>
                    <w:spacing w:line="240" w:lineRule="atLeast"/>
                    <w:jc w:val="both"/>
                    <w:rPr>
                      <w:rFonts w:ascii="Times New Roman" w:eastAsia="等线" w:hAnsi="Times New Roman"/>
                      <w:i/>
                      <w:iCs/>
                      <w:sz w:val="18"/>
                      <w:szCs w:val="20"/>
                      <w:lang w:eastAsia="zh-CN"/>
                    </w:rPr>
                  </w:pPr>
                  <w:r>
                    <w:rPr>
                      <w:sz w:val="18"/>
                    </w:rPr>
                    <w:t>90°</w:t>
                  </w:r>
                </w:p>
              </w:tc>
              <w:tc>
                <w:tcPr>
                  <w:tcW w:w="755" w:type="dxa"/>
                  <w:tcMar>
                    <w:top w:w="0" w:type="dxa"/>
                    <w:left w:w="108" w:type="dxa"/>
                    <w:bottom w:w="0" w:type="dxa"/>
                    <w:right w:w="108" w:type="dxa"/>
                  </w:tcMar>
                </w:tcPr>
                <w:p w14:paraId="7FDC46DE" w14:textId="77777777" w:rsidR="00352B2D" w:rsidRDefault="00311C1E">
                  <w:pPr>
                    <w:spacing w:line="240" w:lineRule="atLeast"/>
                    <w:jc w:val="both"/>
                    <w:rPr>
                      <w:rFonts w:ascii="Times New Roman" w:hAnsi="Times New Roman"/>
                      <w:i/>
                      <w:iCs/>
                      <w:sz w:val="18"/>
                      <w:szCs w:val="20"/>
                    </w:rPr>
                  </w:pPr>
                  <w:r>
                    <w:rPr>
                      <w:sz w:val="18"/>
                    </w:rPr>
                    <w:t>11.6°</w:t>
                  </w:r>
                </w:p>
              </w:tc>
              <w:tc>
                <w:tcPr>
                  <w:tcW w:w="648" w:type="dxa"/>
                  <w:tcMar>
                    <w:top w:w="0" w:type="dxa"/>
                    <w:left w:w="108" w:type="dxa"/>
                    <w:bottom w:w="0" w:type="dxa"/>
                    <w:right w:w="108" w:type="dxa"/>
                  </w:tcMar>
                </w:tcPr>
                <w:p w14:paraId="4097B4F3" w14:textId="77777777" w:rsidR="00352B2D" w:rsidRDefault="00311C1E">
                  <w:pPr>
                    <w:spacing w:line="240" w:lineRule="atLeast"/>
                    <w:jc w:val="both"/>
                    <w:rPr>
                      <w:rFonts w:ascii="Times New Roman" w:hAnsi="Times New Roman"/>
                      <w:i/>
                      <w:iCs/>
                      <w:sz w:val="18"/>
                      <w:szCs w:val="20"/>
                    </w:rPr>
                  </w:pPr>
                  <w:r>
                    <w:rPr>
                      <w:sz w:val="18"/>
                    </w:rPr>
                    <w:t>60°</w:t>
                  </w:r>
                </w:p>
              </w:tc>
              <w:tc>
                <w:tcPr>
                  <w:tcW w:w="709" w:type="dxa"/>
                  <w:tcMar>
                    <w:top w:w="0" w:type="dxa"/>
                    <w:left w:w="108" w:type="dxa"/>
                    <w:bottom w:w="0" w:type="dxa"/>
                    <w:right w:w="108" w:type="dxa"/>
                  </w:tcMar>
                </w:tcPr>
                <w:p w14:paraId="1705A353" w14:textId="77777777" w:rsidR="00352B2D" w:rsidRDefault="00311C1E">
                  <w:pPr>
                    <w:spacing w:line="240" w:lineRule="atLeast"/>
                    <w:jc w:val="both"/>
                    <w:rPr>
                      <w:rFonts w:ascii="Times New Roman" w:hAnsi="Times New Roman"/>
                      <w:i/>
                      <w:iCs/>
                      <w:sz w:val="18"/>
                      <w:szCs w:val="20"/>
                    </w:rPr>
                  </w:pPr>
                  <w:r>
                    <w:rPr>
                      <w:sz w:val="18"/>
                    </w:rPr>
                    <w:t>20.6°</w:t>
                  </w:r>
                </w:p>
              </w:tc>
              <w:tc>
                <w:tcPr>
                  <w:tcW w:w="668" w:type="dxa"/>
                  <w:tcMar>
                    <w:top w:w="0" w:type="dxa"/>
                    <w:left w:w="108" w:type="dxa"/>
                    <w:bottom w:w="0" w:type="dxa"/>
                    <w:right w:w="108" w:type="dxa"/>
                  </w:tcMar>
                </w:tcPr>
                <w:p w14:paraId="4E5760D9" w14:textId="77777777" w:rsidR="00352B2D" w:rsidRDefault="00311C1E">
                  <w:pPr>
                    <w:spacing w:line="240" w:lineRule="atLeast"/>
                    <w:jc w:val="both"/>
                    <w:rPr>
                      <w:rFonts w:ascii="Times New Roman" w:hAnsi="Times New Roman"/>
                      <w:i/>
                      <w:iCs/>
                      <w:sz w:val="18"/>
                      <w:szCs w:val="20"/>
                    </w:rPr>
                  </w:pPr>
                  <w:r>
                    <w:rPr>
                      <w:sz w:val="18"/>
                    </w:rPr>
                    <w:t>9.31</w:t>
                  </w:r>
                </w:p>
              </w:tc>
              <w:tc>
                <w:tcPr>
                  <w:tcW w:w="675" w:type="dxa"/>
                  <w:tcMar>
                    <w:top w:w="0" w:type="dxa"/>
                    <w:left w:w="108" w:type="dxa"/>
                    <w:bottom w:w="0" w:type="dxa"/>
                    <w:right w:w="108" w:type="dxa"/>
                  </w:tcMar>
                </w:tcPr>
                <w:p w14:paraId="092B396E" w14:textId="77777777" w:rsidR="00352B2D" w:rsidRDefault="00311C1E">
                  <w:pPr>
                    <w:spacing w:line="240" w:lineRule="atLeast"/>
                    <w:jc w:val="both"/>
                    <w:rPr>
                      <w:rFonts w:ascii="Times New Roman" w:hAnsi="Times New Roman"/>
                      <w:i/>
                      <w:iCs/>
                      <w:sz w:val="18"/>
                      <w:szCs w:val="20"/>
                      <w:lang w:val="en-US"/>
                    </w:rPr>
                  </w:pPr>
                  <w:r>
                    <w:rPr>
                      <w:sz w:val="18"/>
                    </w:rPr>
                    <w:t>24</w:t>
                  </w:r>
                </w:p>
              </w:tc>
              <w:tc>
                <w:tcPr>
                  <w:tcW w:w="1167" w:type="dxa"/>
                  <w:tcMar>
                    <w:top w:w="0" w:type="dxa"/>
                    <w:left w:w="108" w:type="dxa"/>
                    <w:bottom w:w="0" w:type="dxa"/>
                    <w:right w:w="108" w:type="dxa"/>
                  </w:tcMar>
                  <w:vAlign w:val="center"/>
                </w:tcPr>
                <w:p w14:paraId="5A46E735" w14:textId="77777777" w:rsidR="00352B2D" w:rsidRDefault="00311C1E">
                  <w:pPr>
                    <w:spacing w:line="240" w:lineRule="atLeast"/>
                    <w:jc w:val="both"/>
                    <w:rPr>
                      <w:rFonts w:ascii="Times New Roman" w:hAnsi="Times New Roman"/>
                      <w:i/>
                      <w:iCs/>
                      <w:sz w:val="18"/>
                      <w:szCs w:val="20"/>
                    </w:rPr>
                  </w:pPr>
                  <w:r>
                    <w:rPr>
                      <w:rFonts w:ascii="Times New Roman" w:eastAsia="等线" w:hAnsi="Times New Roman"/>
                      <w:sz w:val="18"/>
                    </w:rPr>
                    <w:t>[0°,180° ]</w:t>
                  </w:r>
                </w:p>
              </w:tc>
              <w:tc>
                <w:tcPr>
                  <w:tcW w:w="940" w:type="dxa"/>
                  <w:tcMar>
                    <w:top w:w="0" w:type="dxa"/>
                    <w:left w:w="108" w:type="dxa"/>
                    <w:bottom w:w="0" w:type="dxa"/>
                    <w:right w:w="108" w:type="dxa"/>
                  </w:tcMar>
                  <w:vAlign w:val="bottom"/>
                </w:tcPr>
                <w:p w14:paraId="6D20C992" w14:textId="77777777" w:rsidR="00352B2D" w:rsidRDefault="00311C1E">
                  <w:pPr>
                    <w:spacing w:line="240" w:lineRule="atLeast"/>
                    <w:jc w:val="both"/>
                    <w:rPr>
                      <w:rFonts w:ascii="Times New Roman" w:hAnsi="Times New Roman"/>
                      <w:i/>
                      <w:iCs/>
                      <w:sz w:val="18"/>
                      <w:szCs w:val="20"/>
                    </w:rPr>
                  </w:pPr>
                  <w:r>
                    <w:rPr>
                      <w:rFonts w:ascii="Times New Roman" w:eastAsia="等线" w:hAnsi="Times New Roman"/>
                      <w:sz w:val="18"/>
                    </w:rPr>
                    <w:t>[0°,360°]</w:t>
                  </w:r>
                </w:p>
              </w:tc>
            </w:tr>
            <w:tr w:rsidR="00352B2D" w14:paraId="02E5F61C" w14:textId="77777777">
              <w:trPr>
                <w:trHeight w:val="366"/>
                <w:jc w:val="center"/>
              </w:trPr>
              <w:tc>
                <w:tcPr>
                  <w:tcW w:w="681" w:type="dxa"/>
                  <w:tcMar>
                    <w:top w:w="0" w:type="dxa"/>
                    <w:left w:w="108" w:type="dxa"/>
                    <w:bottom w:w="0" w:type="dxa"/>
                    <w:right w:w="108" w:type="dxa"/>
                  </w:tcMar>
                  <w:vAlign w:val="center"/>
                </w:tcPr>
                <w:p w14:paraId="7E5EC970" w14:textId="77777777" w:rsidR="00352B2D" w:rsidRDefault="00311C1E">
                  <w:pPr>
                    <w:spacing w:line="240" w:lineRule="atLeast"/>
                    <w:jc w:val="both"/>
                    <w:rPr>
                      <w:rFonts w:ascii="Times New Roman" w:hAnsi="Times New Roman"/>
                      <w:i/>
                      <w:iCs/>
                      <w:sz w:val="18"/>
                      <w:szCs w:val="20"/>
                    </w:rPr>
                  </w:pPr>
                  <w:r>
                    <w:rPr>
                      <w:rFonts w:ascii="Times New Roman" w:hAnsi="Times New Roman"/>
                      <w:i/>
                      <w:iCs/>
                      <w:sz w:val="18"/>
                      <w:szCs w:val="20"/>
                    </w:rPr>
                    <w:t>Back</w:t>
                  </w:r>
                </w:p>
              </w:tc>
              <w:tc>
                <w:tcPr>
                  <w:tcW w:w="824" w:type="dxa"/>
                  <w:tcMar>
                    <w:top w:w="0" w:type="dxa"/>
                    <w:left w:w="108" w:type="dxa"/>
                    <w:bottom w:w="0" w:type="dxa"/>
                    <w:right w:w="108" w:type="dxa"/>
                  </w:tcMar>
                </w:tcPr>
                <w:p w14:paraId="1562BE88" w14:textId="77777777" w:rsidR="00352B2D" w:rsidRDefault="00311C1E">
                  <w:pPr>
                    <w:spacing w:line="240" w:lineRule="atLeast"/>
                    <w:jc w:val="both"/>
                    <w:rPr>
                      <w:rFonts w:ascii="Times New Roman" w:hAnsi="Times New Roman"/>
                      <w:i/>
                      <w:iCs/>
                      <w:sz w:val="18"/>
                      <w:szCs w:val="20"/>
                    </w:rPr>
                  </w:pPr>
                  <w:r>
                    <w:rPr>
                      <w:sz w:val="18"/>
                    </w:rPr>
                    <w:t>180°</w:t>
                  </w:r>
                </w:p>
              </w:tc>
              <w:tc>
                <w:tcPr>
                  <w:tcW w:w="755" w:type="dxa"/>
                  <w:tcMar>
                    <w:top w:w="0" w:type="dxa"/>
                    <w:left w:w="108" w:type="dxa"/>
                    <w:bottom w:w="0" w:type="dxa"/>
                    <w:right w:w="108" w:type="dxa"/>
                  </w:tcMar>
                </w:tcPr>
                <w:p w14:paraId="0834302A" w14:textId="77777777" w:rsidR="00352B2D" w:rsidRDefault="00311C1E">
                  <w:pPr>
                    <w:spacing w:line="240" w:lineRule="atLeast"/>
                    <w:jc w:val="both"/>
                    <w:rPr>
                      <w:rFonts w:ascii="Times New Roman" w:hAnsi="Times New Roman"/>
                      <w:i/>
                      <w:iCs/>
                      <w:sz w:val="18"/>
                      <w:szCs w:val="20"/>
                    </w:rPr>
                  </w:pPr>
                  <w:r>
                    <w:rPr>
                      <w:sz w:val="18"/>
                    </w:rPr>
                    <w:t>11.3°</w:t>
                  </w:r>
                </w:p>
              </w:tc>
              <w:tc>
                <w:tcPr>
                  <w:tcW w:w="648" w:type="dxa"/>
                  <w:tcMar>
                    <w:top w:w="0" w:type="dxa"/>
                    <w:left w:w="108" w:type="dxa"/>
                    <w:bottom w:w="0" w:type="dxa"/>
                    <w:right w:w="108" w:type="dxa"/>
                  </w:tcMar>
                </w:tcPr>
                <w:p w14:paraId="55287D0B" w14:textId="77777777" w:rsidR="00352B2D" w:rsidRDefault="00311C1E">
                  <w:pPr>
                    <w:spacing w:line="240" w:lineRule="atLeast"/>
                    <w:jc w:val="both"/>
                    <w:rPr>
                      <w:rFonts w:ascii="Times New Roman" w:hAnsi="Times New Roman"/>
                      <w:i/>
                      <w:iCs/>
                      <w:sz w:val="18"/>
                      <w:szCs w:val="20"/>
                    </w:rPr>
                  </w:pPr>
                  <w:r>
                    <w:rPr>
                      <w:sz w:val="18"/>
                    </w:rPr>
                    <w:t>90°</w:t>
                  </w:r>
                </w:p>
              </w:tc>
              <w:tc>
                <w:tcPr>
                  <w:tcW w:w="709" w:type="dxa"/>
                  <w:tcMar>
                    <w:top w:w="0" w:type="dxa"/>
                    <w:left w:w="108" w:type="dxa"/>
                    <w:bottom w:w="0" w:type="dxa"/>
                    <w:right w:w="108" w:type="dxa"/>
                  </w:tcMar>
                </w:tcPr>
                <w:p w14:paraId="0D51FB45" w14:textId="77777777" w:rsidR="00352B2D" w:rsidRDefault="00311C1E">
                  <w:pPr>
                    <w:spacing w:line="240" w:lineRule="atLeast"/>
                    <w:jc w:val="both"/>
                    <w:rPr>
                      <w:rFonts w:ascii="Times New Roman" w:hAnsi="Times New Roman"/>
                      <w:i/>
                      <w:iCs/>
                      <w:sz w:val="18"/>
                      <w:szCs w:val="20"/>
                    </w:rPr>
                  </w:pPr>
                  <w:r>
                    <w:rPr>
                      <w:sz w:val="18"/>
                    </w:rPr>
                    <w:t>10.1°</w:t>
                  </w:r>
                </w:p>
              </w:tc>
              <w:tc>
                <w:tcPr>
                  <w:tcW w:w="668" w:type="dxa"/>
                  <w:tcMar>
                    <w:top w:w="0" w:type="dxa"/>
                    <w:left w:w="108" w:type="dxa"/>
                    <w:bottom w:w="0" w:type="dxa"/>
                    <w:right w:w="108" w:type="dxa"/>
                  </w:tcMar>
                </w:tcPr>
                <w:p w14:paraId="1D214B9A" w14:textId="77777777" w:rsidR="00352B2D" w:rsidRDefault="00311C1E">
                  <w:pPr>
                    <w:spacing w:line="240" w:lineRule="atLeast"/>
                    <w:jc w:val="both"/>
                    <w:rPr>
                      <w:rFonts w:ascii="Times New Roman" w:hAnsi="Times New Roman"/>
                      <w:i/>
                      <w:iCs/>
                      <w:sz w:val="18"/>
                      <w:szCs w:val="20"/>
                    </w:rPr>
                  </w:pPr>
                  <w:r>
                    <w:rPr>
                      <w:sz w:val="18"/>
                    </w:rPr>
                    <w:t>8.89</w:t>
                  </w:r>
                </w:p>
              </w:tc>
              <w:tc>
                <w:tcPr>
                  <w:tcW w:w="675" w:type="dxa"/>
                  <w:tcMar>
                    <w:top w:w="0" w:type="dxa"/>
                    <w:left w:w="108" w:type="dxa"/>
                    <w:bottom w:w="0" w:type="dxa"/>
                    <w:right w:w="108" w:type="dxa"/>
                  </w:tcMar>
                </w:tcPr>
                <w:p w14:paraId="215E1C01" w14:textId="77777777" w:rsidR="00352B2D" w:rsidRDefault="00311C1E">
                  <w:pPr>
                    <w:spacing w:line="240" w:lineRule="atLeast"/>
                    <w:jc w:val="both"/>
                    <w:rPr>
                      <w:rFonts w:ascii="Times New Roman" w:hAnsi="Times New Roman"/>
                      <w:i/>
                      <w:iCs/>
                      <w:sz w:val="18"/>
                      <w:szCs w:val="20"/>
                      <w:lang w:val="en-US"/>
                    </w:rPr>
                  </w:pPr>
                  <w:r>
                    <w:rPr>
                      <w:sz w:val="18"/>
                    </w:rPr>
                    <w:t>24</w:t>
                  </w:r>
                </w:p>
              </w:tc>
              <w:tc>
                <w:tcPr>
                  <w:tcW w:w="1167" w:type="dxa"/>
                  <w:tcMar>
                    <w:top w:w="0" w:type="dxa"/>
                    <w:left w:w="108" w:type="dxa"/>
                    <w:bottom w:w="0" w:type="dxa"/>
                    <w:right w:w="108" w:type="dxa"/>
                  </w:tcMar>
                  <w:vAlign w:val="center"/>
                </w:tcPr>
                <w:p w14:paraId="326509A9" w14:textId="77777777" w:rsidR="00352B2D" w:rsidRDefault="00311C1E">
                  <w:pPr>
                    <w:spacing w:line="240" w:lineRule="atLeast"/>
                    <w:jc w:val="both"/>
                    <w:rPr>
                      <w:rFonts w:ascii="Times New Roman" w:hAnsi="Times New Roman"/>
                      <w:i/>
                      <w:iCs/>
                      <w:sz w:val="18"/>
                      <w:szCs w:val="20"/>
                    </w:rPr>
                  </w:pPr>
                  <w:r>
                    <w:rPr>
                      <w:rFonts w:ascii="Times New Roman" w:eastAsia="等线" w:hAnsi="Times New Roman"/>
                      <w:sz w:val="18"/>
                    </w:rPr>
                    <w:t>[0°,180° ]</w:t>
                  </w:r>
                </w:p>
              </w:tc>
              <w:tc>
                <w:tcPr>
                  <w:tcW w:w="940" w:type="dxa"/>
                  <w:tcMar>
                    <w:top w:w="0" w:type="dxa"/>
                    <w:left w:w="108" w:type="dxa"/>
                    <w:bottom w:w="0" w:type="dxa"/>
                    <w:right w:w="108" w:type="dxa"/>
                  </w:tcMar>
                  <w:vAlign w:val="bottom"/>
                </w:tcPr>
                <w:p w14:paraId="6930742E" w14:textId="77777777" w:rsidR="00352B2D" w:rsidRDefault="00311C1E">
                  <w:pPr>
                    <w:spacing w:line="240" w:lineRule="atLeast"/>
                    <w:jc w:val="both"/>
                    <w:rPr>
                      <w:rFonts w:ascii="Times New Roman" w:hAnsi="Times New Roman"/>
                      <w:i/>
                      <w:iCs/>
                      <w:sz w:val="18"/>
                      <w:szCs w:val="20"/>
                    </w:rPr>
                  </w:pPr>
                  <w:r>
                    <w:rPr>
                      <w:rFonts w:ascii="Times New Roman" w:eastAsia="等线" w:hAnsi="Times New Roman"/>
                      <w:sz w:val="18"/>
                    </w:rPr>
                    <w:t>[0°,360°]</w:t>
                  </w:r>
                </w:p>
              </w:tc>
            </w:tr>
            <w:tr w:rsidR="00352B2D" w14:paraId="0CD72BAB" w14:textId="77777777">
              <w:trPr>
                <w:trHeight w:val="366"/>
                <w:jc w:val="center"/>
              </w:trPr>
              <w:tc>
                <w:tcPr>
                  <w:tcW w:w="681" w:type="dxa"/>
                  <w:tcMar>
                    <w:top w:w="0" w:type="dxa"/>
                    <w:left w:w="108" w:type="dxa"/>
                    <w:bottom w:w="0" w:type="dxa"/>
                    <w:right w:w="108" w:type="dxa"/>
                  </w:tcMar>
                  <w:vAlign w:val="center"/>
                </w:tcPr>
                <w:p w14:paraId="4B1F4B24" w14:textId="77777777" w:rsidR="00352B2D" w:rsidRDefault="00311C1E">
                  <w:pPr>
                    <w:spacing w:line="240" w:lineRule="atLeast"/>
                    <w:jc w:val="both"/>
                    <w:rPr>
                      <w:rFonts w:ascii="Times New Roman" w:hAnsi="Times New Roman"/>
                      <w:i/>
                      <w:iCs/>
                      <w:sz w:val="18"/>
                      <w:szCs w:val="20"/>
                    </w:rPr>
                  </w:pPr>
                  <w:r>
                    <w:rPr>
                      <w:rFonts w:ascii="Times New Roman" w:hAnsi="Times New Roman"/>
                      <w:i/>
                      <w:iCs/>
                      <w:sz w:val="18"/>
                      <w:szCs w:val="20"/>
                    </w:rPr>
                    <w:t>Right</w:t>
                  </w:r>
                </w:p>
              </w:tc>
              <w:tc>
                <w:tcPr>
                  <w:tcW w:w="824" w:type="dxa"/>
                  <w:tcMar>
                    <w:top w:w="0" w:type="dxa"/>
                    <w:left w:w="108" w:type="dxa"/>
                    <w:bottom w:w="0" w:type="dxa"/>
                    <w:right w:w="108" w:type="dxa"/>
                  </w:tcMar>
                </w:tcPr>
                <w:p w14:paraId="0A927C0D" w14:textId="77777777" w:rsidR="00352B2D" w:rsidRDefault="00311C1E">
                  <w:pPr>
                    <w:spacing w:line="240" w:lineRule="atLeast"/>
                    <w:jc w:val="both"/>
                    <w:rPr>
                      <w:rFonts w:ascii="Times New Roman" w:hAnsi="Times New Roman"/>
                      <w:i/>
                      <w:iCs/>
                      <w:sz w:val="18"/>
                      <w:szCs w:val="20"/>
                    </w:rPr>
                  </w:pPr>
                  <w:r>
                    <w:rPr>
                      <w:sz w:val="18"/>
                    </w:rPr>
                    <w:t>270°</w:t>
                  </w:r>
                </w:p>
              </w:tc>
              <w:tc>
                <w:tcPr>
                  <w:tcW w:w="755" w:type="dxa"/>
                  <w:tcMar>
                    <w:top w:w="0" w:type="dxa"/>
                    <w:left w:w="108" w:type="dxa"/>
                    <w:bottom w:w="0" w:type="dxa"/>
                    <w:right w:w="108" w:type="dxa"/>
                  </w:tcMar>
                </w:tcPr>
                <w:p w14:paraId="30ADAC48" w14:textId="77777777" w:rsidR="00352B2D" w:rsidRDefault="00311C1E">
                  <w:pPr>
                    <w:spacing w:line="240" w:lineRule="atLeast"/>
                    <w:jc w:val="both"/>
                    <w:rPr>
                      <w:rFonts w:ascii="Times New Roman" w:hAnsi="Times New Roman"/>
                      <w:i/>
                      <w:iCs/>
                      <w:sz w:val="18"/>
                      <w:szCs w:val="20"/>
                    </w:rPr>
                  </w:pPr>
                  <w:r>
                    <w:rPr>
                      <w:sz w:val="18"/>
                    </w:rPr>
                    <w:t>11.6°</w:t>
                  </w:r>
                </w:p>
              </w:tc>
              <w:tc>
                <w:tcPr>
                  <w:tcW w:w="648" w:type="dxa"/>
                  <w:tcMar>
                    <w:top w:w="0" w:type="dxa"/>
                    <w:left w:w="108" w:type="dxa"/>
                    <w:bottom w:w="0" w:type="dxa"/>
                    <w:right w:w="108" w:type="dxa"/>
                  </w:tcMar>
                </w:tcPr>
                <w:p w14:paraId="11B70A6B" w14:textId="77777777" w:rsidR="00352B2D" w:rsidRDefault="00311C1E">
                  <w:pPr>
                    <w:spacing w:line="240" w:lineRule="atLeast"/>
                    <w:jc w:val="both"/>
                    <w:rPr>
                      <w:rFonts w:ascii="Times New Roman" w:hAnsi="Times New Roman"/>
                      <w:i/>
                      <w:iCs/>
                      <w:sz w:val="18"/>
                      <w:szCs w:val="20"/>
                    </w:rPr>
                  </w:pPr>
                  <w:r>
                    <w:rPr>
                      <w:sz w:val="18"/>
                    </w:rPr>
                    <w:t>60°</w:t>
                  </w:r>
                </w:p>
              </w:tc>
              <w:tc>
                <w:tcPr>
                  <w:tcW w:w="709" w:type="dxa"/>
                  <w:tcMar>
                    <w:top w:w="0" w:type="dxa"/>
                    <w:left w:w="108" w:type="dxa"/>
                    <w:bottom w:w="0" w:type="dxa"/>
                    <w:right w:w="108" w:type="dxa"/>
                  </w:tcMar>
                </w:tcPr>
                <w:p w14:paraId="3617708E" w14:textId="77777777" w:rsidR="00352B2D" w:rsidRDefault="00311C1E">
                  <w:pPr>
                    <w:spacing w:line="240" w:lineRule="atLeast"/>
                    <w:jc w:val="both"/>
                    <w:rPr>
                      <w:rFonts w:ascii="Times New Roman" w:hAnsi="Times New Roman"/>
                      <w:i/>
                      <w:iCs/>
                      <w:sz w:val="18"/>
                      <w:szCs w:val="20"/>
                    </w:rPr>
                  </w:pPr>
                  <w:r>
                    <w:rPr>
                      <w:sz w:val="18"/>
                    </w:rPr>
                    <w:t>20.6°</w:t>
                  </w:r>
                </w:p>
              </w:tc>
              <w:tc>
                <w:tcPr>
                  <w:tcW w:w="668" w:type="dxa"/>
                  <w:tcMar>
                    <w:top w:w="0" w:type="dxa"/>
                    <w:left w:w="108" w:type="dxa"/>
                    <w:bottom w:w="0" w:type="dxa"/>
                    <w:right w:w="108" w:type="dxa"/>
                  </w:tcMar>
                </w:tcPr>
                <w:p w14:paraId="3C45CE94" w14:textId="77777777" w:rsidR="00352B2D" w:rsidRDefault="00311C1E">
                  <w:pPr>
                    <w:spacing w:line="240" w:lineRule="atLeast"/>
                    <w:jc w:val="both"/>
                    <w:rPr>
                      <w:rFonts w:ascii="Times New Roman" w:hAnsi="Times New Roman"/>
                      <w:i/>
                      <w:iCs/>
                      <w:sz w:val="18"/>
                      <w:szCs w:val="20"/>
                    </w:rPr>
                  </w:pPr>
                  <w:r>
                    <w:rPr>
                      <w:sz w:val="18"/>
                    </w:rPr>
                    <w:t>9.31</w:t>
                  </w:r>
                </w:p>
              </w:tc>
              <w:tc>
                <w:tcPr>
                  <w:tcW w:w="675" w:type="dxa"/>
                  <w:tcMar>
                    <w:top w:w="0" w:type="dxa"/>
                    <w:left w:w="108" w:type="dxa"/>
                    <w:bottom w:w="0" w:type="dxa"/>
                    <w:right w:w="108" w:type="dxa"/>
                  </w:tcMar>
                </w:tcPr>
                <w:p w14:paraId="5D12D92F" w14:textId="77777777" w:rsidR="00352B2D" w:rsidRDefault="00311C1E">
                  <w:pPr>
                    <w:spacing w:line="240" w:lineRule="atLeast"/>
                    <w:jc w:val="both"/>
                    <w:rPr>
                      <w:rFonts w:ascii="Times New Roman" w:hAnsi="Times New Roman"/>
                      <w:i/>
                      <w:iCs/>
                      <w:sz w:val="18"/>
                      <w:szCs w:val="20"/>
                      <w:lang w:val="en-US"/>
                    </w:rPr>
                  </w:pPr>
                  <w:r>
                    <w:rPr>
                      <w:sz w:val="18"/>
                    </w:rPr>
                    <w:t>24</w:t>
                  </w:r>
                </w:p>
              </w:tc>
              <w:tc>
                <w:tcPr>
                  <w:tcW w:w="1167" w:type="dxa"/>
                  <w:tcMar>
                    <w:top w:w="0" w:type="dxa"/>
                    <w:left w:w="108" w:type="dxa"/>
                    <w:bottom w:w="0" w:type="dxa"/>
                    <w:right w:w="108" w:type="dxa"/>
                  </w:tcMar>
                  <w:vAlign w:val="center"/>
                </w:tcPr>
                <w:p w14:paraId="3722BC9D" w14:textId="77777777" w:rsidR="00352B2D" w:rsidRDefault="00311C1E">
                  <w:pPr>
                    <w:spacing w:line="240" w:lineRule="atLeast"/>
                    <w:jc w:val="both"/>
                    <w:rPr>
                      <w:rFonts w:ascii="Times New Roman" w:hAnsi="Times New Roman"/>
                      <w:i/>
                      <w:iCs/>
                      <w:sz w:val="18"/>
                      <w:szCs w:val="20"/>
                    </w:rPr>
                  </w:pPr>
                  <w:r>
                    <w:rPr>
                      <w:rFonts w:ascii="Times New Roman" w:eastAsia="等线" w:hAnsi="Times New Roman"/>
                      <w:sz w:val="18"/>
                    </w:rPr>
                    <w:t>[0°,180°]</w:t>
                  </w:r>
                </w:p>
              </w:tc>
              <w:tc>
                <w:tcPr>
                  <w:tcW w:w="940" w:type="dxa"/>
                  <w:tcMar>
                    <w:top w:w="0" w:type="dxa"/>
                    <w:left w:w="108" w:type="dxa"/>
                    <w:bottom w:w="0" w:type="dxa"/>
                    <w:right w:w="108" w:type="dxa"/>
                  </w:tcMar>
                  <w:vAlign w:val="bottom"/>
                </w:tcPr>
                <w:p w14:paraId="4AAA9306" w14:textId="77777777" w:rsidR="00352B2D" w:rsidRDefault="00311C1E">
                  <w:pPr>
                    <w:spacing w:line="240" w:lineRule="atLeast"/>
                    <w:jc w:val="both"/>
                    <w:rPr>
                      <w:rFonts w:ascii="Times New Roman" w:hAnsi="Times New Roman"/>
                      <w:i/>
                      <w:iCs/>
                      <w:sz w:val="18"/>
                      <w:szCs w:val="20"/>
                    </w:rPr>
                  </w:pPr>
                  <w:r>
                    <w:rPr>
                      <w:rFonts w:ascii="Times New Roman" w:eastAsia="等线" w:hAnsi="Times New Roman"/>
                      <w:sz w:val="18"/>
                    </w:rPr>
                    <w:t>[0°,360°]</w:t>
                  </w:r>
                </w:p>
              </w:tc>
            </w:tr>
            <w:tr w:rsidR="00352B2D" w14:paraId="17539945" w14:textId="77777777">
              <w:trPr>
                <w:trHeight w:val="366"/>
                <w:jc w:val="center"/>
              </w:trPr>
              <w:tc>
                <w:tcPr>
                  <w:tcW w:w="681" w:type="dxa"/>
                  <w:tcMar>
                    <w:top w:w="0" w:type="dxa"/>
                    <w:left w:w="108" w:type="dxa"/>
                    <w:bottom w:w="0" w:type="dxa"/>
                    <w:right w:w="108" w:type="dxa"/>
                  </w:tcMar>
                  <w:vAlign w:val="center"/>
                </w:tcPr>
                <w:p w14:paraId="35B2F479" w14:textId="77777777" w:rsidR="00352B2D" w:rsidRDefault="00311C1E">
                  <w:pPr>
                    <w:spacing w:line="240" w:lineRule="atLeast"/>
                    <w:jc w:val="both"/>
                    <w:rPr>
                      <w:rFonts w:ascii="Times New Roman" w:hAnsi="Times New Roman"/>
                      <w:i/>
                      <w:iCs/>
                      <w:sz w:val="18"/>
                      <w:szCs w:val="20"/>
                    </w:rPr>
                  </w:pPr>
                  <w:r>
                    <w:rPr>
                      <w:rFonts w:ascii="Times New Roman" w:hAnsi="Times New Roman"/>
                      <w:i/>
                      <w:iCs/>
                      <w:sz w:val="18"/>
                      <w:szCs w:val="20"/>
                    </w:rPr>
                    <w:t>Roof</w:t>
                  </w:r>
                </w:p>
              </w:tc>
              <w:tc>
                <w:tcPr>
                  <w:tcW w:w="824" w:type="dxa"/>
                  <w:tcMar>
                    <w:top w:w="0" w:type="dxa"/>
                    <w:left w:w="108" w:type="dxa"/>
                    <w:bottom w:w="0" w:type="dxa"/>
                    <w:right w:w="108" w:type="dxa"/>
                  </w:tcMar>
                </w:tcPr>
                <w:p w14:paraId="2D598606" w14:textId="77777777" w:rsidR="00352B2D" w:rsidRDefault="00311C1E">
                  <w:pPr>
                    <w:spacing w:line="240" w:lineRule="atLeast"/>
                    <w:jc w:val="both"/>
                    <w:rPr>
                      <w:rFonts w:ascii="Times New Roman" w:hAnsi="Times New Roman"/>
                      <w:i/>
                      <w:iCs/>
                      <w:sz w:val="18"/>
                      <w:szCs w:val="20"/>
                    </w:rPr>
                  </w:pPr>
                  <w:r>
                    <w:rPr>
                      <w:sz w:val="18"/>
                    </w:rPr>
                    <w:t>-</w:t>
                  </w:r>
                </w:p>
              </w:tc>
              <w:tc>
                <w:tcPr>
                  <w:tcW w:w="755" w:type="dxa"/>
                  <w:tcMar>
                    <w:top w:w="0" w:type="dxa"/>
                    <w:left w:w="108" w:type="dxa"/>
                    <w:bottom w:w="0" w:type="dxa"/>
                    <w:right w:w="108" w:type="dxa"/>
                  </w:tcMar>
                </w:tcPr>
                <w:p w14:paraId="5E775345" w14:textId="77777777" w:rsidR="00352B2D" w:rsidRDefault="00311C1E">
                  <w:pPr>
                    <w:spacing w:line="240" w:lineRule="atLeast"/>
                    <w:jc w:val="both"/>
                    <w:rPr>
                      <w:rFonts w:ascii="Times New Roman" w:hAnsi="Times New Roman"/>
                      <w:i/>
                      <w:iCs/>
                      <w:sz w:val="18"/>
                      <w:szCs w:val="20"/>
                    </w:rPr>
                  </w:pPr>
                  <w:r>
                    <w:rPr>
                      <w:sz w:val="18"/>
                    </w:rPr>
                    <w:t>-</w:t>
                  </w:r>
                </w:p>
              </w:tc>
              <w:tc>
                <w:tcPr>
                  <w:tcW w:w="648" w:type="dxa"/>
                  <w:tcMar>
                    <w:top w:w="0" w:type="dxa"/>
                    <w:left w:w="108" w:type="dxa"/>
                    <w:bottom w:w="0" w:type="dxa"/>
                    <w:right w:w="108" w:type="dxa"/>
                  </w:tcMar>
                </w:tcPr>
                <w:p w14:paraId="22C255A9" w14:textId="77777777" w:rsidR="00352B2D" w:rsidRDefault="00311C1E">
                  <w:pPr>
                    <w:spacing w:line="240" w:lineRule="atLeast"/>
                    <w:jc w:val="both"/>
                    <w:rPr>
                      <w:rFonts w:ascii="Times New Roman" w:hAnsi="Times New Roman"/>
                      <w:i/>
                      <w:iCs/>
                      <w:sz w:val="18"/>
                      <w:szCs w:val="20"/>
                    </w:rPr>
                  </w:pPr>
                  <w:r>
                    <w:rPr>
                      <w:sz w:val="18"/>
                    </w:rPr>
                    <w:t>0°</w:t>
                  </w:r>
                </w:p>
              </w:tc>
              <w:tc>
                <w:tcPr>
                  <w:tcW w:w="709" w:type="dxa"/>
                  <w:tcMar>
                    <w:top w:w="0" w:type="dxa"/>
                    <w:left w:w="108" w:type="dxa"/>
                    <w:bottom w:w="0" w:type="dxa"/>
                    <w:right w:w="108" w:type="dxa"/>
                  </w:tcMar>
                </w:tcPr>
                <w:p w14:paraId="145CF4D6" w14:textId="77777777" w:rsidR="00352B2D" w:rsidRDefault="00311C1E">
                  <w:pPr>
                    <w:spacing w:line="240" w:lineRule="atLeast"/>
                    <w:jc w:val="both"/>
                    <w:rPr>
                      <w:rFonts w:ascii="Times New Roman" w:hAnsi="Times New Roman"/>
                      <w:i/>
                      <w:iCs/>
                      <w:sz w:val="18"/>
                      <w:szCs w:val="20"/>
                    </w:rPr>
                  </w:pPr>
                  <w:r>
                    <w:rPr>
                      <w:sz w:val="18"/>
                    </w:rPr>
                    <w:t>6.3°</w:t>
                  </w:r>
                </w:p>
              </w:tc>
              <w:tc>
                <w:tcPr>
                  <w:tcW w:w="668" w:type="dxa"/>
                  <w:tcMar>
                    <w:top w:w="0" w:type="dxa"/>
                    <w:left w:w="108" w:type="dxa"/>
                    <w:bottom w:w="0" w:type="dxa"/>
                    <w:right w:w="108" w:type="dxa"/>
                  </w:tcMar>
                </w:tcPr>
                <w:p w14:paraId="4D29714F" w14:textId="77777777" w:rsidR="00352B2D" w:rsidRDefault="00311C1E">
                  <w:pPr>
                    <w:spacing w:line="240" w:lineRule="atLeast"/>
                    <w:jc w:val="both"/>
                    <w:rPr>
                      <w:rFonts w:ascii="Times New Roman" w:hAnsi="Times New Roman"/>
                      <w:i/>
                      <w:iCs/>
                      <w:sz w:val="18"/>
                      <w:szCs w:val="20"/>
                    </w:rPr>
                  </w:pPr>
                  <w:r>
                    <w:rPr>
                      <w:sz w:val="18"/>
                    </w:rPr>
                    <w:t>14.41</w:t>
                  </w:r>
                </w:p>
              </w:tc>
              <w:tc>
                <w:tcPr>
                  <w:tcW w:w="675" w:type="dxa"/>
                  <w:tcMar>
                    <w:top w:w="0" w:type="dxa"/>
                    <w:left w:w="108" w:type="dxa"/>
                    <w:bottom w:w="0" w:type="dxa"/>
                    <w:right w:w="108" w:type="dxa"/>
                  </w:tcMar>
                </w:tcPr>
                <w:p w14:paraId="49ECCD0C" w14:textId="77777777" w:rsidR="00352B2D" w:rsidRDefault="00311C1E">
                  <w:pPr>
                    <w:spacing w:line="240" w:lineRule="atLeast"/>
                    <w:jc w:val="both"/>
                    <w:rPr>
                      <w:rFonts w:ascii="Times New Roman" w:hAnsi="Times New Roman"/>
                      <w:i/>
                      <w:iCs/>
                      <w:sz w:val="18"/>
                      <w:szCs w:val="20"/>
                      <w:lang w:val="en-US"/>
                    </w:rPr>
                  </w:pPr>
                  <w:r>
                    <w:rPr>
                      <w:sz w:val="18"/>
                    </w:rPr>
                    <w:t>24</w:t>
                  </w:r>
                </w:p>
              </w:tc>
              <w:tc>
                <w:tcPr>
                  <w:tcW w:w="1167" w:type="dxa"/>
                  <w:tcMar>
                    <w:top w:w="0" w:type="dxa"/>
                    <w:left w:w="108" w:type="dxa"/>
                    <w:bottom w:w="0" w:type="dxa"/>
                    <w:right w:w="108" w:type="dxa"/>
                  </w:tcMar>
                  <w:vAlign w:val="center"/>
                </w:tcPr>
                <w:p w14:paraId="1C832E09" w14:textId="77777777" w:rsidR="00352B2D" w:rsidRDefault="00311C1E">
                  <w:pPr>
                    <w:spacing w:line="240" w:lineRule="atLeast"/>
                    <w:jc w:val="both"/>
                    <w:rPr>
                      <w:rFonts w:ascii="Times New Roman" w:hAnsi="Times New Roman"/>
                      <w:i/>
                      <w:iCs/>
                      <w:sz w:val="18"/>
                      <w:szCs w:val="20"/>
                    </w:rPr>
                  </w:pPr>
                  <w:r>
                    <w:rPr>
                      <w:rFonts w:ascii="Times New Roman" w:eastAsia="等线" w:hAnsi="Times New Roman"/>
                      <w:sz w:val="18"/>
                    </w:rPr>
                    <w:t>[0°,180° ]</w:t>
                  </w:r>
                </w:p>
              </w:tc>
              <w:tc>
                <w:tcPr>
                  <w:tcW w:w="940" w:type="dxa"/>
                  <w:tcMar>
                    <w:top w:w="0" w:type="dxa"/>
                    <w:left w:w="108" w:type="dxa"/>
                    <w:bottom w:w="0" w:type="dxa"/>
                    <w:right w:w="108" w:type="dxa"/>
                  </w:tcMar>
                  <w:vAlign w:val="bottom"/>
                </w:tcPr>
                <w:p w14:paraId="6F89DF97" w14:textId="77777777" w:rsidR="00352B2D" w:rsidRDefault="00311C1E">
                  <w:pPr>
                    <w:spacing w:line="240" w:lineRule="atLeast"/>
                    <w:jc w:val="both"/>
                    <w:rPr>
                      <w:rFonts w:ascii="Times New Roman" w:hAnsi="Times New Roman"/>
                      <w:i/>
                      <w:iCs/>
                      <w:sz w:val="18"/>
                      <w:szCs w:val="20"/>
                    </w:rPr>
                  </w:pPr>
                  <w:r>
                    <w:rPr>
                      <w:rFonts w:ascii="Times New Roman" w:eastAsia="等线" w:hAnsi="Times New Roman"/>
                      <w:sz w:val="18"/>
                    </w:rPr>
                    <w:t>[0°,360°]</w:t>
                  </w:r>
                </w:p>
              </w:tc>
            </w:tr>
          </w:tbl>
          <w:p w14:paraId="7D2BB7D1" w14:textId="77777777" w:rsidR="00352B2D" w:rsidRDefault="00352B2D">
            <w:pPr>
              <w:widowControl w:val="0"/>
              <w:spacing w:before="60"/>
              <w:rPr>
                <w:rFonts w:eastAsiaTheme="minorEastAsia"/>
                <w:lang w:val="en-US" w:eastAsia="zh-CN"/>
              </w:rPr>
            </w:pPr>
          </w:p>
          <w:p w14:paraId="1137BF45" w14:textId="77777777" w:rsidR="00352B2D" w:rsidRDefault="00311C1E">
            <w:pPr>
              <w:widowControl w:val="0"/>
              <w:spacing w:before="60"/>
              <w:jc w:val="left"/>
              <w:rPr>
                <w:rFonts w:eastAsiaTheme="minorEastAsia"/>
                <w:b/>
                <w:lang w:val="en-US" w:eastAsia="zh-CN"/>
              </w:rPr>
            </w:pPr>
            <w:r>
              <w:rPr>
                <w:rFonts w:eastAsiaTheme="minorEastAsia"/>
                <w:b/>
                <w:lang w:val="en-US" w:eastAsia="zh-CN"/>
              </w:rPr>
              <w:t xml:space="preserve">A*B1 parameters for mono-static RCS </w:t>
            </w:r>
            <w:r>
              <w:rPr>
                <w:rFonts w:eastAsiaTheme="minorEastAsia" w:hint="eastAsia"/>
                <w:b/>
                <w:color w:val="FF0000"/>
                <w:lang w:val="en-US" w:eastAsia="zh-CN"/>
              </w:rPr>
              <w:t>f</w:t>
            </w:r>
            <w:r>
              <w:rPr>
                <w:rFonts w:eastAsiaTheme="minorEastAsia"/>
                <w:b/>
                <w:color w:val="FF0000"/>
                <w:lang w:val="en-US" w:eastAsia="zh-CN"/>
              </w:rPr>
              <w:t>or AGV with single scattering point</w:t>
            </w:r>
          </w:p>
          <w:tbl>
            <w:tblPr>
              <w:tblW w:w="7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47"/>
              <w:gridCol w:w="799"/>
              <w:gridCol w:w="732"/>
              <w:gridCol w:w="740"/>
              <w:gridCol w:w="695"/>
              <w:gridCol w:w="647"/>
              <w:gridCol w:w="651"/>
              <w:gridCol w:w="1091"/>
              <w:gridCol w:w="1065"/>
            </w:tblGrid>
            <w:tr w:rsidR="00352B2D" w14:paraId="3A710730" w14:textId="77777777">
              <w:trPr>
                <w:trHeight w:val="366"/>
                <w:jc w:val="center"/>
              </w:trPr>
              <w:tc>
                <w:tcPr>
                  <w:tcW w:w="681" w:type="dxa"/>
                  <w:tcMar>
                    <w:top w:w="0" w:type="dxa"/>
                    <w:left w:w="108" w:type="dxa"/>
                    <w:bottom w:w="0" w:type="dxa"/>
                    <w:right w:w="108" w:type="dxa"/>
                  </w:tcMar>
                  <w:vAlign w:val="center"/>
                </w:tcPr>
                <w:p w14:paraId="22B174BD" w14:textId="77777777" w:rsidR="00352B2D" w:rsidRDefault="00352B2D">
                  <w:pPr>
                    <w:spacing w:line="240" w:lineRule="atLeast"/>
                    <w:jc w:val="both"/>
                    <w:rPr>
                      <w:rFonts w:ascii="Times New Roman" w:eastAsia="等线" w:hAnsi="Times New Roman"/>
                      <w:i/>
                      <w:iCs/>
                      <w:sz w:val="18"/>
                      <w:szCs w:val="18"/>
                      <w:lang w:eastAsia="zh-CN"/>
                    </w:rPr>
                  </w:pPr>
                </w:p>
              </w:tc>
              <w:tc>
                <w:tcPr>
                  <w:tcW w:w="824" w:type="dxa"/>
                  <w:tcMar>
                    <w:top w:w="0" w:type="dxa"/>
                    <w:left w:w="108" w:type="dxa"/>
                    <w:bottom w:w="0" w:type="dxa"/>
                    <w:right w:w="108" w:type="dxa"/>
                  </w:tcMar>
                  <w:vAlign w:val="center"/>
                </w:tcPr>
                <w:p w14:paraId="0CD832C2" w14:textId="77777777" w:rsidR="00352B2D" w:rsidRDefault="003E73A2">
                  <w:pPr>
                    <w:spacing w:line="240" w:lineRule="atLeast"/>
                    <w:jc w:val="both"/>
                    <w:rPr>
                      <w:rFonts w:ascii="Times New Roman" w:hAnsi="Times New Roman"/>
                      <w:i/>
                      <w:iCs/>
                      <w:sz w:val="18"/>
                      <w:szCs w:val="18"/>
                    </w:rPr>
                  </w:pPr>
                  <m:oMathPara>
                    <m:oMath>
                      <m:sSub>
                        <m:sSubPr>
                          <m:ctrlPr>
                            <w:rPr>
                              <w:rFonts w:ascii="Cambria Math" w:eastAsia="等线" w:hAnsi="Cambria Math"/>
                              <w:sz w:val="18"/>
                              <w:szCs w:val="18"/>
                            </w:rPr>
                          </m:ctrlPr>
                        </m:sSubPr>
                        <m:e>
                          <m:r>
                            <w:rPr>
                              <w:rFonts w:ascii="Cambria Math" w:hAnsi="Cambria Math"/>
                              <w:sz w:val="18"/>
                              <w:szCs w:val="18"/>
                            </w:rPr>
                            <m:t>φ</m:t>
                          </m:r>
                        </m:e>
                        <m:sub>
                          <m:r>
                            <w:rPr>
                              <w:rFonts w:ascii="Cambria Math" w:hAnsi="Cambria Math"/>
                              <w:sz w:val="18"/>
                              <w:szCs w:val="18"/>
                            </w:rPr>
                            <m:t>center</m:t>
                          </m:r>
                        </m:sub>
                      </m:sSub>
                    </m:oMath>
                  </m:oMathPara>
                </w:p>
              </w:tc>
              <w:tc>
                <w:tcPr>
                  <w:tcW w:w="755" w:type="dxa"/>
                  <w:tcMar>
                    <w:top w:w="0" w:type="dxa"/>
                    <w:left w:w="108" w:type="dxa"/>
                    <w:bottom w:w="0" w:type="dxa"/>
                    <w:right w:w="108" w:type="dxa"/>
                  </w:tcMar>
                  <w:vAlign w:val="center"/>
                </w:tcPr>
                <w:p w14:paraId="5D1FE383" w14:textId="77777777" w:rsidR="00352B2D" w:rsidRDefault="003E73A2">
                  <w:pPr>
                    <w:spacing w:line="240" w:lineRule="atLeast"/>
                    <w:jc w:val="both"/>
                    <w:rPr>
                      <w:rFonts w:ascii="Times New Roman" w:hAnsi="Times New Roman"/>
                      <w:i/>
                      <w:iCs/>
                      <w:sz w:val="18"/>
                      <w:szCs w:val="18"/>
                      <w:lang w:val="en-US"/>
                    </w:rPr>
                  </w:pPr>
                  <m:oMathPara>
                    <m:oMath>
                      <m:sSub>
                        <m:sSubPr>
                          <m:ctrlPr>
                            <w:rPr>
                              <w:rFonts w:ascii="Cambria Math" w:eastAsia="等线" w:hAnsi="Cambria Math"/>
                              <w:i/>
                              <w:iCs/>
                              <w:sz w:val="18"/>
                              <w:szCs w:val="18"/>
                            </w:rPr>
                          </m:ctrlPr>
                        </m:sSubPr>
                        <m:e>
                          <m:r>
                            <w:rPr>
                              <w:rFonts w:ascii="Cambria Math" w:hAnsi="Cambria Math"/>
                              <w:sz w:val="18"/>
                              <w:szCs w:val="18"/>
                            </w:rPr>
                            <m:t>φ</m:t>
                          </m:r>
                        </m:e>
                        <m:sub>
                          <m:r>
                            <m:rPr>
                              <m:sty m:val="p"/>
                            </m:rPr>
                            <w:rPr>
                              <w:rFonts w:ascii="Cambria Math" w:hAnsi="Cambria Math"/>
                              <w:sz w:val="18"/>
                              <w:szCs w:val="18"/>
                            </w:rPr>
                            <m:t xml:space="preserve">3dB, </m:t>
                          </m:r>
                          <m:r>
                            <w:rPr>
                              <w:rFonts w:ascii="Cambria Math" w:hAnsi="Cambria Math"/>
                              <w:sz w:val="18"/>
                              <w:szCs w:val="18"/>
                            </w:rPr>
                            <m:t>n</m:t>
                          </m:r>
                        </m:sub>
                      </m:sSub>
                    </m:oMath>
                  </m:oMathPara>
                </w:p>
              </w:tc>
              <w:tc>
                <w:tcPr>
                  <w:tcW w:w="648" w:type="dxa"/>
                  <w:tcMar>
                    <w:top w:w="0" w:type="dxa"/>
                    <w:left w:w="108" w:type="dxa"/>
                    <w:bottom w:w="0" w:type="dxa"/>
                    <w:right w:w="108" w:type="dxa"/>
                  </w:tcMar>
                  <w:vAlign w:val="center"/>
                </w:tcPr>
                <w:p w14:paraId="2B680AC8" w14:textId="77777777" w:rsidR="00352B2D" w:rsidRDefault="003E73A2">
                  <w:pPr>
                    <w:spacing w:line="240" w:lineRule="atLeast"/>
                    <w:jc w:val="both"/>
                    <w:rPr>
                      <w:rFonts w:ascii="Times New Roman" w:hAnsi="Times New Roman"/>
                      <w:i/>
                      <w:iCs/>
                      <w:sz w:val="18"/>
                      <w:szCs w:val="18"/>
                    </w:rPr>
                  </w:pPr>
                  <m:oMathPara>
                    <m:oMath>
                      <m:sSub>
                        <m:sSubPr>
                          <m:ctrlPr>
                            <w:rPr>
                              <w:rFonts w:ascii="Cambria Math" w:eastAsia="等线" w:hAnsi="Cambria Math"/>
                              <w:i/>
                              <w:iCs/>
                              <w:sz w:val="18"/>
                              <w:szCs w:val="18"/>
                            </w:rPr>
                          </m:ctrlPr>
                        </m:sSubPr>
                        <m:e>
                          <m:r>
                            <w:rPr>
                              <w:rFonts w:ascii="Cambria Math" w:hAnsi="Cambria Math"/>
                              <w:sz w:val="18"/>
                              <w:szCs w:val="18"/>
                            </w:rPr>
                            <m:t>θ</m:t>
                          </m:r>
                        </m:e>
                        <m:sub>
                          <m:r>
                            <w:rPr>
                              <w:rFonts w:ascii="Cambria Math" w:hAnsi="Cambria Math"/>
                              <w:sz w:val="18"/>
                              <w:szCs w:val="18"/>
                            </w:rPr>
                            <m:t>center</m:t>
                          </m:r>
                        </m:sub>
                      </m:sSub>
                    </m:oMath>
                  </m:oMathPara>
                </w:p>
              </w:tc>
              <w:tc>
                <w:tcPr>
                  <w:tcW w:w="709" w:type="dxa"/>
                  <w:tcMar>
                    <w:top w:w="0" w:type="dxa"/>
                    <w:left w:w="108" w:type="dxa"/>
                    <w:bottom w:w="0" w:type="dxa"/>
                    <w:right w:w="108" w:type="dxa"/>
                  </w:tcMar>
                  <w:vAlign w:val="center"/>
                </w:tcPr>
                <w:p w14:paraId="51726D9A" w14:textId="77777777" w:rsidR="00352B2D" w:rsidRDefault="003E73A2">
                  <w:pPr>
                    <w:spacing w:line="240" w:lineRule="atLeast"/>
                    <w:jc w:val="both"/>
                    <w:rPr>
                      <w:rFonts w:ascii="Times New Roman" w:hAnsi="Times New Roman"/>
                      <w:i/>
                      <w:iCs/>
                      <w:sz w:val="18"/>
                      <w:szCs w:val="18"/>
                    </w:rPr>
                  </w:pPr>
                  <m:oMathPara>
                    <m:oMath>
                      <m:sSub>
                        <m:sSubPr>
                          <m:ctrlPr>
                            <w:rPr>
                              <w:rFonts w:ascii="Cambria Math" w:eastAsia="等线" w:hAnsi="Cambria Math"/>
                              <w:i/>
                              <w:iCs/>
                              <w:sz w:val="18"/>
                              <w:szCs w:val="18"/>
                            </w:rPr>
                          </m:ctrlPr>
                        </m:sSubPr>
                        <m:e>
                          <m:r>
                            <w:rPr>
                              <w:rFonts w:ascii="Cambria Math" w:hAnsi="Cambria Math"/>
                              <w:sz w:val="18"/>
                              <w:szCs w:val="18"/>
                            </w:rPr>
                            <m:t>θ</m:t>
                          </m:r>
                        </m:e>
                        <m:sub>
                          <m:r>
                            <m:rPr>
                              <m:sty m:val="p"/>
                            </m:rPr>
                            <w:rPr>
                              <w:rFonts w:ascii="Cambria Math" w:hAnsi="Cambria Math"/>
                              <w:sz w:val="18"/>
                              <w:szCs w:val="18"/>
                            </w:rPr>
                            <m:t>3dB,</m:t>
                          </m:r>
                          <m:r>
                            <w:rPr>
                              <w:rFonts w:ascii="Cambria Math" w:hAnsi="Cambria Math"/>
                              <w:sz w:val="18"/>
                              <w:szCs w:val="18"/>
                            </w:rPr>
                            <m:t>n</m:t>
                          </m:r>
                        </m:sub>
                      </m:sSub>
                    </m:oMath>
                  </m:oMathPara>
                </w:p>
              </w:tc>
              <w:tc>
                <w:tcPr>
                  <w:tcW w:w="668" w:type="dxa"/>
                  <w:tcMar>
                    <w:top w:w="0" w:type="dxa"/>
                    <w:left w:w="108" w:type="dxa"/>
                    <w:bottom w:w="0" w:type="dxa"/>
                    <w:right w:w="108" w:type="dxa"/>
                  </w:tcMar>
                  <w:vAlign w:val="center"/>
                </w:tcPr>
                <w:p w14:paraId="2DE389B5" w14:textId="77777777" w:rsidR="00352B2D" w:rsidRDefault="003E73A2">
                  <w:pPr>
                    <w:spacing w:line="240" w:lineRule="atLeast"/>
                    <w:jc w:val="both"/>
                    <w:rPr>
                      <w:rFonts w:ascii="Times New Roman" w:hAnsi="Times New Roman"/>
                      <w:i/>
                      <w:iCs/>
                      <w:sz w:val="18"/>
                      <w:szCs w:val="18"/>
                      <w:lang w:val="en-US"/>
                    </w:rPr>
                  </w:pPr>
                  <m:oMathPara>
                    <m:oMath>
                      <m:sSub>
                        <m:sSubPr>
                          <m:ctrlPr>
                            <w:rPr>
                              <w:rFonts w:ascii="Cambria Math" w:eastAsia="等线" w:hAnsi="Cambria Math"/>
                              <w:sz w:val="18"/>
                              <w:szCs w:val="18"/>
                            </w:rPr>
                          </m:ctrlPr>
                        </m:sSubPr>
                        <m:e>
                          <m:r>
                            <w:rPr>
                              <w:rFonts w:ascii="Cambria Math" w:hAnsi="Cambria Math"/>
                              <w:sz w:val="18"/>
                              <w:szCs w:val="18"/>
                            </w:rPr>
                            <m:t>G</m:t>
                          </m:r>
                        </m:e>
                        <m:sub>
                          <m:r>
                            <w:rPr>
                              <w:rFonts w:ascii="Cambria Math" w:hAnsi="Cambria Math"/>
                              <w:sz w:val="18"/>
                              <w:szCs w:val="18"/>
                            </w:rPr>
                            <m:t>max</m:t>
                          </m:r>
                        </m:sub>
                      </m:sSub>
                    </m:oMath>
                  </m:oMathPara>
                </w:p>
              </w:tc>
              <w:tc>
                <w:tcPr>
                  <w:tcW w:w="675" w:type="dxa"/>
                  <w:tcMar>
                    <w:top w:w="0" w:type="dxa"/>
                    <w:left w:w="108" w:type="dxa"/>
                    <w:bottom w:w="0" w:type="dxa"/>
                    <w:right w:w="108" w:type="dxa"/>
                  </w:tcMar>
                  <w:vAlign w:val="center"/>
                </w:tcPr>
                <w:p w14:paraId="0D26B9A7" w14:textId="77777777" w:rsidR="00352B2D" w:rsidRDefault="003E73A2">
                  <w:pPr>
                    <w:spacing w:line="240" w:lineRule="atLeast"/>
                    <w:jc w:val="both"/>
                    <w:rPr>
                      <w:rFonts w:ascii="Times New Roman" w:hAnsi="Times New Roman"/>
                      <w:i/>
                      <w:iCs/>
                      <w:sz w:val="18"/>
                      <w:szCs w:val="18"/>
                    </w:rPr>
                  </w:pPr>
                  <m:oMathPara>
                    <m:oMath>
                      <m:sSub>
                        <m:sSubPr>
                          <m:ctrlPr>
                            <w:rPr>
                              <w:rFonts w:ascii="Cambria Math" w:eastAsia="等线" w:hAnsi="Cambria Math"/>
                              <w:i/>
                              <w:iCs/>
                              <w:sz w:val="18"/>
                              <w:szCs w:val="18"/>
                            </w:rPr>
                          </m:ctrlPr>
                        </m:sSubPr>
                        <m:e>
                          <m:r>
                            <w:rPr>
                              <w:rFonts w:ascii="Cambria Math" w:hAnsi="Cambria Math"/>
                              <w:sz w:val="18"/>
                              <w:szCs w:val="18"/>
                            </w:rPr>
                            <m:t>σ</m:t>
                          </m:r>
                        </m:e>
                        <m:sub>
                          <m:r>
                            <m:rPr>
                              <m:sty m:val="p"/>
                            </m:rPr>
                            <w:rPr>
                              <w:rFonts w:ascii="Cambria Math" w:hAnsi="Cambria Math"/>
                              <w:sz w:val="18"/>
                              <w:szCs w:val="18"/>
                            </w:rPr>
                            <m:t>max</m:t>
                          </m:r>
                        </m:sub>
                      </m:sSub>
                    </m:oMath>
                  </m:oMathPara>
                </w:p>
              </w:tc>
              <w:tc>
                <w:tcPr>
                  <w:tcW w:w="1167" w:type="dxa"/>
                  <w:tcMar>
                    <w:top w:w="0" w:type="dxa"/>
                    <w:left w:w="108" w:type="dxa"/>
                    <w:bottom w:w="0" w:type="dxa"/>
                    <w:right w:w="108" w:type="dxa"/>
                  </w:tcMar>
                  <w:vAlign w:val="center"/>
                </w:tcPr>
                <w:p w14:paraId="21ACE76E" w14:textId="77777777" w:rsidR="00352B2D" w:rsidRDefault="00311C1E">
                  <w:pPr>
                    <w:spacing w:line="240" w:lineRule="atLeast"/>
                    <w:jc w:val="both"/>
                    <w:rPr>
                      <w:rFonts w:ascii="Times New Roman" w:hAnsi="Times New Roman"/>
                      <w:i/>
                      <w:iCs/>
                      <w:sz w:val="18"/>
                      <w:szCs w:val="18"/>
                    </w:rPr>
                  </w:pPr>
                  <w:r>
                    <w:rPr>
                      <w:rFonts w:ascii="Times New Roman" w:hAnsi="Times New Roman"/>
                      <w:i/>
                      <w:iCs/>
                      <w:sz w:val="18"/>
                      <w:szCs w:val="18"/>
                    </w:rPr>
                    <w:t xml:space="preserve">Applicable Range of </w:t>
                  </w:r>
                  <m:oMath>
                    <m:r>
                      <m:rPr>
                        <m:sty m:val="p"/>
                      </m:rPr>
                      <w:rPr>
                        <w:rFonts w:ascii="Cambria Math" w:hAnsi="Cambria Math"/>
                        <w:sz w:val="18"/>
                        <w:szCs w:val="18"/>
                      </w:rPr>
                      <m:t>θ</m:t>
                    </m:r>
                  </m:oMath>
                </w:p>
              </w:tc>
              <w:tc>
                <w:tcPr>
                  <w:tcW w:w="940" w:type="dxa"/>
                  <w:tcMar>
                    <w:top w:w="0" w:type="dxa"/>
                    <w:left w:w="108" w:type="dxa"/>
                    <w:bottom w:w="0" w:type="dxa"/>
                    <w:right w:w="108" w:type="dxa"/>
                  </w:tcMar>
                  <w:vAlign w:val="center"/>
                </w:tcPr>
                <w:p w14:paraId="01371D70" w14:textId="77777777" w:rsidR="00352B2D" w:rsidRDefault="00311C1E">
                  <w:pPr>
                    <w:spacing w:line="240" w:lineRule="atLeast"/>
                    <w:jc w:val="both"/>
                    <w:rPr>
                      <w:rFonts w:ascii="Times New Roman" w:hAnsi="Times New Roman"/>
                      <w:i/>
                      <w:iCs/>
                      <w:sz w:val="18"/>
                      <w:szCs w:val="18"/>
                      <w:lang w:val="en-US"/>
                    </w:rPr>
                  </w:pPr>
                  <w:r>
                    <w:rPr>
                      <w:rFonts w:ascii="Times New Roman" w:hAnsi="Times New Roman"/>
                      <w:i/>
                      <w:iCs/>
                      <w:sz w:val="18"/>
                      <w:szCs w:val="18"/>
                    </w:rPr>
                    <w:t xml:space="preserve">Applicable Range of </w:t>
                  </w:r>
                  <m:oMath>
                    <m:r>
                      <m:rPr>
                        <m:sty m:val="p"/>
                      </m:rPr>
                      <w:rPr>
                        <w:rFonts w:ascii="Cambria Math" w:hAnsi="Cambria Math"/>
                        <w:sz w:val="18"/>
                        <w:szCs w:val="18"/>
                      </w:rPr>
                      <m:t>φ</m:t>
                    </m:r>
                  </m:oMath>
                </w:p>
              </w:tc>
            </w:tr>
            <w:tr w:rsidR="00352B2D" w14:paraId="65C5014B" w14:textId="77777777">
              <w:trPr>
                <w:trHeight w:val="366"/>
                <w:jc w:val="center"/>
              </w:trPr>
              <w:tc>
                <w:tcPr>
                  <w:tcW w:w="681" w:type="dxa"/>
                  <w:tcMar>
                    <w:top w:w="0" w:type="dxa"/>
                    <w:left w:w="108" w:type="dxa"/>
                    <w:bottom w:w="0" w:type="dxa"/>
                    <w:right w:w="108" w:type="dxa"/>
                  </w:tcMar>
                  <w:vAlign w:val="center"/>
                </w:tcPr>
                <w:p w14:paraId="1D2D8A71" w14:textId="77777777" w:rsidR="00352B2D" w:rsidRDefault="00311C1E">
                  <w:pPr>
                    <w:spacing w:line="240" w:lineRule="atLeast"/>
                    <w:jc w:val="both"/>
                    <w:rPr>
                      <w:rFonts w:ascii="Times New Roman" w:hAnsi="Times New Roman"/>
                      <w:i/>
                      <w:iCs/>
                      <w:sz w:val="18"/>
                      <w:szCs w:val="18"/>
                    </w:rPr>
                  </w:pPr>
                  <w:r>
                    <w:rPr>
                      <w:rFonts w:ascii="Times New Roman" w:hAnsi="Times New Roman"/>
                      <w:i/>
                      <w:iCs/>
                      <w:sz w:val="18"/>
                      <w:szCs w:val="18"/>
                    </w:rPr>
                    <w:t>Left</w:t>
                  </w:r>
                </w:p>
              </w:tc>
              <w:tc>
                <w:tcPr>
                  <w:tcW w:w="824" w:type="dxa"/>
                  <w:tcMar>
                    <w:top w:w="0" w:type="dxa"/>
                    <w:left w:w="108" w:type="dxa"/>
                    <w:bottom w:w="0" w:type="dxa"/>
                    <w:right w:w="108" w:type="dxa"/>
                  </w:tcMar>
                </w:tcPr>
                <w:p w14:paraId="7724D35C" w14:textId="77777777" w:rsidR="00352B2D" w:rsidRDefault="00311C1E">
                  <w:pPr>
                    <w:spacing w:line="240" w:lineRule="atLeast"/>
                    <w:jc w:val="both"/>
                    <w:rPr>
                      <w:rFonts w:ascii="Times New Roman" w:eastAsia="等线" w:hAnsi="Times New Roman"/>
                      <w:i/>
                      <w:iCs/>
                      <w:sz w:val="18"/>
                      <w:szCs w:val="18"/>
                      <w:lang w:eastAsia="zh-CN"/>
                    </w:rPr>
                  </w:pPr>
                  <w:r>
                    <w:rPr>
                      <w:sz w:val="18"/>
                      <w:szCs w:val="18"/>
                    </w:rPr>
                    <w:t>90°</w:t>
                  </w:r>
                </w:p>
              </w:tc>
              <w:tc>
                <w:tcPr>
                  <w:tcW w:w="755" w:type="dxa"/>
                  <w:tcMar>
                    <w:top w:w="0" w:type="dxa"/>
                    <w:left w:w="108" w:type="dxa"/>
                    <w:bottom w:w="0" w:type="dxa"/>
                    <w:right w:w="108" w:type="dxa"/>
                  </w:tcMar>
                </w:tcPr>
                <w:p w14:paraId="5ACD671B" w14:textId="77777777" w:rsidR="00352B2D" w:rsidRDefault="00311C1E">
                  <w:pPr>
                    <w:spacing w:line="240" w:lineRule="atLeast"/>
                    <w:jc w:val="both"/>
                    <w:rPr>
                      <w:rFonts w:ascii="Times New Roman" w:hAnsi="Times New Roman"/>
                      <w:i/>
                      <w:iCs/>
                      <w:sz w:val="18"/>
                      <w:szCs w:val="18"/>
                    </w:rPr>
                  </w:pPr>
                  <w:r>
                    <w:rPr>
                      <w:sz w:val="18"/>
                      <w:szCs w:val="18"/>
                    </w:rPr>
                    <w:t>11.6°</w:t>
                  </w:r>
                </w:p>
              </w:tc>
              <w:tc>
                <w:tcPr>
                  <w:tcW w:w="648" w:type="dxa"/>
                  <w:tcMar>
                    <w:top w:w="0" w:type="dxa"/>
                    <w:left w:w="108" w:type="dxa"/>
                    <w:bottom w:w="0" w:type="dxa"/>
                    <w:right w:w="108" w:type="dxa"/>
                  </w:tcMar>
                </w:tcPr>
                <w:p w14:paraId="14F96C39" w14:textId="77777777" w:rsidR="00352B2D" w:rsidRDefault="00311C1E">
                  <w:pPr>
                    <w:spacing w:line="240" w:lineRule="atLeast"/>
                    <w:jc w:val="both"/>
                    <w:rPr>
                      <w:rFonts w:ascii="Times New Roman" w:hAnsi="Times New Roman"/>
                      <w:i/>
                      <w:iCs/>
                      <w:sz w:val="18"/>
                      <w:szCs w:val="18"/>
                    </w:rPr>
                  </w:pPr>
                  <w:r>
                    <w:rPr>
                      <w:sz w:val="18"/>
                      <w:szCs w:val="18"/>
                    </w:rPr>
                    <w:t>60°</w:t>
                  </w:r>
                </w:p>
              </w:tc>
              <w:tc>
                <w:tcPr>
                  <w:tcW w:w="709" w:type="dxa"/>
                  <w:tcMar>
                    <w:top w:w="0" w:type="dxa"/>
                    <w:left w:w="108" w:type="dxa"/>
                    <w:bottom w:w="0" w:type="dxa"/>
                    <w:right w:w="108" w:type="dxa"/>
                  </w:tcMar>
                </w:tcPr>
                <w:p w14:paraId="3FB99263" w14:textId="77777777" w:rsidR="00352B2D" w:rsidRDefault="00311C1E">
                  <w:pPr>
                    <w:spacing w:line="240" w:lineRule="atLeast"/>
                    <w:jc w:val="both"/>
                    <w:rPr>
                      <w:rFonts w:ascii="Times New Roman" w:hAnsi="Times New Roman"/>
                      <w:i/>
                      <w:iCs/>
                      <w:sz w:val="18"/>
                      <w:szCs w:val="18"/>
                    </w:rPr>
                  </w:pPr>
                  <w:r>
                    <w:rPr>
                      <w:sz w:val="18"/>
                      <w:szCs w:val="18"/>
                    </w:rPr>
                    <w:t>20.6°</w:t>
                  </w:r>
                </w:p>
              </w:tc>
              <w:tc>
                <w:tcPr>
                  <w:tcW w:w="668" w:type="dxa"/>
                  <w:tcMar>
                    <w:top w:w="0" w:type="dxa"/>
                    <w:left w:w="108" w:type="dxa"/>
                    <w:bottom w:w="0" w:type="dxa"/>
                    <w:right w:w="108" w:type="dxa"/>
                  </w:tcMar>
                </w:tcPr>
                <w:p w14:paraId="4D31A4F9" w14:textId="77777777" w:rsidR="00352B2D" w:rsidRDefault="00311C1E">
                  <w:pPr>
                    <w:spacing w:line="240" w:lineRule="atLeast"/>
                    <w:jc w:val="both"/>
                    <w:rPr>
                      <w:rFonts w:ascii="Times New Roman" w:hAnsi="Times New Roman"/>
                      <w:i/>
                      <w:iCs/>
                      <w:sz w:val="18"/>
                      <w:szCs w:val="18"/>
                    </w:rPr>
                  </w:pPr>
                  <w:r>
                    <w:rPr>
                      <w:sz w:val="18"/>
                      <w:szCs w:val="18"/>
                    </w:rPr>
                    <w:t>9.4</w:t>
                  </w:r>
                </w:p>
              </w:tc>
              <w:tc>
                <w:tcPr>
                  <w:tcW w:w="675" w:type="dxa"/>
                  <w:tcMar>
                    <w:top w:w="0" w:type="dxa"/>
                    <w:left w:w="108" w:type="dxa"/>
                    <w:bottom w:w="0" w:type="dxa"/>
                    <w:right w:w="108" w:type="dxa"/>
                  </w:tcMar>
                </w:tcPr>
                <w:p w14:paraId="0492C977" w14:textId="77777777" w:rsidR="00352B2D" w:rsidRDefault="00311C1E">
                  <w:pPr>
                    <w:spacing w:line="240" w:lineRule="atLeast"/>
                    <w:jc w:val="both"/>
                    <w:rPr>
                      <w:rFonts w:ascii="Times New Roman" w:hAnsi="Times New Roman"/>
                      <w:i/>
                      <w:iCs/>
                      <w:sz w:val="18"/>
                      <w:szCs w:val="18"/>
                      <w:lang w:val="en-US"/>
                    </w:rPr>
                  </w:pPr>
                  <w:r>
                    <w:rPr>
                      <w:sz w:val="18"/>
                      <w:szCs w:val="18"/>
                    </w:rPr>
                    <w:t>16.2</w:t>
                  </w:r>
                </w:p>
              </w:tc>
              <w:tc>
                <w:tcPr>
                  <w:tcW w:w="1167" w:type="dxa"/>
                  <w:tcMar>
                    <w:top w:w="0" w:type="dxa"/>
                    <w:left w:w="108" w:type="dxa"/>
                    <w:bottom w:w="0" w:type="dxa"/>
                    <w:right w:w="108" w:type="dxa"/>
                  </w:tcMar>
                </w:tcPr>
                <w:p w14:paraId="0E478804" w14:textId="77777777" w:rsidR="00352B2D" w:rsidRDefault="00311C1E">
                  <w:pPr>
                    <w:spacing w:line="240" w:lineRule="atLeast"/>
                    <w:jc w:val="both"/>
                    <w:rPr>
                      <w:rFonts w:ascii="Times New Roman" w:hAnsi="Times New Roman"/>
                      <w:i/>
                      <w:iCs/>
                      <w:sz w:val="18"/>
                      <w:szCs w:val="18"/>
                    </w:rPr>
                  </w:pPr>
                  <w:r>
                    <w:rPr>
                      <w:sz w:val="18"/>
                      <w:szCs w:val="18"/>
                    </w:rPr>
                    <w:t>[30°,180°]</w:t>
                  </w:r>
                </w:p>
              </w:tc>
              <w:tc>
                <w:tcPr>
                  <w:tcW w:w="940" w:type="dxa"/>
                  <w:tcMar>
                    <w:top w:w="0" w:type="dxa"/>
                    <w:left w:w="108" w:type="dxa"/>
                    <w:bottom w:w="0" w:type="dxa"/>
                    <w:right w:w="108" w:type="dxa"/>
                  </w:tcMar>
                </w:tcPr>
                <w:p w14:paraId="6939B441" w14:textId="77777777" w:rsidR="00352B2D" w:rsidRDefault="00311C1E">
                  <w:pPr>
                    <w:spacing w:line="240" w:lineRule="atLeast"/>
                    <w:jc w:val="both"/>
                    <w:rPr>
                      <w:rFonts w:ascii="Times New Roman" w:hAnsi="Times New Roman"/>
                      <w:i/>
                      <w:iCs/>
                      <w:sz w:val="18"/>
                      <w:szCs w:val="18"/>
                    </w:rPr>
                  </w:pPr>
                  <w:r>
                    <w:rPr>
                      <w:sz w:val="18"/>
                      <w:szCs w:val="18"/>
                    </w:rPr>
                    <w:t>[0°,135°]</w:t>
                  </w:r>
                </w:p>
              </w:tc>
            </w:tr>
            <w:tr w:rsidR="00352B2D" w14:paraId="3FA2A7E5" w14:textId="77777777">
              <w:trPr>
                <w:trHeight w:val="366"/>
                <w:jc w:val="center"/>
              </w:trPr>
              <w:tc>
                <w:tcPr>
                  <w:tcW w:w="681" w:type="dxa"/>
                  <w:tcMar>
                    <w:top w:w="0" w:type="dxa"/>
                    <w:left w:w="108" w:type="dxa"/>
                    <w:bottom w:w="0" w:type="dxa"/>
                    <w:right w:w="108" w:type="dxa"/>
                  </w:tcMar>
                  <w:vAlign w:val="center"/>
                </w:tcPr>
                <w:p w14:paraId="51CF98B9" w14:textId="77777777" w:rsidR="00352B2D" w:rsidRDefault="00311C1E">
                  <w:pPr>
                    <w:spacing w:line="240" w:lineRule="atLeast"/>
                    <w:jc w:val="both"/>
                    <w:rPr>
                      <w:rFonts w:ascii="Times New Roman" w:hAnsi="Times New Roman"/>
                      <w:i/>
                      <w:iCs/>
                      <w:sz w:val="18"/>
                      <w:szCs w:val="18"/>
                    </w:rPr>
                  </w:pPr>
                  <w:r>
                    <w:rPr>
                      <w:rFonts w:ascii="Times New Roman" w:hAnsi="Times New Roman"/>
                      <w:i/>
                      <w:iCs/>
                      <w:sz w:val="18"/>
                      <w:szCs w:val="18"/>
                    </w:rPr>
                    <w:t>Back</w:t>
                  </w:r>
                </w:p>
              </w:tc>
              <w:tc>
                <w:tcPr>
                  <w:tcW w:w="824" w:type="dxa"/>
                  <w:tcMar>
                    <w:top w:w="0" w:type="dxa"/>
                    <w:left w:w="108" w:type="dxa"/>
                    <w:bottom w:w="0" w:type="dxa"/>
                    <w:right w:w="108" w:type="dxa"/>
                  </w:tcMar>
                </w:tcPr>
                <w:p w14:paraId="2422E26D" w14:textId="77777777" w:rsidR="00352B2D" w:rsidRDefault="00311C1E">
                  <w:pPr>
                    <w:spacing w:line="240" w:lineRule="atLeast"/>
                    <w:jc w:val="both"/>
                    <w:rPr>
                      <w:rFonts w:ascii="Times New Roman" w:hAnsi="Times New Roman"/>
                      <w:i/>
                      <w:iCs/>
                      <w:sz w:val="18"/>
                      <w:szCs w:val="18"/>
                    </w:rPr>
                  </w:pPr>
                  <w:r>
                    <w:rPr>
                      <w:sz w:val="18"/>
                      <w:szCs w:val="18"/>
                    </w:rPr>
                    <w:t>180°</w:t>
                  </w:r>
                </w:p>
              </w:tc>
              <w:tc>
                <w:tcPr>
                  <w:tcW w:w="755" w:type="dxa"/>
                  <w:tcMar>
                    <w:top w:w="0" w:type="dxa"/>
                    <w:left w:w="108" w:type="dxa"/>
                    <w:bottom w:w="0" w:type="dxa"/>
                    <w:right w:w="108" w:type="dxa"/>
                  </w:tcMar>
                </w:tcPr>
                <w:p w14:paraId="695534AE" w14:textId="77777777" w:rsidR="00352B2D" w:rsidRDefault="00311C1E">
                  <w:pPr>
                    <w:spacing w:line="240" w:lineRule="atLeast"/>
                    <w:jc w:val="both"/>
                    <w:rPr>
                      <w:rFonts w:ascii="Times New Roman" w:hAnsi="Times New Roman"/>
                      <w:i/>
                      <w:iCs/>
                      <w:sz w:val="18"/>
                      <w:szCs w:val="18"/>
                    </w:rPr>
                  </w:pPr>
                  <w:r>
                    <w:rPr>
                      <w:sz w:val="18"/>
                      <w:szCs w:val="18"/>
                    </w:rPr>
                    <w:t>11.3°</w:t>
                  </w:r>
                </w:p>
              </w:tc>
              <w:tc>
                <w:tcPr>
                  <w:tcW w:w="648" w:type="dxa"/>
                  <w:tcMar>
                    <w:top w:w="0" w:type="dxa"/>
                    <w:left w:w="108" w:type="dxa"/>
                    <w:bottom w:w="0" w:type="dxa"/>
                    <w:right w:w="108" w:type="dxa"/>
                  </w:tcMar>
                </w:tcPr>
                <w:p w14:paraId="04D2E330" w14:textId="77777777" w:rsidR="00352B2D" w:rsidRDefault="00311C1E">
                  <w:pPr>
                    <w:spacing w:line="240" w:lineRule="atLeast"/>
                    <w:jc w:val="both"/>
                    <w:rPr>
                      <w:rFonts w:ascii="Times New Roman" w:hAnsi="Times New Roman"/>
                      <w:i/>
                      <w:iCs/>
                      <w:sz w:val="18"/>
                      <w:szCs w:val="18"/>
                    </w:rPr>
                  </w:pPr>
                  <w:r>
                    <w:rPr>
                      <w:sz w:val="18"/>
                      <w:szCs w:val="18"/>
                    </w:rPr>
                    <w:t>90°</w:t>
                  </w:r>
                </w:p>
              </w:tc>
              <w:tc>
                <w:tcPr>
                  <w:tcW w:w="709" w:type="dxa"/>
                  <w:tcMar>
                    <w:top w:w="0" w:type="dxa"/>
                    <w:left w:w="108" w:type="dxa"/>
                    <w:bottom w:w="0" w:type="dxa"/>
                    <w:right w:w="108" w:type="dxa"/>
                  </w:tcMar>
                </w:tcPr>
                <w:p w14:paraId="29625219" w14:textId="77777777" w:rsidR="00352B2D" w:rsidRDefault="00311C1E">
                  <w:pPr>
                    <w:spacing w:line="240" w:lineRule="atLeast"/>
                    <w:jc w:val="both"/>
                    <w:rPr>
                      <w:rFonts w:ascii="Times New Roman" w:hAnsi="Times New Roman"/>
                      <w:i/>
                      <w:iCs/>
                      <w:sz w:val="18"/>
                      <w:szCs w:val="18"/>
                    </w:rPr>
                  </w:pPr>
                  <w:r>
                    <w:rPr>
                      <w:sz w:val="18"/>
                      <w:szCs w:val="18"/>
                    </w:rPr>
                    <w:t>10.1°</w:t>
                  </w:r>
                </w:p>
              </w:tc>
              <w:tc>
                <w:tcPr>
                  <w:tcW w:w="668" w:type="dxa"/>
                  <w:tcMar>
                    <w:top w:w="0" w:type="dxa"/>
                    <w:left w:w="108" w:type="dxa"/>
                    <w:bottom w:w="0" w:type="dxa"/>
                    <w:right w:w="108" w:type="dxa"/>
                  </w:tcMar>
                </w:tcPr>
                <w:p w14:paraId="3BF4629F" w14:textId="77777777" w:rsidR="00352B2D" w:rsidRDefault="00311C1E">
                  <w:pPr>
                    <w:spacing w:line="240" w:lineRule="atLeast"/>
                    <w:jc w:val="both"/>
                    <w:rPr>
                      <w:rFonts w:ascii="Times New Roman" w:hAnsi="Times New Roman"/>
                      <w:i/>
                      <w:iCs/>
                      <w:sz w:val="18"/>
                      <w:szCs w:val="18"/>
                    </w:rPr>
                  </w:pPr>
                  <w:r>
                    <w:rPr>
                      <w:sz w:val="18"/>
                      <w:szCs w:val="18"/>
                    </w:rPr>
                    <w:t>8.99</w:t>
                  </w:r>
                </w:p>
              </w:tc>
              <w:tc>
                <w:tcPr>
                  <w:tcW w:w="675" w:type="dxa"/>
                  <w:tcMar>
                    <w:top w:w="0" w:type="dxa"/>
                    <w:left w:w="108" w:type="dxa"/>
                    <w:bottom w:w="0" w:type="dxa"/>
                    <w:right w:w="108" w:type="dxa"/>
                  </w:tcMar>
                </w:tcPr>
                <w:p w14:paraId="297849ED" w14:textId="77777777" w:rsidR="00352B2D" w:rsidRDefault="00311C1E">
                  <w:pPr>
                    <w:spacing w:line="240" w:lineRule="atLeast"/>
                    <w:jc w:val="both"/>
                    <w:rPr>
                      <w:rFonts w:ascii="Times New Roman" w:hAnsi="Times New Roman"/>
                      <w:i/>
                      <w:iCs/>
                      <w:sz w:val="18"/>
                      <w:szCs w:val="18"/>
                      <w:lang w:val="en-US"/>
                    </w:rPr>
                  </w:pPr>
                  <w:r>
                    <w:rPr>
                      <w:sz w:val="18"/>
                      <w:szCs w:val="18"/>
                    </w:rPr>
                    <w:t>15.79</w:t>
                  </w:r>
                </w:p>
              </w:tc>
              <w:tc>
                <w:tcPr>
                  <w:tcW w:w="1167" w:type="dxa"/>
                  <w:tcMar>
                    <w:top w:w="0" w:type="dxa"/>
                    <w:left w:w="108" w:type="dxa"/>
                    <w:bottom w:w="0" w:type="dxa"/>
                    <w:right w:w="108" w:type="dxa"/>
                  </w:tcMar>
                </w:tcPr>
                <w:p w14:paraId="06B8CC9D" w14:textId="77777777" w:rsidR="00352B2D" w:rsidRDefault="00311C1E">
                  <w:pPr>
                    <w:spacing w:line="240" w:lineRule="atLeast"/>
                    <w:jc w:val="both"/>
                    <w:rPr>
                      <w:rFonts w:ascii="Times New Roman" w:hAnsi="Times New Roman"/>
                      <w:i/>
                      <w:iCs/>
                      <w:sz w:val="18"/>
                      <w:szCs w:val="18"/>
                    </w:rPr>
                  </w:pPr>
                  <w:r>
                    <w:rPr>
                      <w:sz w:val="18"/>
                      <w:szCs w:val="18"/>
                    </w:rPr>
                    <w:t>[30°,180°]</w:t>
                  </w:r>
                </w:p>
              </w:tc>
              <w:tc>
                <w:tcPr>
                  <w:tcW w:w="940" w:type="dxa"/>
                  <w:tcMar>
                    <w:top w:w="0" w:type="dxa"/>
                    <w:left w:w="108" w:type="dxa"/>
                    <w:bottom w:w="0" w:type="dxa"/>
                    <w:right w:w="108" w:type="dxa"/>
                  </w:tcMar>
                </w:tcPr>
                <w:p w14:paraId="7A8E4965" w14:textId="77777777" w:rsidR="00352B2D" w:rsidRDefault="00311C1E">
                  <w:pPr>
                    <w:spacing w:line="240" w:lineRule="atLeast"/>
                    <w:jc w:val="both"/>
                    <w:rPr>
                      <w:rFonts w:ascii="Times New Roman" w:hAnsi="Times New Roman"/>
                      <w:i/>
                      <w:iCs/>
                      <w:sz w:val="18"/>
                      <w:szCs w:val="18"/>
                    </w:rPr>
                  </w:pPr>
                  <w:r>
                    <w:rPr>
                      <w:sz w:val="18"/>
                      <w:szCs w:val="18"/>
                    </w:rPr>
                    <w:t>[135°,225°]</w:t>
                  </w:r>
                </w:p>
              </w:tc>
            </w:tr>
            <w:tr w:rsidR="00352B2D" w14:paraId="692D2A9B" w14:textId="77777777">
              <w:trPr>
                <w:trHeight w:val="366"/>
                <w:jc w:val="center"/>
              </w:trPr>
              <w:tc>
                <w:tcPr>
                  <w:tcW w:w="681" w:type="dxa"/>
                  <w:tcMar>
                    <w:top w:w="0" w:type="dxa"/>
                    <w:left w:w="108" w:type="dxa"/>
                    <w:bottom w:w="0" w:type="dxa"/>
                    <w:right w:w="108" w:type="dxa"/>
                  </w:tcMar>
                  <w:vAlign w:val="center"/>
                </w:tcPr>
                <w:p w14:paraId="5E0FCDF0" w14:textId="77777777" w:rsidR="00352B2D" w:rsidRDefault="00311C1E">
                  <w:pPr>
                    <w:spacing w:line="240" w:lineRule="atLeast"/>
                    <w:jc w:val="both"/>
                    <w:rPr>
                      <w:rFonts w:ascii="Times New Roman" w:hAnsi="Times New Roman"/>
                      <w:i/>
                      <w:iCs/>
                      <w:sz w:val="18"/>
                      <w:szCs w:val="18"/>
                    </w:rPr>
                  </w:pPr>
                  <w:r>
                    <w:rPr>
                      <w:rFonts w:ascii="Times New Roman" w:hAnsi="Times New Roman"/>
                      <w:i/>
                      <w:iCs/>
                      <w:sz w:val="18"/>
                      <w:szCs w:val="18"/>
                    </w:rPr>
                    <w:t>Right</w:t>
                  </w:r>
                </w:p>
              </w:tc>
              <w:tc>
                <w:tcPr>
                  <w:tcW w:w="824" w:type="dxa"/>
                  <w:tcMar>
                    <w:top w:w="0" w:type="dxa"/>
                    <w:left w:w="108" w:type="dxa"/>
                    <w:bottom w:w="0" w:type="dxa"/>
                    <w:right w:w="108" w:type="dxa"/>
                  </w:tcMar>
                </w:tcPr>
                <w:p w14:paraId="1F5C508C" w14:textId="77777777" w:rsidR="00352B2D" w:rsidRDefault="00311C1E">
                  <w:pPr>
                    <w:spacing w:line="240" w:lineRule="atLeast"/>
                    <w:jc w:val="both"/>
                    <w:rPr>
                      <w:rFonts w:ascii="Times New Roman" w:hAnsi="Times New Roman"/>
                      <w:i/>
                      <w:iCs/>
                      <w:sz w:val="18"/>
                      <w:szCs w:val="18"/>
                    </w:rPr>
                  </w:pPr>
                  <w:r>
                    <w:rPr>
                      <w:sz w:val="18"/>
                      <w:szCs w:val="18"/>
                    </w:rPr>
                    <w:t>270°</w:t>
                  </w:r>
                </w:p>
              </w:tc>
              <w:tc>
                <w:tcPr>
                  <w:tcW w:w="755" w:type="dxa"/>
                  <w:tcMar>
                    <w:top w:w="0" w:type="dxa"/>
                    <w:left w:w="108" w:type="dxa"/>
                    <w:bottom w:w="0" w:type="dxa"/>
                    <w:right w:w="108" w:type="dxa"/>
                  </w:tcMar>
                </w:tcPr>
                <w:p w14:paraId="338AD4F7" w14:textId="77777777" w:rsidR="00352B2D" w:rsidRDefault="00311C1E">
                  <w:pPr>
                    <w:spacing w:line="240" w:lineRule="atLeast"/>
                    <w:jc w:val="both"/>
                    <w:rPr>
                      <w:rFonts w:ascii="Times New Roman" w:hAnsi="Times New Roman"/>
                      <w:i/>
                      <w:iCs/>
                      <w:sz w:val="18"/>
                      <w:szCs w:val="18"/>
                    </w:rPr>
                  </w:pPr>
                  <w:r>
                    <w:rPr>
                      <w:sz w:val="18"/>
                      <w:szCs w:val="18"/>
                    </w:rPr>
                    <w:t>11.6°</w:t>
                  </w:r>
                </w:p>
              </w:tc>
              <w:tc>
                <w:tcPr>
                  <w:tcW w:w="648" w:type="dxa"/>
                  <w:tcMar>
                    <w:top w:w="0" w:type="dxa"/>
                    <w:left w:w="108" w:type="dxa"/>
                    <w:bottom w:w="0" w:type="dxa"/>
                    <w:right w:w="108" w:type="dxa"/>
                  </w:tcMar>
                </w:tcPr>
                <w:p w14:paraId="7018D3DB" w14:textId="77777777" w:rsidR="00352B2D" w:rsidRDefault="00311C1E">
                  <w:pPr>
                    <w:spacing w:line="240" w:lineRule="atLeast"/>
                    <w:jc w:val="both"/>
                    <w:rPr>
                      <w:rFonts w:ascii="Times New Roman" w:hAnsi="Times New Roman"/>
                      <w:i/>
                      <w:iCs/>
                      <w:sz w:val="18"/>
                      <w:szCs w:val="18"/>
                    </w:rPr>
                  </w:pPr>
                  <w:r>
                    <w:rPr>
                      <w:sz w:val="18"/>
                      <w:szCs w:val="18"/>
                    </w:rPr>
                    <w:t>60°</w:t>
                  </w:r>
                </w:p>
              </w:tc>
              <w:tc>
                <w:tcPr>
                  <w:tcW w:w="709" w:type="dxa"/>
                  <w:tcMar>
                    <w:top w:w="0" w:type="dxa"/>
                    <w:left w:w="108" w:type="dxa"/>
                    <w:bottom w:w="0" w:type="dxa"/>
                    <w:right w:w="108" w:type="dxa"/>
                  </w:tcMar>
                </w:tcPr>
                <w:p w14:paraId="03846762" w14:textId="77777777" w:rsidR="00352B2D" w:rsidRDefault="00311C1E">
                  <w:pPr>
                    <w:spacing w:line="240" w:lineRule="atLeast"/>
                    <w:jc w:val="both"/>
                    <w:rPr>
                      <w:rFonts w:ascii="Times New Roman" w:hAnsi="Times New Roman"/>
                      <w:i/>
                      <w:iCs/>
                      <w:sz w:val="18"/>
                      <w:szCs w:val="18"/>
                    </w:rPr>
                  </w:pPr>
                  <w:r>
                    <w:rPr>
                      <w:sz w:val="18"/>
                      <w:szCs w:val="18"/>
                    </w:rPr>
                    <w:t>20.6°</w:t>
                  </w:r>
                </w:p>
              </w:tc>
              <w:tc>
                <w:tcPr>
                  <w:tcW w:w="668" w:type="dxa"/>
                  <w:tcMar>
                    <w:top w:w="0" w:type="dxa"/>
                    <w:left w:w="108" w:type="dxa"/>
                    <w:bottom w:w="0" w:type="dxa"/>
                    <w:right w:w="108" w:type="dxa"/>
                  </w:tcMar>
                </w:tcPr>
                <w:p w14:paraId="097EC098" w14:textId="77777777" w:rsidR="00352B2D" w:rsidRDefault="00311C1E">
                  <w:pPr>
                    <w:spacing w:line="240" w:lineRule="atLeast"/>
                    <w:jc w:val="both"/>
                    <w:rPr>
                      <w:rFonts w:ascii="Times New Roman" w:hAnsi="Times New Roman"/>
                      <w:i/>
                      <w:iCs/>
                      <w:sz w:val="18"/>
                      <w:szCs w:val="18"/>
                    </w:rPr>
                  </w:pPr>
                  <w:r>
                    <w:rPr>
                      <w:sz w:val="18"/>
                      <w:szCs w:val="18"/>
                    </w:rPr>
                    <w:t>9.4</w:t>
                  </w:r>
                </w:p>
              </w:tc>
              <w:tc>
                <w:tcPr>
                  <w:tcW w:w="675" w:type="dxa"/>
                  <w:tcMar>
                    <w:top w:w="0" w:type="dxa"/>
                    <w:left w:w="108" w:type="dxa"/>
                    <w:bottom w:w="0" w:type="dxa"/>
                    <w:right w:w="108" w:type="dxa"/>
                  </w:tcMar>
                </w:tcPr>
                <w:p w14:paraId="5EAF3E37" w14:textId="77777777" w:rsidR="00352B2D" w:rsidRDefault="00311C1E">
                  <w:pPr>
                    <w:spacing w:line="240" w:lineRule="atLeast"/>
                    <w:jc w:val="both"/>
                    <w:rPr>
                      <w:rFonts w:ascii="Times New Roman" w:hAnsi="Times New Roman"/>
                      <w:i/>
                      <w:iCs/>
                      <w:sz w:val="18"/>
                      <w:szCs w:val="18"/>
                      <w:lang w:val="en-US"/>
                    </w:rPr>
                  </w:pPr>
                  <w:r>
                    <w:rPr>
                      <w:sz w:val="18"/>
                      <w:szCs w:val="18"/>
                    </w:rPr>
                    <w:t>16.2</w:t>
                  </w:r>
                </w:p>
              </w:tc>
              <w:tc>
                <w:tcPr>
                  <w:tcW w:w="1167" w:type="dxa"/>
                  <w:tcMar>
                    <w:top w:w="0" w:type="dxa"/>
                    <w:left w:w="108" w:type="dxa"/>
                    <w:bottom w:w="0" w:type="dxa"/>
                    <w:right w:w="108" w:type="dxa"/>
                  </w:tcMar>
                </w:tcPr>
                <w:p w14:paraId="03F2AA43" w14:textId="77777777" w:rsidR="00352B2D" w:rsidRDefault="00311C1E">
                  <w:pPr>
                    <w:spacing w:line="240" w:lineRule="atLeast"/>
                    <w:jc w:val="both"/>
                    <w:rPr>
                      <w:rFonts w:ascii="Times New Roman" w:hAnsi="Times New Roman"/>
                      <w:i/>
                      <w:iCs/>
                      <w:sz w:val="18"/>
                      <w:szCs w:val="18"/>
                    </w:rPr>
                  </w:pPr>
                  <w:r>
                    <w:rPr>
                      <w:sz w:val="18"/>
                      <w:szCs w:val="18"/>
                    </w:rPr>
                    <w:t>[30°,180°]</w:t>
                  </w:r>
                </w:p>
              </w:tc>
              <w:tc>
                <w:tcPr>
                  <w:tcW w:w="940" w:type="dxa"/>
                  <w:tcMar>
                    <w:top w:w="0" w:type="dxa"/>
                    <w:left w:w="108" w:type="dxa"/>
                    <w:bottom w:w="0" w:type="dxa"/>
                    <w:right w:w="108" w:type="dxa"/>
                  </w:tcMar>
                </w:tcPr>
                <w:p w14:paraId="0F7A7D7F" w14:textId="77777777" w:rsidR="00352B2D" w:rsidRDefault="00311C1E">
                  <w:pPr>
                    <w:spacing w:line="240" w:lineRule="atLeast"/>
                    <w:jc w:val="both"/>
                    <w:rPr>
                      <w:rFonts w:ascii="Times New Roman" w:hAnsi="Times New Roman"/>
                      <w:i/>
                      <w:iCs/>
                      <w:sz w:val="18"/>
                      <w:szCs w:val="18"/>
                    </w:rPr>
                  </w:pPr>
                  <w:r>
                    <w:rPr>
                      <w:sz w:val="18"/>
                      <w:szCs w:val="18"/>
                    </w:rPr>
                    <w:t>[225°,360°]</w:t>
                  </w:r>
                </w:p>
              </w:tc>
            </w:tr>
            <w:tr w:rsidR="00352B2D" w14:paraId="122C26BA" w14:textId="77777777">
              <w:trPr>
                <w:trHeight w:val="366"/>
                <w:jc w:val="center"/>
              </w:trPr>
              <w:tc>
                <w:tcPr>
                  <w:tcW w:w="681" w:type="dxa"/>
                  <w:tcMar>
                    <w:top w:w="0" w:type="dxa"/>
                    <w:left w:w="108" w:type="dxa"/>
                    <w:bottom w:w="0" w:type="dxa"/>
                    <w:right w:w="108" w:type="dxa"/>
                  </w:tcMar>
                  <w:vAlign w:val="center"/>
                </w:tcPr>
                <w:p w14:paraId="04C8625D" w14:textId="77777777" w:rsidR="00352B2D" w:rsidRDefault="00311C1E">
                  <w:pPr>
                    <w:spacing w:line="240" w:lineRule="atLeast"/>
                    <w:jc w:val="both"/>
                    <w:rPr>
                      <w:rFonts w:ascii="Times New Roman" w:hAnsi="Times New Roman"/>
                      <w:i/>
                      <w:iCs/>
                      <w:sz w:val="18"/>
                      <w:szCs w:val="18"/>
                    </w:rPr>
                  </w:pPr>
                  <w:r>
                    <w:rPr>
                      <w:rFonts w:ascii="Times New Roman" w:hAnsi="Times New Roman"/>
                      <w:i/>
                      <w:iCs/>
                      <w:sz w:val="18"/>
                      <w:szCs w:val="18"/>
                    </w:rPr>
                    <w:t>Roof</w:t>
                  </w:r>
                </w:p>
              </w:tc>
              <w:tc>
                <w:tcPr>
                  <w:tcW w:w="824" w:type="dxa"/>
                  <w:tcMar>
                    <w:top w:w="0" w:type="dxa"/>
                    <w:left w:w="108" w:type="dxa"/>
                    <w:bottom w:w="0" w:type="dxa"/>
                    <w:right w:w="108" w:type="dxa"/>
                  </w:tcMar>
                </w:tcPr>
                <w:p w14:paraId="16724C66" w14:textId="77777777" w:rsidR="00352B2D" w:rsidRDefault="00311C1E">
                  <w:pPr>
                    <w:spacing w:line="240" w:lineRule="atLeast"/>
                    <w:jc w:val="both"/>
                    <w:rPr>
                      <w:rFonts w:ascii="Times New Roman" w:hAnsi="Times New Roman"/>
                      <w:i/>
                      <w:iCs/>
                      <w:sz w:val="18"/>
                      <w:szCs w:val="18"/>
                    </w:rPr>
                  </w:pPr>
                  <w:r>
                    <w:rPr>
                      <w:sz w:val="18"/>
                      <w:szCs w:val="18"/>
                    </w:rPr>
                    <w:t>-</w:t>
                  </w:r>
                </w:p>
              </w:tc>
              <w:tc>
                <w:tcPr>
                  <w:tcW w:w="755" w:type="dxa"/>
                  <w:tcMar>
                    <w:top w:w="0" w:type="dxa"/>
                    <w:left w:w="108" w:type="dxa"/>
                    <w:bottom w:w="0" w:type="dxa"/>
                    <w:right w:w="108" w:type="dxa"/>
                  </w:tcMar>
                </w:tcPr>
                <w:p w14:paraId="39E9AAE3" w14:textId="77777777" w:rsidR="00352B2D" w:rsidRDefault="00311C1E">
                  <w:pPr>
                    <w:spacing w:line="240" w:lineRule="atLeast"/>
                    <w:jc w:val="both"/>
                    <w:rPr>
                      <w:rFonts w:ascii="Times New Roman" w:hAnsi="Times New Roman"/>
                      <w:i/>
                      <w:iCs/>
                      <w:sz w:val="18"/>
                      <w:szCs w:val="18"/>
                    </w:rPr>
                  </w:pPr>
                  <w:r>
                    <w:rPr>
                      <w:sz w:val="18"/>
                      <w:szCs w:val="18"/>
                    </w:rPr>
                    <w:t>-</w:t>
                  </w:r>
                </w:p>
              </w:tc>
              <w:tc>
                <w:tcPr>
                  <w:tcW w:w="648" w:type="dxa"/>
                  <w:tcMar>
                    <w:top w:w="0" w:type="dxa"/>
                    <w:left w:w="108" w:type="dxa"/>
                    <w:bottom w:w="0" w:type="dxa"/>
                    <w:right w:w="108" w:type="dxa"/>
                  </w:tcMar>
                </w:tcPr>
                <w:p w14:paraId="544DAB64" w14:textId="77777777" w:rsidR="00352B2D" w:rsidRDefault="00311C1E">
                  <w:pPr>
                    <w:spacing w:line="240" w:lineRule="atLeast"/>
                    <w:jc w:val="both"/>
                    <w:rPr>
                      <w:rFonts w:ascii="Times New Roman" w:hAnsi="Times New Roman"/>
                      <w:i/>
                      <w:iCs/>
                      <w:sz w:val="18"/>
                      <w:szCs w:val="18"/>
                    </w:rPr>
                  </w:pPr>
                  <w:r>
                    <w:rPr>
                      <w:sz w:val="18"/>
                      <w:szCs w:val="18"/>
                    </w:rPr>
                    <w:t>0°</w:t>
                  </w:r>
                </w:p>
              </w:tc>
              <w:tc>
                <w:tcPr>
                  <w:tcW w:w="709" w:type="dxa"/>
                  <w:tcMar>
                    <w:top w:w="0" w:type="dxa"/>
                    <w:left w:w="108" w:type="dxa"/>
                    <w:bottom w:w="0" w:type="dxa"/>
                    <w:right w:w="108" w:type="dxa"/>
                  </w:tcMar>
                </w:tcPr>
                <w:p w14:paraId="42B50EDE" w14:textId="77777777" w:rsidR="00352B2D" w:rsidRDefault="00311C1E">
                  <w:pPr>
                    <w:spacing w:line="240" w:lineRule="atLeast"/>
                    <w:jc w:val="both"/>
                    <w:rPr>
                      <w:rFonts w:ascii="Times New Roman" w:hAnsi="Times New Roman"/>
                      <w:i/>
                      <w:iCs/>
                      <w:sz w:val="18"/>
                      <w:szCs w:val="18"/>
                    </w:rPr>
                  </w:pPr>
                  <w:r>
                    <w:rPr>
                      <w:sz w:val="18"/>
                      <w:szCs w:val="18"/>
                    </w:rPr>
                    <w:t>6.3°</w:t>
                  </w:r>
                </w:p>
              </w:tc>
              <w:tc>
                <w:tcPr>
                  <w:tcW w:w="668" w:type="dxa"/>
                  <w:tcMar>
                    <w:top w:w="0" w:type="dxa"/>
                    <w:left w:w="108" w:type="dxa"/>
                    <w:bottom w:w="0" w:type="dxa"/>
                    <w:right w:w="108" w:type="dxa"/>
                  </w:tcMar>
                </w:tcPr>
                <w:p w14:paraId="370837EF" w14:textId="77777777" w:rsidR="00352B2D" w:rsidRDefault="00311C1E">
                  <w:pPr>
                    <w:spacing w:line="240" w:lineRule="atLeast"/>
                    <w:jc w:val="both"/>
                    <w:rPr>
                      <w:rFonts w:ascii="Times New Roman" w:hAnsi="Times New Roman"/>
                      <w:i/>
                      <w:iCs/>
                      <w:sz w:val="18"/>
                      <w:szCs w:val="18"/>
                    </w:rPr>
                  </w:pPr>
                  <w:r>
                    <w:rPr>
                      <w:sz w:val="18"/>
                      <w:szCs w:val="18"/>
                    </w:rPr>
                    <w:t>14.43</w:t>
                  </w:r>
                </w:p>
              </w:tc>
              <w:tc>
                <w:tcPr>
                  <w:tcW w:w="675" w:type="dxa"/>
                  <w:tcMar>
                    <w:top w:w="0" w:type="dxa"/>
                    <w:left w:w="108" w:type="dxa"/>
                    <w:bottom w:w="0" w:type="dxa"/>
                    <w:right w:w="108" w:type="dxa"/>
                  </w:tcMar>
                </w:tcPr>
                <w:p w14:paraId="5156AB22" w14:textId="77777777" w:rsidR="00352B2D" w:rsidRDefault="00311C1E">
                  <w:pPr>
                    <w:spacing w:line="240" w:lineRule="atLeast"/>
                    <w:jc w:val="both"/>
                    <w:rPr>
                      <w:rFonts w:ascii="Times New Roman" w:hAnsi="Times New Roman"/>
                      <w:i/>
                      <w:iCs/>
                      <w:sz w:val="18"/>
                      <w:szCs w:val="18"/>
                      <w:lang w:val="en-US"/>
                    </w:rPr>
                  </w:pPr>
                  <w:r>
                    <w:rPr>
                      <w:sz w:val="18"/>
                      <w:szCs w:val="18"/>
                    </w:rPr>
                    <w:t>21.23</w:t>
                  </w:r>
                </w:p>
              </w:tc>
              <w:tc>
                <w:tcPr>
                  <w:tcW w:w="1167" w:type="dxa"/>
                  <w:tcMar>
                    <w:top w:w="0" w:type="dxa"/>
                    <w:left w:w="108" w:type="dxa"/>
                    <w:bottom w:w="0" w:type="dxa"/>
                    <w:right w:w="108" w:type="dxa"/>
                  </w:tcMar>
                </w:tcPr>
                <w:p w14:paraId="04F012FE" w14:textId="77777777" w:rsidR="00352B2D" w:rsidRDefault="00311C1E">
                  <w:pPr>
                    <w:spacing w:line="240" w:lineRule="atLeast"/>
                    <w:jc w:val="both"/>
                    <w:rPr>
                      <w:rFonts w:ascii="Times New Roman" w:hAnsi="Times New Roman"/>
                      <w:i/>
                      <w:iCs/>
                      <w:sz w:val="18"/>
                      <w:szCs w:val="18"/>
                    </w:rPr>
                  </w:pPr>
                  <w:r>
                    <w:rPr>
                      <w:sz w:val="18"/>
                      <w:szCs w:val="18"/>
                    </w:rPr>
                    <w:t>[0°,30°]</w:t>
                  </w:r>
                </w:p>
              </w:tc>
              <w:tc>
                <w:tcPr>
                  <w:tcW w:w="940" w:type="dxa"/>
                  <w:tcMar>
                    <w:top w:w="0" w:type="dxa"/>
                    <w:left w:w="108" w:type="dxa"/>
                    <w:bottom w:w="0" w:type="dxa"/>
                    <w:right w:w="108" w:type="dxa"/>
                  </w:tcMar>
                </w:tcPr>
                <w:p w14:paraId="0915535F" w14:textId="77777777" w:rsidR="00352B2D" w:rsidRDefault="00311C1E">
                  <w:pPr>
                    <w:spacing w:line="240" w:lineRule="atLeast"/>
                    <w:jc w:val="both"/>
                    <w:rPr>
                      <w:rFonts w:ascii="Times New Roman" w:hAnsi="Times New Roman"/>
                      <w:i/>
                      <w:iCs/>
                      <w:sz w:val="18"/>
                      <w:szCs w:val="18"/>
                    </w:rPr>
                  </w:pPr>
                  <w:r>
                    <w:rPr>
                      <w:sz w:val="18"/>
                      <w:szCs w:val="18"/>
                    </w:rPr>
                    <w:t>[0°,360°]</w:t>
                  </w:r>
                </w:p>
              </w:tc>
            </w:tr>
          </w:tbl>
          <w:p w14:paraId="42D65E6C" w14:textId="77777777" w:rsidR="00352B2D" w:rsidRDefault="00352B2D">
            <w:pPr>
              <w:widowControl w:val="0"/>
              <w:spacing w:before="60"/>
              <w:rPr>
                <w:rFonts w:eastAsiaTheme="minorEastAsia"/>
                <w:lang w:val="en-US" w:eastAsia="zh-CN"/>
              </w:rPr>
            </w:pPr>
          </w:p>
          <w:p w14:paraId="34F13F8F" w14:textId="77777777" w:rsidR="00352B2D" w:rsidRDefault="00311C1E">
            <w:pPr>
              <w:widowControl w:val="0"/>
              <w:spacing w:before="60"/>
              <w:rPr>
                <w:rFonts w:eastAsiaTheme="minorEastAsia"/>
                <w:lang w:val="en-US" w:eastAsia="zh-CN"/>
              </w:rPr>
            </w:pPr>
            <w:r>
              <w:rPr>
                <w:rFonts w:eastAsiaTheme="minorEastAsia"/>
                <w:lang w:val="en-US" w:eastAsia="zh-CN"/>
              </w:rPr>
              <w:t xml:space="preserve">For </w:t>
            </w:r>
            <w:r>
              <w:rPr>
                <w:rFonts w:eastAsiaTheme="minorEastAsia"/>
                <w:b/>
                <w:lang w:val="en-US" w:eastAsia="zh-CN"/>
              </w:rPr>
              <w:t>human model2</w:t>
            </w:r>
            <w:r>
              <w:rPr>
                <w:rFonts w:eastAsiaTheme="minorEastAsia"/>
                <w:lang w:val="en-US" w:eastAsia="zh-CN"/>
              </w:rPr>
              <w:t xml:space="preserve"> with angular dependency at elevation domain:</w:t>
            </w:r>
          </w:p>
          <w:p w14:paraId="26202120" w14:textId="77777777" w:rsidR="00352B2D" w:rsidRDefault="00311C1E">
            <w:pPr>
              <w:widowControl w:val="0"/>
              <w:spacing w:before="60"/>
              <w:rPr>
                <w:rFonts w:eastAsiaTheme="minorEastAsia"/>
                <w:b/>
                <w:lang w:val="en-US" w:eastAsia="zh-CN"/>
              </w:rPr>
            </w:pPr>
            <w:r>
              <w:rPr>
                <w:rFonts w:eastAsiaTheme="minorEastAsia"/>
                <w:b/>
                <w:lang w:val="en-US" w:eastAsia="zh-CN"/>
              </w:rPr>
              <w:t xml:space="preserve">A*B1 parameters for mono-static RCS </w:t>
            </w:r>
            <w:bookmarkStart w:id="15" w:name="OLE_LINK4"/>
            <w:r>
              <w:rPr>
                <w:rFonts w:eastAsiaTheme="minorEastAsia"/>
                <w:b/>
                <w:color w:val="FF0000"/>
                <w:lang w:val="en-US" w:eastAsia="zh-CN"/>
              </w:rPr>
              <w:t>for human model2</w:t>
            </w:r>
            <w:bookmarkEnd w:id="15"/>
            <w:r>
              <w:rPr>
                <w:rFonts w:eastAsiaTheme="minorEastAsia"/>
                <w:b/>
                <w:color w:val="FF0000"/>
                <w:lang w:val="en-US" w:eastAsia="zh-CN"/>
              </w:rPr>
              <w:t xml:space="preserve"> </w:t>
            </w:r>
          </w:p>
          <w:tbl>
            <w:tblPr>
              <w:tblW w:w="63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11"/>
              <w:gridCol w:w="743"/>
              <w:gridCol w:w="740"/>
              <w:gridCol w:w="702"/>
              <w:gridCol w:w="655"/>
              <w:gridCol w:w="654"/>
              <w:gridCol w:w="1030"/>
              <w:gridCol w:w="1051"/>
            </w:tblGrid>
            <w:tr w:rsidR="00352B2D" w14:paraId="3BA71FFB" w14:textId="77777777">
              <w:trPr>
                <w:trHeight w:val="366"/>
                <w:jc w:val="center"/>
              </w:trPr>
              <w:tc>
                <w:tcPr>
                  <w:tcW w:w="824" w:type="dxa"/>
                  <w:tcMar>
                    <w:top w:w="0" w:type="dxa"/>
                    <w:left w:w="108" w:type="dxa"/>
                    <w:bottom w:w="0" w:type="dxa"/>
                    <w:right w:w="108" w:type="dxa"/>
                  </w:tcMar>
                  <w:vAlign w:val="center"/>
                </w:tcPr>
                <w:p w14:paraId="39A389BD" w14:textId="77777777" w:rsidR="00352B2D" w:rsidRDefault="003E73A2">
                  <w:pPr>
                    <w:spacing w:line="240" w:lineRule="atLeast"/>
                    <w:jc w:val="both"/>
                    <w:rPr>
                      <w:rFonts w:ascii="Times New Roman" w:hAnsi="Times New Roman"/>
                      <w:i/>
                      <w:iCs/>
                      <w:sz w:val="18"/>
                      <w:szCs w:val="18"/>
                    </w:rPr>
                  </w:pPr>
                  <m:oMathPara>
                    <m:oMath>
                      <m:sSub>
                        <m:sSubPr>
                          <m:ctrlPr>
                            <w:rPr>
                              <w:rFonts w:ascii="Cambria Math" w:eastAsia="等线" w:hAnsi="Cambria Math"/>
                              <w:sz w:val="18"/>
                              <w:szCs w:val="18"/>
                            </w:rPr>
                          </m:ctrlPr>
                        </m:sSubPr>
                        <m:e>
                          <m:r>
                            <w:rPr>
                              <w:rFonts w:ascii="Cambria Math" w:hAnsi="Cambria Math"/>
                              <w:sz w:val="18"/>
                              <w:szCs w:val="18"/>
                            </w:rPr>
                            <m:t>φ</m:t>
                          </m:r>
                        </m:e>
                        <m:sub>
                          <m:r>
                            <w:rPr>
                              <w:rFonts w:ascii="Cambria Math" w:hAnsi="Cambria Math"/>
                              <w:sz w:val="18"/>
                              <w:szCs w:val="18"/>
                            </w:rPr>
                            <m:t>center</m:t>
                          </m:r>
                        </m:sub>
                      </m:sSub>
                    </m:oMath>
                  </m:oMathPara>
                </w:p>
              </w:tc>
              <w:tc>
                <w:tcPr>
                  <w:tcW w:w="755" w:type="dxa"/>
                  <w:tcMar>
                    <w:top w:w="0" w:type="dxa"/>
                    <w:left w:w="108" w:type="dxa"/>
                    <w:bottom w:w="0" w:type="dxa"/>
                    <w:right w:w="108" w:type="dxa"/>
                  </w:tcMar>
                  <w:vAlign w:val="center"/>
                </w:tcPr>
                <w:p w14:paraId="51E7EB94" w14:textId="77777777" w:rsidR="00352B2D" w:rsidRDefault="003E73A2">
                  <w:pPr>
                    <w:spacing w:line="240" w:lineRule="atLeast"/>
                    <w:jc w:val="both"/>
                    <w:rPr>
                      <w:rFonts w:ascii="Times New Roman" w:hAnsi="Times New Roman"/>
                      <w:i/>
                      <w:iCs/>
                      <w:sz w:val="18"/>
                      <w:szCs w:val="18"/>
                      <w:lang w:val="en-US"/>
                    </w:rPr>
                  </w:pPr>
                  <m:oMathPara>
                    <m:oMath>
                      <m:sSub>
                        <m:sSubPr>
                          <m:ctrlPr>
                            <w:rPr>
                              <w:rFonts w:ascii="Cambria Math" w:eastAsia="等线" w:hAnsi="Cambria Math"/>
                              <w:i/>
                              <w:iCs/>
                              <w:sz w:val="18"/>
                              <w:szCs w:val="18"/>
                            </w:rPr>
                          </m:ctrlPr>
                        </m:sSubPr>
                        <m:e>
                          <m:r>
                            <w:rPr>
                              <w:rFonts w:ascii="Cambria Math" w:hAnsi="Cambria Math"/>
                              <w:sz w:val="18"/>
                              <w:szCs w:val="18"/>
                            </w:rPr>
                            <m:t>φ</m:t>
                          </m:r>
                        </m:e>
                        <m:sub>
                          <m:r>
                            <m:rPr>
                              <m:sty m:val="p"/>
                            </m:rPr>
                            <w:rPr>
                              <w:rFonts w:ascii="Cambria Math" w:hAnsi="Cambria Math"/>
                              <w:sz w:val="18"/>
                              <w:szCs w:val="18"/>
                            </w:rPr>
                            <m:t xml:space="preserve">3dB, </m:t>
                          </m:r>
                          <m:r>
                            <w:rPr>
                              <w:rFonts w:ascii="Cambria Math" w:hAnsi="Cambria Math"/>
                              <w:sz w:val="18"/>
                              <w:szCs w:val="18"/>
                            </w:rPr>
                            <m:t>n</m:t>
                          </m:r>
                        </m:sub>
                      </m:sSub>
                    </m:oMath>
                  </m:oMathPara>
                </w:p>
              </w:tc>
              <w:tc>
                <w:tcPr>
                  <w:tcW w:w="648" w:type="dxa"/>
                  <w:tcMar>
                    <w:top w:w="0" w:type="dxa"/>
                    <w:left w:w="108" w:type="dxa"/>
                    <w:bottom w:w="0" w:type="dxa"/>
                    <w:right w:w="108" w:type="dxa"/>
                  </w:tcMar>
                  <w:vAlign w:val="center"/>
                </w:tcPr>
                <w:p w14:paraId="49457763" w14:textId="77777777" w:rsidR="00352B2D" w:rsidRDefault="003E73A2">
                  <w:pPr>
                    <w:spacing w:line="240" w:lineRule="atLeast"/>
                    <w:jc w:val="both"/>
                    <w:rPr>
                      <w:rFonts w:ascii="Times New Roman" w:hAnsi="Times New Roman"/>
                      <w:i/>
                      <w:iCs/>
                      <w:sz w:val="18"/>
                      <w:szCs w:val="18"/>
                    </w:rPr>
                  </w:pPr>
                  <m:oMathPara>
                    <m:oMath>
                      <m:sSub>
                        <m:sSubPr>
                          <m:ctrlPr>
                            <w:rPr>
                              <w:rFonts w:ascii="Cambria Math" w:eastAsia="等线" w:hAnsi="Cambria Math"/>
                              <w:i/>
                              <w:iCs/>
                              <w:sz w:val="18"/>
                              <w:szCs w:val="18"/>
                            </w:rPr>
                          </m:ctrlPr>
                        </m:sSubPr>
                        <m:e>
                          <m:r>
                            <w:rPr>
                              <w:rFonts w:ascii="Cambria Math" w:hAnsi="Cambria Math"/>
                              <w:sz w:val="18"/>
                              <w:szCs w:val="18"/>
                            </w:rPr>
                            <m:t>θ</m:t>
                          </m:r>
                        </m:e>
                        <m:sub>
                          <m:r>
                            <w:rPr>
                              <w:rFonts w:ascii="Cambria Math" w:hAnsi="Cambria Math"/>
                              <w:sz w:val="18"/>
                              <w:szCs w:val="18"/>
                            </w:rPr>
                            <m:t>center</m:t>
                          </m:r>
                        </m:sub>
                      </m:sSub>
                    </m:oMath>
                  </m:oMathPara>
                </w:p>
              </w:tc>
              <w:tc>
                <w:tcPr>
                  <w:tcW w:w="709" w:type="dxa"/>
                  <w:tcMar>
                    <w:top w:w="0" w:type="dxa"/>
                    <w:left w:w="108" w:type="dxa"/>
                    <w:bottom w:w="0" w:type="dxa"/>
                    <w:right w:w="108" w:type="dxa"/>
                  </w:tcMar>
                  <w:vAlign w:val="center"/>
                </w:tcPr>
                <w:p w14:paraId="0901FD04" w14:textId="77777777" w:rsidR="00352B2D" w:rsidRDefault="003E73A2">
                  <w:pPr>
                    <w:spacing w:line="240" w:lineRule="atLeast"/>
                    <w:jc w:val="both"/>
                    <w:rPr>
                      <w:rFonts w:ascii="Times New Roman" w:hAnsi="Times New Roman"/>
                      <w:i/>
                      <w:iCs/>
                      <w:sz w:val="18"/>
                      <w:szCs w:val="18"/>
                    </w:rPr>
                  </w:pPr>
                  <m:oMathPara>
                    <m:oMath>
                      <m:sSub>
                        <m:sSubPr>
                          <m:ctrlPr>
                            <w:rPr>
                              <w:rFonts w:ascii="Cambria Math" w:eastAsia="等线" w:hAnsi="Cambria Math"/>
                              <w:i/>
                              <w:iCs/>
                              <w:sz w:val="18"/>
                              <w:szCs w:val="18"/>
                            </w:rPr>
                          </m:ctrlPr>
                        </m:sSubPr>
                        <m:e>
                          <m:r>
                            <w:rPr>
                              <w:rFonts w:ascii="Cambria Math" w:hAnsi="Cambria Math"/>
                              <w:sz w:val="18"/>
                              <w:szCs w:val="18"/>
                            </w:rPr>
                            <m:t>θ</m:t>
                          </m:r>
                        </m:e>
                        <m:sub>
                          <m:r>
                            <m:rPr>
                              <m:sty m:val="p"/>
                            </m:rPr>
                            <w:rPr>
                              <w:rFonts w:ascii="Cambria Math" w:hAnsi="Cambria Math"/>
                              <w:sz w:val="18"/>
                              <w:szCs w:val="18"/>
                            </w:rPr>
                            <m:t>3dB,</m:t>
                          </m:r>
                          <m:r>
                            <w:rPr>
                              <w:rFonts w:ascii="Cambria Math" w:hAnsi="Cambria Math"/>
                              <w:sz w:val="18"/>
                              <w:szCs w:val="18"/>
                            </w:rPr>
                            <m:t>n</m:t>
                          </m:r>
                        </m:sub>
                      </m:sSub>
                    </m:oMath>
                  </m:oMathPara>
                </w:p>
              </w:tc>
              <w:tc>
                <w:tcPr>
                  <w:tcW w:w="668" w:type="dxa"/>
                  <w:tcMar>
                    <w:top w:w="0" w:type="dxa"/>
                    <w:left w:w="108" w:type="dxa"/>
                    <w:bottom w:w="0" w:type="dxa"/>
                    <w:right w:w="108" w:type="dxa"/>
                  </w:tcMar>
                  <w:vAlign w:val="center"/>
                </w:tcPr>
                <w:p w14:paraId="2C543315" w14:textId="77777777" w:rsidR="00352B2D" w:rsidRDefault="003E73A2">
                  <w:pPr>
                    <w:spacing w:line="240" w:lineRule="atLeast"/>
                    <w:jc w:val="both"/>
                    <w:rPr>
                      <w:rFonts w:ascii="Times New Roman" w:hAnsi="Times New Roman"/>
                      <w:i/>
                      <w:iCs/>
                      <w:sz w:val="18"/>
                      <w:szCs w:val="18"/>
                      <w:lang w:val="en-US"/>
                    </w:rPr>
                  </w:pPr>
                  <m:oMathPara>
                    <m:oMath>
                      <m:sSub>
                        <m:sSubPr>
                          <m:ctrlPr>
                            <w:rPr>
                              <w:rFonts w:ascii="Cambria Math" w:eastAsia="等线" w:hAnsi="Cambria Math"/>
                              <w:sz w:val="18"/>
                              <w:szCs w:val="18"/>
                            </w:rPr>
                          </m:ctrlPr>
                        </m:sSubPr>
                        <m:e>
                          <m:r>
                            <w:rPr>
                              <w:rFonts w:ascii="Cambria Math" w:hAnsi="Cambria Math"/>
                              <w:sz w:val="18"/>
                              <w:szCs w:val="18"/>
                            </w:rPr>
                            <m:t>G</m:t>
                          </m:r>
                        </m:e>
                        <m:sub>
                          <m:r>
                            <w:rPr>
                              <w:rFonts w:ascii="Cambria Math" w:hAnsi="Cambria Math"/>
                              <w:sz w:val="18"/>
                              <w:szCs w:val="18"/>
                            </w:rPr>
                            <m:t>max</m:t>
                          </m:r>
                        </m:sub>
                      </m:sSub>
                    </m:oMath>
                  </m:oMathPara>
                </w:p>
              </w:tc>
              <w:tc>
                <w:tcPr>
                  <w:tcW w:w="675" w:type="dxa"/>
                  <w:tcMar>
                    <w:top w:w="0" w:type="dxa"/>
                    <w:left w:w="108" w:type="dxa"/>
                    <w:bottom w:w="0" w:type="dxa"/>
                    <w:right w:w="108" w:type="dxa"/>
                  </w:tcMar>
                  <w:vAlign w:val="center"/>
                </w:tcPr>
                <w:p w14:paraId="3538820C" w14:textId="77777777" w:rsidR="00352B2D" w:rsidRDefault="003E73A2">
                  <w:pPr>
                    <w:spacing w:line="240" w:lineRule="atLeast"/>
                    <w:jc w:val="both"/>
                    <w:rPr>
                      <w:rFonts w:ascii="Times New Roman" w:hAnsi="Times New Roman"/>
                      <w:i/>
                      <w:iCs/>
                      <w:sz w:val="18"/>
                      <w:szCs w:val="18"/>
                    </w:rPr>
                  </w:pPr>
                  <m:oMathPara>
                    <m:oMath>
                      <m:sSub>
                        <m:sSubPr>
                          <m:ctrlPr>
                            <w:rPr>
                              <w:rFonts w:ascii="Cambria Math" w:eastAsia="等线" w:hAnsi="Cambria Math"/>
                              <w:i/>
                              <w:iCs/>
                              <w:sz w:val="18"/>
                              <w:szCs w:val="18"/>
                            </w:rPr>
                          </m:ctrlPr>
                        </m:sSubPr>
                        <m:e>
                          <m:r>
                            <w:rPr>
                              <w:rFonts w:ascii="Cambria Math" w:hAnsi="Cambria Math"/>
                              <w:sz w:val="18"/>
                              <w:szCs w:val="18"/>
                            </w:rPr>
                            <m:t>σ</m:t>
                          </m:r>
                        </m:e>
                        <m:sub>
                          <m:r>
                            <m:rPr>
                              <m:sty m:val="p"/>
                            </m:rPr>
                            <w:rPr>
                              <w:rFonts w:ascii="Cambria Math" w:hAnsi="Cambria Math"/>
                              <w:sz w:val="18"/>
                              <w:szCs w:val="18"/>
                            </w:rPr>
                            <m:t>max</m:t>
                          </m:r>
                        </m:sub>
                      </m:sSub>
                    </m:oMath>
                  </m:oMathPara>
                </w:p>
              </w:tc>
              <w:tc>
                <w:tcPr>
                  <w:tcW w:w="1040" w:type="dxa"/>
                  <w:tcMar>
                    <w:top w:w="0" w:type="dxa"/>
                    <w:left w:w="108" w:type="dxa"/>
                    <w:bottom w:w="0" w:type="dxa"/>
                    <w:right w:w="108" w:type="dxa"/>
                  </w:tcMar>
                  <w:vAlign w:val="center"/>
                </w:tcPr>
                <w:p w14:paraId="53E1E2E5" w14:textId="77777777" w:rsidR="00352B2D" w:rsidRDefault="00311C1E">
                  <w:pPr>
                    <w:spacing w:line="240" w:lineRule="atLeast"/>
                    <w:jc w:val="both"/>
                    <w:rPr>
                      <w:rFonts w:ascii="Times New Roman" w:hAnsi="Times New Roman"/>
                      <w:i/>
                      <w:iCs/>
                      <w:sz w:val="18"/>
                      <w:szCs w:val="18"/>
                    </w:rPr>
                  </w:pPr>
                  <w:r>
                    <w:rPr>
                      <w:rFonts w:ascii="Times New Roman" w:hAnsi="Times New Roman"/>
                      <w:i/>
                      <w:iCs/>
                      <w:sz w:val="18"/>
                      <w:szCs w:val="18"/>
                    </w:rPr>
                    <w:t xml:space="preserve">Applicable Range of </w:t>
                  </w:r>
                  <m:oMath>
                    <m:r>
                      <m:rPr>
                        <m:sty m:val="p"/>
                      </m:rPr>
                      <w:rPr>
                        <w:rFonts w:ascii="Cambria Math" w:hAnsi="Cambria Math"/>
                        <w:sz w:val="18"/>
                        <w:szCs w:val="18"/>
                      </w:rPr>
                      <m:t>θ</m:t>
                    </m:r>
                  </m:oMath>
                </w:p>
              </w:tc>
              <w:tc>
                <w:tcPr>
                  <w:tcW w:w="1067" w:type="dxa"/>
                  <w:tcMar>
                    <w:top w:w="0" w:type="dxa"/>
                    <w:left w:w="108" w:type="dxa"/>
                    <w:bottom w:w="0" w:type="dxa"/>
                    <w:right w:w="108" w:type="dxa"/>
                  </w:tcMar>
                  <w:vAlign w:val="center"/>
                </w:tcPr>
                <w:p w14:paraId="1BCA518C" w14:textId="77777777" w:rsidR="00352B2D" w:rsidRDefault="00311C1E">
                  <w:pPr>
                    <w:spacing w:line="240" w:lineRule="atLeast"/>
                    <w:jc w:val="both"/>
                    <w:rPr>
                      <w:rFonts w:ascii="Times New Roman" w:hAnsi="Times New Roman"/>
                      <w:i/>
                      <w:iCs/>
                      <w:sz w:val="18"/>
                      <w:szCs w:val="18"/>
                      <w:lang w:val="en-US"/>
                    </w:rPr>
                  </w:pPr>
                  <w:r>
                    <w:rPr>
                      <w:rFonts w:ascii="Times New Roman" w:hAnsi="Times New Roman"/>
                      <w:i/>
                      <w:iCs/>
                      <w:sz w:val="18"/>
                      <w:szCs w:val="18"/>
                    </w:rPr>
                    <w:t xml:space="preserve">Applicable Range of </w:t>
                  </w:r>
                  <m:oMath>
                    <m:r>
                      <m:rPr>
                        <m:sty m:val="p"/>
                      </m:rPr>
                      <w:rPr>
                        <w:rFonts w:ascii="Cambria Math" w:hAnsi="Cambria Math"/>
                        <w:sz w:val="18"/>
                        <w:szCs w:val="18"/>
                      </w:rPr>
                      <m:t>φ</m:t>
                    </m:r>
                  </m:oMath>
                </w:p>
              </w:tc>
            </w:tr>
            <w:tr w:rsidR="00352B2D" w14:paraId="095F4339" w14:textId="77777777">
              <w:trPr>
                <w:trHeight w:val="366"/>
                <w:jc w:val="center"/>
              </w:trPr>
              <w:tc>
                <w:tcPr>
                  <w:tcW w:w="824" w:type="dxa"/>
                  <w:tcMar>
                    <w:top w:w="0" w:type="dxa"/>
                    <w:left w:w="108" w:type="dxa"/>
                    <w:bottom w:w="0" w:type="dxa"/>
                    <w:right w:w="108" w:type="dxa"/>
                  </w:tcMar>
                </w:tcPr>
                <w:p w14:paraId="1582BBE6" w14:textId="77777777" w:rsidR="00352B2D" w:rsidRDefault="00311C1E">
                  <w:pPr>
                    <w:spacing w:line="240" w:lineRule="atLeast"/>
                    <w:jc w:val="both"/>
                    <w:rPr>
                      <w:rFonts w:ascii="Times New Roman" w:eastAsia="等线" w:hAnsi="Times New Roman"/>
                      <w:i/>
                      <w:iCs/>
                      <w:sz w:val="18"/>
                      <w:szCs w:val="18"/>
                      <w:lang w:eastAsia="zh-CN"/>
                    </w:rPr>
                  </w:pPr>
                  <w:r>
                    <w:rPr>
                      <w:sz w:val="18"/>
                    </w:rPr>
                    <w:t>/</w:t>
                  </w:r>
                </w:p>
              </w:tc>
              <w:tc>
                <w:tcPr>
                  <w:tcW w:w="755" w:type="dxa"/>
                  <w:tcMar>
                    <w:top w:w="0" w:type="dxa"/>
                    <w:left w:w="108" w:type="dxa"/>
                    <w:bottom w:w="0" w:type="dxa"/>
                    <w:right w:w="108" w:type="dxa"/>
                  </w:tcMar>
                </w:tcPr>
                <w:p w14:paraId="536F269E" w14:textId="77777777" w:rsidR="00352B2D" w:rsidRDefault="00311C1E">
                  <w:pPr>
                    <w:spacing w:line="240" w:lineRule="atLeast"/>
                    <w:jc w:val="both"/>
                    <w:rPr>
                      <w:rFonts w:ascii="Times New Roman" w:hAnsi="Times New Roman"/>
                      <w:i/>
                      <w:iCs/>
                      <w:sz w:val="18"/>
                      <w:szCs w:val="18"/>
                    </w:rPr>
                  </w:pPr>
                  <w:r>
                    <w:rPr>
                      <w:sz w:val="18"/>
                    </w:rPr>
                    <w:t>/</w:t>
                  </w:r>
                </w:p>
              </w:tc>
              <w:tc>
                <w:tcPr>
                  <w:tcW w:w="648" w:type="dxa"/>
                  <w:tcMar>
                    <w:top w:w="0" w:type="dxa"/>
                    <w:left w:w="108" w:type="dxa"/>
                    <w:bottom w:w="0" w:type="dxa"/>
                    <w:right w:w="108" w:type="dxa"/>
                  </w:tcMar>
                </w:tcPr>
                <w:p w14:paraId="6A2960D9" w14:textId="77777777" w:rsidR="00352B2D" w:rsidRDefault="00311C1E">
                  <w:pPr>
                    <w:spacing w:line="240" w:lineRule="atLeast"/>
                    <w:jc w:val="both"/>
                    <w:rPr>
                      <w:rFonts w:ascii="Times New Roman" w:hAnsi="Times New Roman"/>
                      <w:i/>
                      <w:iCs/>
                      <w:sz w:val="18"/>
                      <w:szCs w:val="18"/>
                    </w:rPr>
                  </w:pPr>
                  <w:r>
                    <w:rPr>
                      <w:sz w:val="18"/>
                    </w:rPr>
                    <w:t>90</w:t>
                  </w:r>
                </w:p>
              </w:tc>
              <w:tc>
                <w:tcPr>
                  <w:tcW w:w="709" w:type="dxa"/>
                  <w:tcMar>
                    <w:top w:w="0" w:type="dxa"/>
                    <w:left w:w="108" w:type="dxa"/>
                    <w:bottom w:w="0" w:type="dxa"/>
                    <w:right w:w="108" w:type="dxa"/>
                  </w:tcMar>
                </w:tcPr>
                <w:p w14:paraId="507562C9" w14:textId="77777777" w:rsidR="00352B2D" w:rsidRDefault="00311C1E">
                  <w:pPr>
                    <w:spacing w:line="240" w:lineRule="atLeast"/>
                    <w:jc w:val="both"/>
                    <w:rPr>
                      <w:rFonts w:ascii="Times New Roman" w:hAnsi="Times New Roman"/>
                      <w:i/>
                      <w:iCs/>
                      <w:sz w:val="18"/>
                      <w:szCs w:val="18"/>
                    </w:rPr>
                  </w:pPr>
                  <w:r>
                    <w:rPr>
                      <w:sz w:val="18"/>
                    </w:rPr>
                    <w:t>17.1</w:t>
                  </w:r>
                </w:p>
              </w:tc>
              <w:tc>
                <w:tcPr>
                  <w:tcW w:w="668" w:type="dxa"/>
                  <w:tcMar>
                    <w:top w:w="0" w:type="dxa"/>
                    <w:left w:w="108" w:type="dxa"/>
                    <w:bottom w:w="0" w:type="dxa"/>
                    <w:right w:w="108" w:type="dxa"/>
                  </w:tcMar>
                </w:tcPr>
                <w:p w14:paraId="425B9FD2" w14:textId="77777777" w:rsidR="00352B2D" w:rsidRDefault="00311C1E">
                  <w:pPr>
                    <w:spacing w:line="240" w:lineRule="atLeast"/>
                    <w:jc w:val="both"/>
                    <w:rPr>
                      <w:rFonts w:ascii="Times New Roman" w:hAnsi="Times New Roman"/>
                      <w:i/>
                      <w:iCs/>
                      <w:sz w:val="18"/>
                      <w:szCs w:val="18"/>
                    </w:rPr>
                  </w:pPr>
                  <w:r>
                    <w:rPr>
                      <w:sz w:val="18"/>
                    </w:rPr>
                    <w:t>-8.74</w:t>
                  </w:r>
                </w:p>
              </w:tc>
              <w:tc>
                <w:tcPr>
                  <w:tcW w:w="675" w:type="dxa"/>
                  <w:tcMar>
                    <w:top w:w="0" w:type="dxa"/>
                    <w:left w:w="108" w:type="dxa"/>
                    <w:bottom w:w="0" w:type="dxa"/>
                    <w:right w:w="108" w:type="dxa"/>
                  </w:tcMar>
                </w:tcPr>
                <w:p w14:paraId="500F1D38" w14:textId="77777777" w:rsidR="00352B2D" w:rsidRDefault="00311C1E">
                  <w:pPr>
                    <w:spacing w:line="240" w:lineRule="atLeast"/>
                    <w:jc w:val="both"/>
                    <w:rPr>
                      <w:rFonts w:ascii="Times New Roman" w:hAnsi="Times New Roman"/>
                      <w:i/>
                      <w:iCs/>
                      <w:sz w:val="18"/>
                      <w:szCs w:val="18"/>
                      <w:lang w:val="en-US"/>
                    </w:rPr>
                  </w:pPr>
                  <w:r>
                    <w:rPr>
                      <w:sz w:val="18"/>
                    </w:rPr>
                    <w:t>8</w:t>
                  </w:r>
                </w:p>
              </w:tc>
              <w:tc>
                <w:tcPr>
                  <w:tcW w:w="1040" w:type="dxa"/>
                  <w:tcMar>
                    <w:top w:w="0" w:type="dxa"/>
                    <w:left w:w="108" w:type="dxa"/>
                    <w:bottom w:w="0" w:type="dxa"/>
                    <w:right w:w="108" w:type="dxa"/>
                  </w:tcMar>
                </w:tcPr>
                <w:p w14:paraId="6EE0D6B1" w14:textId="77777777" w:rsidR="00352B2D" w:rsidRDefault="00311C1E">
                  <w:pPr>
                    <w:spacing w:line="240" w:lineRule="atLeast"/>
                    <w:jc w:val="both"/>
                    <w:rPr>
                      <w:rFonts w:ascii="Times New Roman" w:hAnsi="Times New Roman"/>
                      <w:i/>
                      <w:iCs/>
                      <w:sz w:val="18"/>
                      <w:szCs w:val="18"/>
                    </w:rPr>
                  </w:pPr>
                  <w:r>
                    <w:rPr>
                      <w:sz w:val="18"/>
                    </w:rPr>
                    <w:t>[0°,180°]</w:t>
                  </w:r>
                </w:p>
              </w:tc>
              <w:tc>
                <w:tcPr>
                  <w:tcW w:w="1067" w:type="dxa"/>
                  <w:tcMar>
                    <w:top w:w="0" w:type="dxa"/>
                    <w:left w:w="108" w:type="dxa"/>
                    <w:bottom w:w="0" w:type="dxa"/>
                    <w:right w:w="108" w:type="dxa"/>
                  </w:tcMar>
                </w:tcPr>
                <w:p w14:paraId="42992CFA" w14:textId="77777777" w:rsidR="00352B2D" w:rsidRDefault="00311C1E">
                  <w:pPr>
                    <w:spacing w:line="240" w:lineRule="atLeast"/>
                    <w:jc w:val="both"/>
                    <w:rPr>
                      <w:rFonts w:ascii="Times New Roman" w:hAnsi="Times New Roman"/>
                      <w:i/>
                      <w:iCs/>
                      <w:sz w:val="18"/>
                      <w:szCs w:val="18"/>
                    </w:rPr>
                  </w:pPr>
                  <w:r>
                    <w:rPr>
                      <w:sz w:val="18"/>
                    </w:rPr>
                    <w:t>[0°,360°]</w:t>
                  </w:r>
                </w:p>
              </w:tc>
            </w:tr>
          </w:tbl>
          <w:p w14:paraId="26A2915D" w14:textId="77777777" w:rsidR="00352B2D" w:rsidRDefault="00352B2D">
            <w:pPr>
              <w:widowControl w:val="0"/>
              <w:spacing w:before="60"/>
              <w:rPr>
                <w:rFonts w:eastAsiaTheme="minorEastAsia"/>
                <w:lang w:val="en-US" w:eastAsia="zh-CN"/>
              </w:rPr>
            </w:pPr>
          </w:p>
        </w:tc>
      </w:tr>
      <w:tr w:rsidR="00352B2D" w14:paraId="6978EBD9" w14:textId="77777777" w:rsidTr="00D775CA">
        <w:tc>
          <w:tcPr>
            <w:tcW w:w="1061" w:type="dxa"/>
          </w:tcPr>
          <w:p w14:paraId="74A94959" w14:textId="77777777" w:rsidR="00352B2D" w:rsidRDefault="00311C1E">
            <w:pPr>
              <w:widowControl w:val="0"/>
              <w:spacing w:before="60"/>
              <w:rPr>
                <w:rFonts w:eastAsiaTheme="minorEastAsia"/>
                <w:lang w:val="en-US" w:eastAsia="zh-CN"/>
              </w:rPr>
            </w:pPr>
            <w:r>
              <w:rPr>
                <w:rFonts w:eastAsiaTheme="minorEastAsia"/>
                <w:lang w:val="en-US" w:eastAsia="zh-CN"/>
              </w:rPr>
              <w:lastRenderedPageBreak/>
              <w:t>OPPO</w:t>
            </w:r>
          </w:p>
        </w:tc>
        <w:tc>
          <w:tcPr>
            <w:tcW w:w="925" w:type="dxa"/>
            <w:gridSpan w:val="2"/>
          </w:tcPr>
          <w:p w14:paraId="1D6FE32E" w14:textId="77777777" w:rsidR="00352B2D" w:rsidRDefault="00311C1E">
            <w:pPr>
              <w:widowControl w:val="0"/>
              <w:spacing w:before="60"/>
              <w:rPr>
                <w:rFonts w:eastAsiaTheme="minorEastAsia"/>
                <w:lang w:val="en-US" w:eastAsia="zh-CN"/>
              </w:rPr>
            </w:pPr>
            <w:bookmarkStart w:id="16" w:name="OLE_LINK1"/>
            <w:r>
              <w:rPr>
                <w:rFonts w:eastAsiaTheme="minorEastAsia"/>
                <w:lang w:val="en-US" w:eastAsia="zh-CN"/>
              </w:rPr>
              <w:t>Yes</w:t>
            </w:r>
            <w:bookmarkEnd w:id="16"/>
          </w:p>
        </w:tc>
        <w:tc>
          <w:tcPr>
            <w:tcW w:w="8931" w:type="dxa"/>
          </w:tcPr>
          <w:p w14:paraId="686B1B53" w14:textId="77777777" w:rsidR="00352B2D" w:rsidRDefault="00311C1E">
            <w:pPr>
              <w:widowControl w:val="0"/>
              <w:spacing w:before="60"/>
              <w:rPr>
                <w:rFonts w:eastAsia="Malgun Gothic" w:hAnsi="Cambria Math"/>
                <w:szCs w:val="20"/>
                <w:lang w:val="en-US"/>
              </w:rPr>
            </w:pPr>
            <w:r>
              <w:rPr>
                <w:rFonts w:eastAsiaTheme="minorEastAsia"/>
                <w:lang w:val="en-US" w:eastAsia="zh-CN"/>
              </w:rPr>
              <w:t>Although the main bullet says “</w:t>
            </w:r>
            <m:oMath>
              <m:sSub>
                <m:sSubPr>
                  <m:ctrlPr>
                    <w:rPr>
                      <w:rFonts w:ascii="Cambria Math" w:hAnsi="Cambria Math"/>
                      <w:szCs w:val="20"/>
                    </w:rPr>
                  </m:ctrlPr>
                </m:sSubPr>
                <m:e>
                  <m:r>
                    <m:rPr>
                      <m:sty m:val="p"/>
                    </m:rPr>
                    <w:rPr>
                      <w:rFonts w:ascii="Cambria Math" w:hAnsi="Cambria Math"/>
                      <w:szCs w:val="20"/>
                    </w:rPr>
                    <m:t>rcs</m:t>
                  </m:r>
                </m:e>
                <m:sub>
                  <m:r>
                    <m:rPr>
                      <m:nor/>
                    </m:rPr>
                    <w:rPr>
                      <w:rFonts w:ascii="Times New Roman" w:hAnsi="Times New Roman"/>
                      <w:szCs w:val="20"/>
                    </w:rPr>
                    <m:t>dB</m:t>
                  </m:r>
                </m:sub>
              </m:sSub>
              <m:r>
                <m:rPr>
                  <m:sty m:val="p"/>
                </m:rPr>
                <w:rPr>
                  <w:rFonts w:ascii="Cambria Math" w:hAnsi="Cambria Math"/>
                  <w:szCs w:val="20"/>
                </w:rPr>
                <m:t>(θ,φ)</m:t>
              </m:r>
            </m:oMath>
            <w:r>
              <w:rPr>
                <w:rFonts w:ascii="Times New Roman" w:hAnsi="Times New Roman"/>
                <w:szCs w:val="20"/>
                <w:lang w:eastAsia="zh-CN"/>
              </w:rPr>
              <w:t xml:space="preserve"> is deterministic based on incident/scattered angles</w:t>
            </w:r>
            <w:r>
              <w:rPr>
                <w:rFonts w:eastAsiaTheme="minorEastAsia"/>
                <w:lang w:val="en-US" w:eastAsia="zh-CN"/>
              </w:rPr>
              <w:t>”, RAN1 does not seem to have universal definition of “</w:t>
            </w:r>
            <w:r>
              <w:rPr>
                <w:rFonts w:ascii="Times New Roman" w:hAnsi="Times New Roman"/>
                <w:szCs w:val="20"/>
                <w:lang w:eastAsia="zh-CN"/>
              </w:rPr>
              <w:t>incident/scattered angles</w:t>
            </w:r>
            <w:r>
              <w:rPr>
                <w:rFonts w:eastAsiaTheme="minorEastAsia"/>
                <w:lang w:val="en-US" w:eastAsia="zh-CN"/>
              </w:rPr>
              <w:t>” across all target types. In our understanding, this “</w:t>
            </w:r>
            <w:r>
              <w:rPr>
                <w:rFonts w:ascii="Times New Roman" w:hAnsi="Times New Roman"/>
                <w:szCs w:val="20"/>
                <w:lang w:eastAsia="zh-CN"/>
              </w:rPr>
              <w:t>incident/scattered angles</w:t>
            </w:r>
            <w:r>
              <w:rPr>
                <w:rFonts w:eastAsiaTheme="minorEastAsia"/>
                <w:lang w:val="en-US" w:eastAsia="zh-CN"/>
              </w:rPr>
              <w:t xml:space="preserve">” should refer to </w:t>
            </w:r>
            <w:bookmarkStart w:id="17" w:name="OLE_LINK7"/>
            <w:r>
              <w:rPr>
                <w:rFonts w:eastAsiaTheme="minorEastAsia"/>
                <w:lang w:val="en-US" w:eastAsia="zh-CN"/>
              </w:rPr>
              <w:t>azimuth angle (</w:t>
            </w:r>
            <m:oMath>
              <m:r>
                <w:rPr>
                  <w:rFonts w:ascii="Cambria Math" w:eastAsia="Malgun Gothic" w:hAnsi="Cambria Math"/>
                </w:rPr>
                <m:t>φ</m:t>
              </m:r>
            </m:oMath>
            <w:r>
              <w:rPr>
                <w:rFonts w:eastAsiaTheme="minorEastAsia"/>
                <w:lang w:val="en-US" w:eastAsia="zh-CN"/>
              </w:rPr>
              <w:t xml:space="preserve">) and </w:t>
            </w:r>
            <w:bookmarkStart w:id="18" w:name="OLE_LINK5"/>
            <w:r>
              <w:rPr>
                <w:rFonts w:eastAsiaTheme="minorEastAsia"/>
                <w:lang w:val="en-US" w:eastAsia="zh-CN"/>
              </w:rPr>
              <w:t>zenith angle (</w:t>
            </w:r>
            <m:oMath>
              <m:r>
                <w:rPr>
                  <w:rFonts w:ascii="Cambria Math" w:eastAsia="Malgun Gothic" w:hAnsi="Cambria Math"/>
                  <w:szCs w:val="20"/>
                </w:rPr>
                <m:t>θ</m:t>
              </m:r>
            </m:oMath>
            <w:r>
              <w:rPr>
                <w:rFonts w:eastAsiaTheme="minorEastAsia"/>
                <w:lang w:val="en-US" w:eastAsia="zh-CN"/>
              </w:rPr>
              <w:t>)</w:t>
            </w:r>
            <w:bookmarkEnd w:id="17"/>
            <w:bookmarkEnd w:id="18"/>
            <w:r>
              <w:rPr>
                <w:rFonts w:eastAsiaTheme="minorEastAsia"/>
                <w:lang w:val="en-US" w:eastAsia="zh-CN"/>
              </w:rPr>
              <w:t xml:space="preserve"> between a given target orientation direction and an incident/scattering direction. Because the target orientation direction could vary from one target type (like vehicle) to another (like human), it is better to clarify how </w:t>
            </w:r>
            <m:oMath>
              <m:r>
                <w:rPr>
                  <w:rFonts w:ascii="Cambria Math" w:eastAsia="Malgun Gothic" w:hAnsi="Cambria Math"/>
                </w:rPr>
                <m:t>φ</m:t>
              </m:r>
            </m:oMath>
            <w:r>
              <w:rPr>
                <w:rFonts w:eastAsia="Malgun Gothic" w:hAnsi="Cambria Math"/>
                <w:lang w:val="en-US"/>
              </w:rPr>
              <w:t xml:space="preserve"> and </w:t>
            </w:r>
            <m:oMath>
              <m:r>
                <w:rPr>
                  <w:rFonts w:ascii="Cambria Math" w:eastAsia="Malgun Gothic" w:hAnsi="Cambria Math"/>
                  <w:szCs w:val="20"/>
                </w:rPr>
                <m:t>θ</m:t>
              </m:r>
            </m:oMath>
            <w:r>
              <w:rPr>
                <w:rFonts w:eastAsia="Malgun Gothic" w:hAnsi="Cambria Math"/>
                <w:szCs w:val="20"/>
                <w:lang w:val="en-US"/>
              </w:rPr>
              <w:t xml:space="preserve"> are defined with table entries for a particular target type. </w:t>
            </w:r>
          </w:p>
          <w:p w14:paraId="70042128" w14:textId="77777777" w:rsidR="00352B2D" w:rsidRDefault="00311C1E">
            <w:pPr>
              <w:widowControl w:val="0"/>
              <w:spacing w:before="60"/>
              <w:rPr>
                <w:rFonts w:eastAsiaTheme="minorEastAsia"/>
                <w:lang w:val="en-US" w:eastAsia="zh-CN"/>
              </w:rPr>
            </w:pPr>
            <w:r>
              <w:rPr>
                <w:rFonts w:eastAsia="Malgun Gothic" w:hAnsi="Cambria Math"/>
                <w:szCs w:val="20"/>
                <w:lang w:val="en-US"/>
              </w:rPr>
              <w:t>For human mode 2 RCS, we are still in middle of ray-tracing simulation and data processing. As we shown in our contribution</w:t>
            </w:r>
            <w:r>
              <w:rPr>
                <w:rFonts w:eastAsiaTheme="minorEastAsia"/>
                <w:lang w:val="en-US" w:eastAsia="zh-CN"/>
              </w:rPr>
              <w:t xml:space="preserve"> R1-2501363, the human RCS is depending on azimuth angle and such dependency matches the binomial function very well. We believe the azimuth-angle dependency is the key spirit of mode 2 human RCS.  </w:t>
            </w:r>
          </w:p>
        </w:tc>
      </w:tr>
      <w:tr w:rsidR="00352B2D" w14:paraId="64FC6D28" w14:textId="77777777" w:rsidTr="00D775CA">
        <w:tc>
          <w:tcPr>
            <w:tcW w:w="1061" w:type="dxa"/>
          </w:tcPr>
          <w:p w14:paraId="5EFCC876" w14:textId="77777777" w:rsidR="00352B2D" w:rsidRDefault="00311C1E">
            <w:pPr>
              <w:widowControl w:val="0"/>
              <w:spacing w:before="60"/>
              <w:rPr>
                <w:rFonts w:eastAsia="宋体"/>
                <w:lang w:val="en-US" w:eastAsia="zh-CN"/>
              </w:rPr>
            </w:pPr>
            <w:r>
              <w:rPr>
                <w:rFonts w:eastAsia="宋体" w:hint="eastAsia"/>
                <w:lang w:val="en-US" w:eastAsia="zh-CN"/>
              </w:rPr>
              <w:t>ZTE</w:t>
            </w:r>
          </w:p>
        </w:tc>
        <w:tc>
          <w:tcPr>
            <w:tcW w:w="925" w:type="dxa"/>
            <w:gridSpan w:val="2"/>
          </w:tcPr>
          <w:p w14:paraId="22A32E89" w14:textId="77777777" w:rsidR="00352B2D" w:rsidRDefault="00311C1E">
            <w:pPr>
              <w:widowControl w:val="0"/>
              <w:spacing w:before="60"/>
              <w:rPr>
                <w:rFonts w:eastAsia="Yu Mincho"/>
                <w:lang w:val="en-US" w:eastAsia="ja-JP"/>
              </w:rPr>
            </w:pPr>
            <w:r>
              <w:rPr>
                <w:rFonts w:eastAsiaTheme="minorEastAsia"/>
                <w:lang w:val="en-US" w:eastAsia="zh-CN"/>
              </w:rPr>
              <w:t>Yes</w:t>
            </w:r>
          </w:p>
        </w:tc>
        <w:tc>
          <w:tcPr>
            <w:tcW w:w="8931" w:type="dxa"/>
          </w:tcPr>
          <w:p w14:paraId="693D052D" w14:textId="77777777" w:rsidR="00352B2D" w:rsidRDefault="00311C1E">
            <w:pPr>
              <w:widowControl w:val="0"/>
              <w:spacing w:before="60"/>
              <w:rPr>
                <w:rFonts w:eastAsiaTheme="minorEastAsia"/>
                <w:lang w:val="en-US" w:eastAsia="zh-CN"/>
              </w:rPr>
            </w:pPr>
            <w:r>
              <w:rPr>
                <w:rFonts w:eastAsiaTheme="minorEastAsia"/>
                <w:lang w:val="en-US" w:eastAsia="zh-CN"/>
              </w:rPr>
              <w:t>At least, the RCS pattern can be reused for the single-</w:t>
            </w:r>
            <w:r>
              <w:rPr>
                <w:rFonts w:eastAsiaTheme="minorEastAsia"/>
                <w:lang w:eastAsia="zh-CN"/>
              </w:rPr>
              <w:t xml:space="preserve">scattering </w:t>
            </w:r>
            <w:r>
              <w:rPr>
                <w:rFonts w:eastAsiaTheme="minorEastAsia" w:hint="eastAsia"/>
                <w:lang w:val="en-US" w:eastAsia="zh-CN"/>
              </w:rPr>
              <w:t xml:space="preserve">point of </w:t>
            </w:r>
            <w:r>
              <w:rPr>
                <w:rFonts w:eastAsiaTheme="minorEastAsia"/>
                <w:lang w:val="en-US" w:eastAsia="zh-CN"/>
              </w:rPr>
              <w:t>human model</w:t>
            </w:r>
            <w:r>
              <w:rPr>
                <w:rFonts w:eastAsiaTheme="minorEastAsia" w:hint="eastAsia"/>
                <w:lang w:val="en-US" w:eastAsia="zh-CN"/>
              </w:rPr>
              <w:t xml:space="preserve"> </w:t>
            </w:r>
            <w:r>
              <w:rPr>
                <w:rFonts w:eastAsiaTheme="minorEastAsia"/>
                <w:lang w:val="en-US" w:eastAsia="zh-CN"/>
              </w:rPr>
              <w:t xml:space="preserve">2. During our </w:t>
            </w:r>
            <w:r>
              <w:rPr>
                <w:rFonts w:eastAsiaTheme="minorEastAsia" w:hint="eastAsia"/>
                <w:lang w:val="en-US" w:eastAsia="zh-CN"/>
              </w:rPr>
              <w:t>RT</w:t>
            </w:r>
            <w:r>
              <w:rPr>
                <w:rFonts w:eastAsiaTheme="minorEastAsia"/>
                <w:lang w:val="en-US" w:eastAsia="zh-CN"/>
              </w:rPr>
              <w:t xml:space="preserve"> simulation process, we also observed that zenith angle (</w:t>
            </w:r>
            <m:oMath>
              <m:r>
                <w:rPr>
                  <w:rFonts w:ascii="Cambria Math" w:eastAsia="Malgun Gothic" w:hAnsi="Cambria Math"/>
                  <w:szCs w:val="20"/>
                </w:rPr>
                <m:t>θ</m:t>
              </m:r>
            </m:oMath>
            <w:r>
              <w:rPr>
                <w:rFonts w:eastAsiaTheme="minorEastAsia"/>
                <w:lang w:val="en-US" w:eastAsia="zh-CN"/>
              </w:rPr>
              <w:t>) has a significant impact on the RCS of humans</w:t>
            </w:r>
            <w:r>
              <w:rPr>
                <w:rFonts w:eastAsiaTheme="minorEastAsia" w:hint="eastAsia"/>
                <w:lang w:val="en-US" w:eastAsia="zh-CN"/>
              </w:rPr>
              <w:t xml:space="preserve"> </w:t>
            </w:r>
            <w:r>
              <w:rPr>
                <w:rFonts w:eastAsiaTheme="minorEastAsia"/>
                <w:lang w:val="en-US" w:eastAsia="zh-CN"/>
              </w:rPr>
              <w:t>.</w:t>
            </w:r>
          </w:p>
        </w:tc>
      </w:tr>
      <w:tr w:rsidR="00352B2D" w14:paraId="3C226DA1" w14:textId="77777777" w:rsidTr="00D775CA">
        <w:tc>
          <w:tcPr>
            <w:tcW w:w="1061" w:type="dxa"/>
          </w:tcPr>
          <w:p w14:paraId="42F48141" w14:textId="77777777" w:rsidR="00352B2D" w:rsidRDefault="00311C1E">
            <w:pPr>
              <w:widowControl w:val="0"/>
              <w:spacing w:before="60"/>
              <w:rPr>
                <w:rFonts w:eastAsia="宋体"/>
                <w:lang w:val="en-US" w:eastAsia="zh-CN"/>
              </w:rPr>
            </w:pPr>
            <w:r>
              <w:rPr>
                <w:rFonts w:eastAsia="宋体"/>
                <w:lang w:val="en-US" w:eastAsia="zh-CN"/>
              </w:rPr>
              <w:t>Xiaomi</w:t>
            </w:r>
          </w:p>
        </w:tc>
        <w:tc>
          <w:tcPr>
            <w:tcW w:w="925" w:type="dxa"/>
            <w:gridSpan w:val="2"/>
          </w:tcPr>
          <w:p w14:paraId="390F7FC4" w14:textId="77777777" w:rsidR="00352B2D" w:rsidRDefault="00311C1E">
            <w:pPr>
              <w:widowControl w:val="0"/>
              <w:spacing w:before="60"/>
              <w:rPr>
                <w:rFonts w:eastAsiaTheme="minorEastAsia"/>
                <w:lang w:val="en-US" w:eastAsia="zh-CN"/>
              </w:rPr>
            </w:pPr>
            <w:r>
              <w:rPr>
                <w:rFonts w:eastAsiaTheme="minorEastAsia"/>
                <w:lang w:val="en-US" w:eastAsia="zh-CN"/>
              </w:rPr>
              <w:t>Yes</w:t>
            </w:r>
          </w:p>
        </w:tc>
        <w:tc>
          <w:tcPr>
            <w:tcW w:w="8931" w:type="dxa"/>
          </w:tcPr>
          <w:p w14:paraId="22A56449" w14:textId="77777777" w:rsidR="00352B2D" w:rsidRDefault="00311C1E">
            <w:pPr>
              <w:widowControl w:val="0"/>
              <w:spacing w:before="60"/>
              <w:rPr>
                <w:rFonts w:eastAsiaTheme="minorEastAsia"/>
                <w:lang w:val="en-US" w:eastAsia="zh-CN"/>
              </w:rPr>
            </w:pPr>
            <w:r>
              <w:rPr>
                <w:rFonts w:eastAsiaTheme="minorEastAsia" w:hint="eastAsia"/>
                <w:lang w:val="en-US" w:eastAsia="zh-CN"/>
              </w:rPr>
              <w:t>T</w:t>
            </w:r>
            <w:r>
              <w:rPr>
                <w:rFonts w:eastAsiaTheme="minorEastAsia"/>
                <w:lang w:val="en-US" w:eastAsia="zh-CN"/>
              </w:rPr>
              <w:t xml:space="preserve">he </w:t>
            </w:r>
            <w:r>
              <w:rPr>
                <w:rFonts w:eastAsiaTheme="minorEastAsia" w:hint="eastAsia"/>
                <w:lang w:val="en-US" w:eastAsia="zh-CN"/>
              </w:rPr>
              <w:t>radiation</w:t>
            </w:r>
            <w:r>
              <w:rPr>
                <w:rFonts w:eastAsiaTheme="minorEastAsia"/>
                <w:lang w:val="en-US" w:eastAsia="zh-CN"/>
              </w:rPr>
              <w:t xml:space="preserve"> </w:t>
            </w:r>
            <w:r>
              <w:rPr>
                <w:rFonts w:eastAsiaTheme="minorEastAsia" w:hint="eastAsia"/>
                <w:lang w:val="en-US" w:eastAsia="zh-CN"/>
              </w:rPr>
              <w:t>pattern</w:t>
            </w:r>
            <w:r>
              <w:rPr>
                <w:rFonts w:eastAsiaTheme="minorEastAsia"/>
                <w:lang w:val="en-US" w:eastAsia="zh-CN"/>
              </w:rPr>
              <w:t xml:space="preserve"> </w:t>
            </w:r>
            <w:r>
              <w:rPr>
                <w:rFonts w:eastAsiaTheme="minorEastAsia" w:hint="eastAsia"/>
                <w:lang w:val="en-US" w:eastAsia="zh-CN"/>
              </w:rPr>
              <w:t>c</w:t>
            </w:r>
            <w:r>
              <w:rPr>
                <w:rFonts w:eastAsiaTheme="minorEastAsia"/>
                <w:lang w:val="en-US" w:eastAsia="zh-CN"/>
              </w:rPr>
              <w:t xml:space="preserve">an </w:t>
            </w:r>
            <w:r>
              <w:rPr>
                <w:rFonts w:eastAsiaTheme="minorEastAsia" w:hint="eastAsia"/>
                <w:lang w:val="en-US" w:eastAsia="zh-CN"/>
              </w:rPr>
              <w:t>be</w:t>
            </w:r>
            <w:r>
              <w:rPr>
                <w:rFonts w:eastAsiaTheme="minorEastAsia"/>
                <w:lang w:val="en-US" w:eastAsia="zh-CN"/>
              </w:rPr>
              <w:t xml:space="preserve"> at least extended to the </w:t>
            </w:r>
            <w:r>
              <w:rPr>
                <w:rFonts w:eastAsiaTheme="minorEastAsia" w:hint="eastAsia"/>
                <w:lang w:val="en-US" w:eastAsia="zh-CN"/>
              </w:rPr>
              <w:t>large</w:t>
            </w:r>
            <w:r>
              <w:rPr>
                <w:rFonts w:eastAsiaTheme="minorEastAsia"/>
                <w:lang w:val="en-US" w:eastAsia="zh-CN"/>
              </w:rPr>
              <w:t xml:space="preserve"> </w:t>
            </w:r>
            <w:r>
              <w:rPr>
                <w:rFonts w:eastAsiaTheme="minorEastAsia" w:hint="eastAsia"/>
                <w:lang w:val="en-US" w:eastAsia="zh-CN"/>
              </w:rPr>
              <w:t>size</w:t>
            </w:r>
            <w:r>
              <w:rPr>
                <w:rFonts w:eastAsiaTheme="minorEastAsia"/>
                <w:lang w:val="en-US" w:eastAsia="zh-CN"/>
              </w:rPr>
              <w:t xml:space="preserve"> </w:t>
            </w:r>
            <w:r>
              <w:rPr>
                <w:rFonts w:eastAsiaTheme="minorEastAsia" w:hint="eastAsia"/>
                <w:lang w:val="en-US" w:eastAsia="zh-CN"/>
              </w:rPr>
              <w:t>UAV</w:t>
            </w:r>
            <w:r>
              <w:rPr>
                <w:rFonts w:eastAsiaTheme="minorEastAsia"/>
                <w:lang w:val="en-US" w:eastAsia="zh-CN"/>
              </w:rPr>
              <w:t xml:space="preserve">, and the following parameters can be considered. The </w:t>
            </w:r>
            <w:r>
              <w:rPr>
                <w:rFonts w:eastAsiaTheme="minorEastAsia" w:hint="eastAsia"/>
                <w:lang w:val="en-US" w:eastAsia="zh-CN"/>
              </w:rPr>
              <w:t>measurement</w:t>
            </w:r>
            <w:r>
              <w:rPr>
                <w:rFonts w:eastAsiaTheme="minorEastAsia"/>
                <w:lang w:val="en-US" w:eastAsia="zh-CN"/>
              </w:rPr>
              <w:t xml:space="preserve"> </w:t>
            </w:r>
            <w:r>
              <w:rPr>
                <w:rFonts w:eastAsiaTheme="minorEastAsia" w:hint="eastAsia"/>
                <w:lang w:val="en-US" w:eastAsia="zh-CN"/>
              </w:rPr>
              <w:t>is</w:t>
            </w:r>
            <w:r>
              <w:rPr>
                <w:rFonts w:eastAsiaTheme="minorEastAsia"/>
                <w:lang w:val="en-US" w:eastAsia="zh-CN"/>
              </w:rPr>
              <w:t xml:space="preserve"> cooperated </w:t>
            </w:r>
            <w:r>
              <w:rPr>
                <w:rFonts w:eastAsiaTheme="minorEastAsia" w:hint="eastAsia"/>
                <w:lang w:val="en-US" w:eastAsia="zh-CN"/>
              </w:rPr>
              <w:t>with</w:t>
            </w:r>
            <w:r>
              <w:rPr>
                <w:rFonts w:eastAsiaTheme="minorEastAsia"/>
                <w:lang w:val="en-US" w:eastAsia="zh-CN"/>
              </w:rPr>
              <w:t xml:space="preserve"> BUPT</w:t>
            </w:r>
            <w:r>
              <w:rPr>
                <w:rFonts w:eastAsiaTheme="minorEastAsia" w:hint="eastAsia"/>
                <w:lang w:val="en-US" w:eastAsia="zh-CN"/>
              </w:rPr>
              <w:t>.</w:t>
            </w:r>
          </w:p>
          <w:tbl>
            <w:tblPr>
              <w:tblStyle w:val="afc"/>
              <w:tblW w:w="0" w:type="auto"/>
              <w:jc w:val="center"/>
              <w:tblLook w:val="04A0" w:firstRow="1" w:lastRow="0" w:firstColumn="1" w:lastColumn="0" w:noHBand="0" w:noVBand="1"/>
            </w:tblPr>
            <w:tblGrid>
              <w:gridCol w:w="783"/>
              <w:gridCol w:w="854"/>
              <w:gridCol w:w="782"/>
              <w:gridCol w:w="784"/>
              <w:gridCol w:w="742"/>
              <w:gridCol w:w="666"/>
              <w:gridCol w:w="666"/>
              <w:gridCol w:w="1749"/>
              <w:gridCol w:w="1679"/>
            </w:tblGrid>
            <w:tr w:rsidR="00352B2D" w14:paraId="2CD2FDEF" w14:textId="77777777">
              <w:trPr>
                <w:jc w:val="center"/>
              </w:trPr>
              <w:tc>
                <w:tcPr>
                  <w:tcW w:w="0" w:type="auto"/>
                  <w:shd w:val="clear" w:color="auto" w:fill="D9D9D9" w:themeFill="background1" w:themeFillShade="D9"/>
                  <w:vAlign w:val="center"/>
                </w:tcPr>
                <w:p w14:paraId="3E051571" w14:textId="77777777" w:rsidR="00352B2D" w:rsidRDefault="00352B2D">
                  <w:pPr>
                    <w:jc w:val="center"/>
                    <w:rPr>
                      <w:rFonts w:ascii="Times New Roman" w:eastAsiaTheme="minorEastAsia" w:hAnsi="Times New Roman"/>
                      <w:lang w:eastAsia="zh-CN"/>
                    </w:rPr>
                  </w:pPr>
                </w:p>
              </w:tc>
              <w:tc>
                <w:tcPr>
                  <w:tcW w:w="0" w:type="auto"/>
                  <w:shd w:val="clear" w:color="auto" w:fill="D9D9D9" w:themeFill="background1" w:themeFillShade="D9"/>
                  <w:vAlign w:val="center"/>
                </w:tcPr>
                <w:p w14:paraId="6414707B" w14:textId="77777777" w:rsidR="00352B2D" w:rsidRDefault="003E73A2">
                  <w:pPr>
                    <w:jc w:val="center"/>
                    <w:rPr>
                      <w:rFonts w:ascii="Times New Roman" w:hAnsi="Times New Roman"/>
                      <w:szCs w:val="21"/>
                    </w:rPr>
                  </w:pPr>
                  <m:oMathPara>
                    <m:oMath>
                      <m:sSub>
                        <m:sSubPr>
                          <m:ctrlPr>
                            <w:rPr>
                              <w:rFonts w:ascii="Cambria Math" w:hAnsi="Cambria Math"/>
                              <w:i/>
                              <w:kern w:val="2"/>
                              <w:sz w:val="21"/>
                              <w:szCs w:val="21"/>
                              <w14:ligatures w14:val="standardContextual"/>
                            </w:rPr>
                          </m:ctrlPr>
                        </m:sSubPr>
                        <m:e>
                          <m:r>
                            <w:rPr>
                              <w:rFonts w:ascii="Cambria Math" w:hAnsi="Cambria Math"/>
                              <w:sz w:val="21"/>
                              <w:szCs w:val="21"/>
                            </w:rPr>
                            <m:t>φ</m:t>
                          </m:r>
                        </m:e>
                        <m:sub>
                          <m:r>
                            <w:rPr>
                              <w:rFonts w:ascii="Cambria Math" w:hAnsi="Cambria Math"/>
                              <w:kern w:val="2"/>
                              <w:sz w:val="21"/>
                              <w:szCs w:val="21"/>
                              <w14:ligatures w14:val="standardContextual"/>
                            </w:rPr>
                            <m:t>center</m:t>
                          </m:r>
                        </m:sub>
                      </m:sSub>
                    </m:oMath>
                  </m:oMathPara>
                </w:p>
              </w:tc>
              <w:tc>
                <w:tcPr>
                  <w:tcW w:w="0" w:type="auto"/>
                  <w:shd w:val="clear" w:color="auto" w:fill="D9D9D9" w:themeFill="background1" w:themeFillShade="D9"/>
                  <w:vAlign w:val="center"/>
                </w:tcPr>
                <w:p w14:paraId="7F2C161E" w14:textId="77777777" w:rsidR="00352B2D" w:rsidRDefault="003E73A2">
                  <w:pPr>
                    <w:jc w:val="center"/>
                    <w:rPr>
                      <w:rFonts w:ascii="Times New Roman" w:hAnsi="Times New Roman"/>
                      <w:szCs w:val="21"/>
                    </w:rPr>
                  </w:pPr>
                  <m:oMathPara>
                    <m:oMath>
                      <m:sSub>
                        <m:sSubPr>
                          <m:ctrlPr>
                            <w:rPr>
                              <w:rFonts w:ascii="Cambria Math" w:eastAsiaTheme="minorEastAsia" w:hAnsi="Cambria Math"/>
                              <w:i/>
                              <w:sz w:val="21"/>
                              <w:szCs w:val="21"/>
                            </w:rPr>
                          </m:ctrlPr>
                        </m:sSubPr>
                        <m:e>
                          <m:r>
                            <w:rPr>
                              <w:rFonts w:ascii="Cambria Math" w:eastAsiaTheme="minorEastAsia" w:hAnsi="Cambria Math"/>
                              <w:sz w:val="21"/>
                              <w:szCs w:val="21"/>
                            </w:rPr>
                            <m:t>φ</m:t>
                          </m:r>
                        </m:e>
                        <m:sub>
                          <m:r>
                            <w:rPr>
                              <w:rFonts w:ascii="Cambria Math" w:eastAsiaTheme="minorEastAsia" w:hAnsi="Cambria Math"/>
                              <w:sz w:val="21"/>
                              <w:szCs w:val="21"/>
                            </w:rPr>
                            <m:t>3dB,k</m:t>
                          </m:r>
                        </m:sub>
                      </m:sSub>
                    </m:oMath>
                  </m:oMathPara>
                </w:p>
              </w:tc>
              <w:tc>
                <w:tcPr>
                  <w:tcW w:w="0" w:type="auto"/>
                  <w:shd w:val="clear" w:color="auto" w:fill="D9D9D9" w:themeFill="background1" w:themeFillShade="D9"/>
                  <w:vAlign w:val="center"/>
                </w:tcPr>
                <w:p w14:paraId="59596B44" w14:textId="77777777" w:rsidR="00352B2D" w:rsidRDefault="003E73A2">
                  <w:pPr>
                    <w:jc w:val="center"/>
                    <w:rPr>
                      <w:rFonts w:ascii="Times New Roman" w:hAnsi="Times New Roman"/>
                      <w:szCs w:val="21"/>
                    </w:rPr>
                  </w:pPr>
                  <m:oMathPara>
                    <m:oMath>
                      <m:sSub>
                        <m:sSubPr>
                          <m:ctrlPr>
                            <w:rPr>
                              <w:rFonts w:ascii="Cambria Math" w:eastAsiaTheme="minorEastAsia" w:hAnsi="Cambria Math"/>
                              <w:i/>
                              <w:iCs/>
                            </w:rPr>
                          </m:ctrlPr>
                        </m:sSubPr>
                        <m:e>
                          <m:r>
                            <w:rPr>
                              <w:rFonts w:ascii="Cambria Math" w:eastAsiaTheme="minorEastAsia" w:hAnsi="Cambria Math"/>
                            </w:rPr>
                            <m:t>θ</m:t>
                          </m:r>
                        </m:e>
                        <m:sub>
                          <m:r>
                            <w:rPr>
                              <w:rFonts w:ascii="Cambria Math" w:eastAsiaTheme="minorEastAsia" w:hAnsi="Cambria Math"/>
                            </w:rPr>
                            <m:t>center</m:t>
                          </m:r>
                        </m:sub>
                      </m:sSub>
                    </m:oMath>
                  </m:oMathPara>
                </w:p>
              </w:tc>
              <w:tc>
                <w:tcPr>
                  <w:tcW w:w="0" w:type="auto"/>
                  <w:shd w:val="clear" w:color="auto" w:fill="D9D9D9" w:themeFill="background1" w:themeFillShade="D9"/>
                  <w:vAlign w:val="center"/>
                </w:tcPr>
                <w:p w14:paraId="5674FEF8" w14:textId="77777777" w:rsidR="00352B2D" w:rsidRDefault="003E73A2">
                  <w:pPr>
                    <w:jc w:val="center"/>
                    <w:rPr>
                      <w:rFonts w:ascii="Times New Roman" w:hAnsi="Times New Roman"/>
                      <w:szCs w:val="21"/>
                    </w:rPr>
                  </w:pPr>
                  <m:oMathPara>
                    <m:oMath>
                      <m:sSub>
                        <m:sSubPr>
                          <m:ctrlPr>
                            <w:rPr>
                              <w:rFonts w:ascii="Cambria Math" w:eastAsiaTheme="minorEastAsia" w:hAnsi="Cambria Math"/>
                              <w:i/>
                            </w:rPr>
                          </m:ctrlPr>
                        </m:sSubPr>
                        <m:e>
                          <m:r>
                            <w:rPr>
                              <w:rFonts w:ascii="Cambria Math" w:eastAsiaTheme="minorEastAsia" w:hAnsi="Cambria Math"/>
                            </w:rPr>
                            <m:t>θ</m:t>
                          </m:r>
                        </m:e>
                        <m:sub>
                          <m:r>
                            <w:rPr>
                              <w:rFonts w:ascii="Cambria Math" w:eastAsiaTheme="minorEastAsia" w:hAnsi="Cambria Math"/>
                            </w:rPr>
                            <m:t>3dB,k</m:t>
                          </m:r>
                        </m:sub>
                      </m:sSub>
                    </m:oMath>
                  </m:oMathPara>
                </w:p>
              </w:tc>
              <w:tc>
                <w:tcPr>
                  <w:tcW w:w="0" w:type="auto"/>
                  <w:shd w:val="clear" w:color="auto" w:fill="D9D9D9" w:themeFill="background1" w:themeFillShade="D9"/>
                  <w:vAlign w:val="center"/>
                </w:tcPr>
                <w:p w14:paraId="6166662E" w14:textId="77777777" w:rsidR="00352B2D" w:rsidRDefault="003E73A2">
                  <w:pPr>
                    <w:jc w:val="center"/>
                    <w:rPr>
                      <w:rFonts w:ascii="Times New Roman" w:hAnsi="Times New Roman"/>
                      <w:szCs w:val="21"/>
                    </w:rPr>
                  </w:pPr>
                  <m:oMathPara>
                    <m:oMath>
                      <m:sSub>
                        <m:sSubPr>
                          <m:ctrlPr>
                            <w:rPr>
                              <w:rFonts w:ascii="Cambria Math" w:eastAsiaTheme="minorEastAsia" w:hAnsi="Cambria Math"/>
                              <w:i/>
                            </w:rPr>
                          </m:ctrlPr>
                        </m:sSubPr>
                        <m:e>
                          <m:r>
                            <w:rPr>
                              <w:rFonts w:ascii="Cambria Math" w:eastAsiaTheme="minorEastAsia" w:hAnsi="Cambria Math"/>
                            </w:rPr>
                            <m:t>G</m:t>
                          </m:r>
                        </m:e>
                        <m:sub>
                          <m:r>
                            <w:rPr>
                              <w:rFonts w:ascii="Cambria Math" w:eastAsiaTheme="minorEastAsia" w:hAnsi="Cambria Math"/>
                            </w:rPr>
                            <m:t>max</m:t>
                          </m:r>
                        </m:sub>
                      </m:sSub>
                    </m:oMath>
                  </m:oMathPara>
                </w:p>
              </w:tc>
              <w:tc>
                <w:tcPr>
                  <w:tcW w:w="0" w:type="auto"/>
                  <w:shd w:val="clear" w:color="auto" w:fill="D9D9D9" w:themeFill="background1" w:themeFillShade="D9"/>
                  <w:vAlign w:val="center"/>
                </w:tcPr>
                <w:p w14:paraId="306AD6BE" w14:textId="77777777" w:rsidR="00352B2D" w:rsidRDefault="003E73A2">
                  <w:pPr>
                    <w:jc w:val="center"/>
                    <w:rPr>
                      <w:rFonts w:ascii="Times New Roman" w:hAnsi="Times New Roman"/>
                      <w:szCs w:val="21"/>
                    </w:rPr>
                  </w:pPr>
                  <m:oMathPara>
                    <m:oMath>
                      <m:sSub>
                        <m:sSubPr>
                          <m:ctrlPr>
                            <w:rPr>
                              <w:rFonts w:ascii="Cambria Math" w:hAnsi="Cambria Math"/>
                              <w:i/>
                              <w:kern w:val="2"/>
                              <w:sz w:val="21"/>
                              <w:szCs w:val="21"/>
                              <w14:ligatures w14:val="standardContextual"/>
                            </w:rPr>
                          </m:ctrlPr>
                        </m:sSubPr>
                        <m:e>
                          <m:r>
                            <w:rPr>
                              <w:rFonts w:ascii="Cambria Math" w:hAnsi="Cambria Math"/>
                              <w:kern w:val="2"/>
                              <w:sz w:val="21"/>
                              <w:szCs w:val="21"/>
                              <w14:ligatures w14:val="standardContextual"/>
                            </w:rPr>
                            <m:t>σ</m:t>
                          </m:r>
                        </m:e>
                        <m:sub>
                          <m:r>
                            <w:rPr>
                              <w:rFonts w:ascii="Cambria Math" w:hAnsi="Cambria Math"/>
                              <w:kern w:val="2"/>
                              <w:sz w:val="21"/>
                              <w:szCs w:val="21"/>
                              <w14:ligatures w14:val="standardContextual"/>
                            </w:rPr>
                            <m:t>max</m:t>
                          </m:r>
                        </m:sub>
                      </m:sSub>
                    </m:oMath>
                  </m:oMathPara>
                </w:p>
              </w:tc>
              <w:tc>
                <w:tcPr>
                  <w:tcW w:w="0" w:type="auto"/>
                  <w:shd w:val="clear" w:color="auto" w:fill="D9D9D9" w:themeFill="background1" w:themeFillShade="D9"/>
                  <w:vAlign w:val="center"/>
                </w:tcPr>
                <w:p w14:paraId="0DBCFD4F" w14:textId="77777777" w:rsidR="00352B2D" w:rsidRDefault="00311C1E">
                  <w:pPr>
                    <w:jc w:val="center"/>
                    <w:rPr>
                      <w:rFonts w:ascii="Times New Roman" w:eastAsiaTheme="minorEastAsia" w:hAnsi="Times New Roman"/>
                    </w:rPr>
                  </w:pPr>
                  <w:r>
                    <w:rPr>
                      <w:rFonts w:ascii="Times New Roman" w:eastAsiaTheme="minorEastAsia" w:hAnsi="Times New Roman"/>
                      <w:sz w:val="21"/>
                      <w:szCs w:val="21"/>
                    </w:rPr>
                    <w:t xml:space="preserve">Applicable Range of </w:t>
                  </w:r>
                  <m:oMath>
                    <m:r>
                      <w:rPr>
                        <w:rFonts w:ascii="Cambria Math" w:hAnsi="Cambria Math"/>
                        <w:sz w:val="21"/>
                        <w:szCs w:val="21"/>
                      </w:rPr>
                      <m:t>φ</m:t>
                    </m:r>
                  </m:oMath>
                </w:p>
              </w:tc>
              <w:tc>
                <w:tcPr>
                  <w:tcW w:w="0" w:type="auto"/>
                  <w:shd w:val="clear" w:color="auto" w:fill="D9D9D9" w:themeFill="background1" w:themeFillShade="D9"/>
                  <w:vAlign w:val="center"/>
                </w:tcPr>
                <w:p w14:paraId="264E81B7" w14:textId="77777777" w:rsidR="00352B2D" w:rsidRDefault="00311C1E">
                  <w:pPr>
                    <w:jc w:val="center"/>
                    <w:rPr>
                      <w:rFonts w:ascii="Times New Roman" w:hAnsi="Times New Roman"/>
                      <w:kern w:val="2"/>
                      <w:sz w:val="21"/>
                      <w:szCs w:val="21"/>
                      <w14:ligatures w14:val="standardContextual"/>
                    </w:rPr>
                  </w:pPr>
                  <w:r>
                    <w:rPr>
                      <w:rFonts w:ascii="Times New Roman" w:eastAsiaTheme="minorEastAsia" w:hAnsi="Times New Roman"/>
                    </w:rPr>
                    <w:t xml:space="preserve">Applicable Range of </w:t>
                  </w:r>
                  <m:oMath>
                    <m:r>
                      <w:rPr>
                        <w:rFonts w:ascii="Cambria Math" w:hAnsi="Cambria Math"/>
                      </w:rPr>
                      <m:t>θ</m:t>
                    </m:r>
                  </m:oMath>
                </w:p>
              </w:tc>
            </w:tr>
            <w:tr w:rsidR="00352B2D" w14:paraId="575D1F7A" w14:textId="77777777">
              <w:trPr>
                <w:jc w:val="center"/>
              </w:trPr>
              <w:tc>
                <w:tcPr>
                  <w:tcW w:w="0" w:type="auto"/>
                  <w:shd w:val="clear" w:color="auto" w:fill="auto"/>
                  <w:vAlign w:val="center"/>
                </w:tcPr>
                <w:p w14:paraId="356472FF" w14:textId="77777777" w:rsidR="00352B2D" w:rsidRDefault="00311C1E">
                  <w:pPr>
                    <w:jc w:val="center"/>
                    <w:rPr>
                      <w:rFonts w:ascii="Times New Roman" w:eastAsiaTheme="minorEastAsia" w:hAnsi="Times New Roman"/>
                      <w:lang w:eastAsia="zh-CN"/>
                    </w:rPr>
                  </w:pPr>
                  <w:r>
                    <w:rPr>
                      <w:rFonts w:ascii="Times New Roman" w:eastAsiaTheme="minorEastAsia" w:hAnsi="Times New Roman"/>
                    </w:rPr>
                    <w:t>Head</w:t>
                  </w:r>
                </w:p>
              </w:tc>
              <w:tc>
                <w:tcPr>
                  <w:tcW w:w="0" w:type="auto"/>
                  <w:shd w:val="clear" w:color="auto" w:fill="auto"/>
                  <w:vAlign w:val="center"/>
                </w:tcPr>
                <w:p w14:paraId="699C6AD0" w14:textId="77777777" w:rsidR="00352B2D" w:rsidRDefault="00311C1E">
                  <w:pPr>
                    <w:jc w:val="center"/>
                    <w:rPr>
                      <w:rFonts w:ascii="Times New Roman" w:eastAsia="等线" w:hAnsi="Times New Roman"/>
                      <w:kern w:val="2"/>
                      <w:sz w:val="21"/>
                      <w:szCs w:val="21"/>
                      <w14:ligatures w14:val="standardContextual"/>
                    </w:rPr>
                  </w:pPr>
                  <w:r>
                    <w:rPr>
                      <w:rFonts w:ascii="Times New Roman" w:hAnsi="Times New Roman"/>
                    </w:rPr>
                    <w:t>0</w:t>
                  </w:r>
                  <m:oMath>
                    <m:r>
                      <w:rPr>
                        <w:rFonts w:ascii="Cambria Math" w:hAnsi="Cambria Math"/>
                        <w:kern w:val="2"/>
                        <w14:ligatures w14:val="standardContextual"/>
                      </w:rPr>
                      <m:t>°</m:t>
                    </m:r>
                  </m:oMath>
                </w:p>
              </w:tc>
              <w:tc>
                <w:tcPr>
                  <w:tcW w:w="0" w:type="auto"/>
                  <w:shd w:val="clear" w:color="auto" w:fill="auto"/>
                  <w:vAlign w:val="center"/>
                </w:tcPr>
                <w:p w14:paraId="30BAA706" w14:textId="77777777" w:rsidR="00352B2D" w:rsidRDefault="00311C1E">
                  <w:pPr>
                    <w:jc w:val="center"/>
                    <w:rPr>
                      <w:rFonts w:ascii="Times New Roman" w:hAnsi="Times New Roman"/>
                      <w:sz w:val="21"/>
                      <w:szCs w:val="21"/>
                    </w:rPr>
                  </w:pPr>
                  <w:r>
                    <w:t>14.37</w:t>
                  </w:r>
                  <m:oMath>
                    <m:r>
                      <w:rPr>
                        <w:rFonts w:ascii="Cambria Math" w:hAnsi="Cambria Math"/>
                        <w:kern w:val="2"/>
                        <w14:ligatures w14:val="standardContextual"/>
                      </w:rPr>
                      <m:t>°</m:t>
                    </m:r>
                  </m:oMath>
                </w:p>
              </w:tc>
              <w:tc>
                <w:tcPr>
                  <w:tcW w:w="0" w:type="auto"/>
                  <w:shd w:val="clear" w:color="auto" w:fill="auto"/>
                  <w:vAlign w:val="center"/>
                </w:tcPr>
                <w:p w14:paraId="03A65585" w14:textId="77777777" w:rsidR="00352B2D" w:rsidRDefault="00311C1E">
                  <w:pPr>
                    <w:jc w:val="center"/>
                    <w:rPr>
                      <w:rFonts w:ascii="Times New Roman" w:hAnsi="Times New Roman"/>
                      <w:iCs/>
                    </w:rPr>
                  </w:pPr>
                  <m:oMathPara>
                    <m:oMath>
                      <m:r>
                        <w:rPr>
                          <w:rFonts w:ascii="Cambria Math" w:hAnsi="Cambria Math"/>
                          <w:kern w:val="2"/>
                          <w14:ligatures w14:val="standardContextual"/>
                        </w:rPr>
                        <m:t>90°</m:t>
                      </m:r>
                    </m:oMath>
                  </m:oMathPara>
                </w:p>
              </w:tc>
              <w:tc>
                <w:tcPr>
                  <w:tcW w:w="0" w:type="auto"/>
                  <w:shd w:val="clear" w:color="auto" w:fill="auto"/>
                  <w:vAlign w:val="center"/>
                </w:tcPr>
                <w:p w14:paraId="1F2B759B" w14:textId="77777777" w:rsidR="00352B2D" w:rsidRDefault="00311C1E">
                  <w:pPr>
                    <w:jc w:val="center"/>
                    <w:rPr>
                      <w:rFonts w:ascii="Times New Roman" w:hAnsi="Times New Roman"/>
                    </w:rPr>
                  </w:pPr>
                  <w:r>
                    <w:t>14.37</w:t>
                  </w:r>
                  <m:oMath>
                    <m:r>
                      <w:rPr>
                        <w:rFonts w:ascii="Cambria Math" w:hAnsi="Cambria Math"/>
                        <w:kern w:val="2"/>
                        <w14:ligatures w14:val="standardContextual"/>
                      </w:rPr>
                      <m:t>°</m:t>
                    </m:r>
                  </m:oMath>
                </w:p>
              </w:tc>
              <w:tc>
                <w:tcPr>
                  <w:tcW w:w="0" w:type="auto"/>
                  <w:shd w:val="clear" w:color="auto" w:fill="auto"/>
                  <w:vAlign w:val="center"/>
                </w:tcPr>
                <w:p w14:paraId="614B8E2D" w14:textId="77777777" w:rsidR="00352B2D" w:rsidRDefault="00311C1E">
                  <w:pPr>
                    <w:jc w:val="center"/>
                    <w:rPr>
                      <w:rFonts w:ascii="Times New Roman" w:eastAsiaTheme="minorEastAsia" w:hAnsi="Times New Roman"/>
                      <w:lang w:eastAsia="zh-CN"/>
                    </w:rPr>
                  </w:pPr>
                  <w:r>
                    <w:t>2.2</w:t>
                  </w:r>
                  <w:r>
                    <w:rPr>
                      <w:rFonts w:eastAsiaTheme="minorEastAsia" w:hint="eastAsia"/>
                      <w:lang w:eastAsia="zh-CN"/>
                    </w:rPr>
                    <w:t>2</w:t>
                  </w:r>
                </w:p>
              </w:tc>
              <w:tc>
                <w:tcPr>
                  <w:tcW w:w="0" w:type="auto"/>
                  <w:shd w:val="clear" w:color="auto" w:fill="auto"/>
                  <w:vAlign w:val="center"/>
                </w:tcPr>
                <w:p w14:paraId="2A9A5081" w14:textId="77777777" w:rsidR="00352B2D" w:rsidRDefault="00311C1E">
                  <w:pPr>
                    <w:jc w:val="center"/>
                    <w:rPr>
                      <w:rFonts w:ascii="Times New Roman" w:hAnsi="Times New Roman"/>
                      <w:kern w:val="2"/>
                      <w:sz w:val="21"/>
                      <w:szCs w:val="21"/>
                      <w14:ligatures w14:val="standardContextual"/>
                    </w:rPr>
                  </w:pPr>
                  <w:r>
                    <w:t>2.41</w:t>
                  </w:r>
                </w:p>
              </w:tc>
              <w:tc>
                <w:tcPr>
                  <w:tcW w:w="0" w:type="auto"/>
                  <w:shd w:val="clear" w:color="auto" w:fill="auto"/>
                  <w:vAlign w:val="center"/>
                </w:tcPr>
                <w:p w14:paraId="7D0F3DE0" w14:textId="77777777" w:rsidR="00352B2D" w:rsidRDefault="00311C1E">
                  <w:pPr>
                    <w:jc w:val="center"/>
                    <w:rPr>
                      <w:rFonts w:ascii="Times New Roman" w:eastAsiaTheme="minorEastAsia" w:hAnsi="Times New Roman"/>
                      <w:sz w:val="21"/>
                      <w:szCs w:val="21"/>
                    </w:rPr>
                  </w:pPr>
                  <m:oMathPara>
                    <m:oMath>
                      <m:r>
                        <w:rPr>
                          <w:rFonts w:ascii="Cambria Math" w:hAnsi="Cambria Math"/>
                        </w:rPr>
                        <m:t>[</m:t>
                      </m:r>
                      <m:r>
                        <w:rPr>
                          <w:rFonts w:ascii="Cambria Math" w:hAnsi="Cambria Math"/>
                          <w:kern w:val="2"/>
                          <w14:ligatures w14:val="standardContextual"/>
                        </w:rPr>
                        <m:t>315°</m:t>
                      </m:r>
                      <m:r>
                        <w:rPr>
                          <w:rFonts w:ascii="Cambria Math" w:hAnsi="Cambria Math"/>
                        </w:rPr>
                        <m:t>,360</m:t>
                      </m:r>
                      <m:r>
                        <w:rPr>
                          <w:rFonts w:ascii="Cambria Math" w:hAnsi="Cambria Math"/>
                          <w:kern w:val="2"/>
                          <w14:ligatures w14:val="standardContextual"/>
                        </w:rPr>
                        <m:t>°</m:t>
                      </m:r>
                      <m:r>
                        <w:rPr>
                          <w:rFonts w:ascii="Cambria Math" w:hAnsi="Cambria Math"/>
                        </w:rPr>
                        <m:t>]∪[0</m:t>
                      </m:r>
                      <m:r>
                        <w:rPr>
                          <w:rFonts w:ascii="Cambria Math" w:hAnsi="Cambria Math"/>
                          <w:kern w:val="2"/>
                          <w14:ligatures w14:val="standardContextual"/>
                        </w:rPr>
                        <m:t>°</m:t>
                      </m:r>
                      <m:r>
                        <w:rPr>
                          <w:rFonts w:ascii="Cambria Math" w:hAnsi="Cambria Math"/>
                        </w:rPr>
                        <m:t>,</m:t>
                      </m:r>
                      <m:r>
                        <w:rPr>
                          <w:rFonts w:ascii="Cambria Math" w:hAnsi="Cambria Math"/>
                          <w:kern w:val="2"/>
                          <w14:ligatures w14:val="standardContextual"/>
                        </w:rPr>
                        <m:t>45°</m:t>
                      </m:r>
                      <m:r>
                        <w:rPr>
                          <w:rFonts w:ascii="Cambria Math" w:hAnsi="Cambria Math"/>
                        </w:rPr>
                        <m:t>]</m:t>
                      </m:r>
                    </m:oMath>
                  </m:oMathPara>
                </w:p>
              </w:tc>
              <w:tc>
                <w:tcPr>
                  <w:tcW w:w="0" w:type="auto"/>
                  <w:shd w:val="clear" w:color="auto" w:fill="auto"/>
                  <w:vAlign w:val="center"/>
                </w:tcPr>
                <w:p w14:paraId="4CC5B27C" w14:textId="77777777" w:rsidR="00352B2D" w:rsidRDefault="00311C1E">
                  <w:pPr>
                    <w:jc w:val="center"/>
                    <w:rPr>
                      <w:rFonts w:ascii="Times New Roman" w:eastAsiaTheme="minorEastAsia" w:hAnsi="Times New Roman"/>
                    </w:rPr>
                  </w:pPr>
                  <m:oMathPara>
                    <m:oMath>
                      <m:r>
                        <m:rPr>
                          <m:sty m:val="p"/>
                        </m:rPr>
                        <w:rPr>
                          <w:rFonts w:ascii="Cambria Math" w:eastAsiaTheme="minorEastAsia" w:hAnsi="Cambria Math"/>
                        </w:rPr>
                        <m:t>[</m:t>
                      </m:r>
                      <m:r>
                        <w:rPr>
                          <w:rFonts w:ascii="Cambria Math" w:eastAsiaTheme="minorEastAsia" w:hAnsi="Cambria Math"/>
                        </w:rPr>
                        <m:t>45°</m:t>
                      </m:r>
                      <m:r>
                        <m:rPr>
                          <m:sty m:val="p"/>
                        </m:rPr>
                        <w:rPr>
                          <w:rFonts w:ascii="Cambria Math" w:eastAsiaTheme="minorEastAsia" w:hAnsi="Cambria Math"/>
                        </w:rPr>
                        <m:t>,</m:t>
                      </m:r>
                      <m:r>
                        <w:rPr>
                          <w:rFonts w:ascii="Cambria Math" w:eastAsiaTheme="minorEastAsia" w:hAnsi="Cambria Math"/>
                        </w:rPr>
                        <m:t>135°</m:t>
                      </m:r>
                      <m:r>
                        <m:rPr>
                          <m:sty m:val="p"/>
                        </m:rPr>
                        <w:rPr>
                          <w:rFonts w:ascii="Cambria Math" w:eastAsiaTheme="minorEastAsia" w:hAnsi="Cambria Math"/>
                        </w:rPr>
                        <m:t>]</m:t>
                      </m:r>
                    </m:oMath>
                  </m:oMathPara>
                </w:p>
              </w:tc>
            </w:tr>
            <w:tr w:rsidR="00352B2D" w14:paraId="15E091A3" w14:textId="77777777">
              <w:trPr>
                <w:jc w:val="center"/>
              </w:trPr>
              <w:tc>
                <w:tcPr>
                  <w:tcW w:w="0" w:type="auto"/>
                  <w:vAlign w:val="center"/>
                </w:tcPr>
                <w:p w14:paraId="2A8D82C2" w14:textId="77777777" w:rsidR="00352B2D" w:rsidRDefault="00311C1E">
                  <w:pPr>
                    <w:jc w:val="center"/>
                    <w:rPr>
                      <w:rFonts w:ascii="Times New Roman" w:eastAsiaTheme="minorEastAsia" w:hAnsi="Times New Roman"/>
                    </w:rPr>
                  </w:pPr>
                  <w:r>
                    <w:rPr>
                      <w:rFonts w:ascii="Times New Roman" w:eastAsiaTheme="minorEastAsia" w:hAnsi="Times New Roman"/>
                    </w:rPr>
                    <w:t>Left</w:t>
                  </w:r>
                </w:p>
              </w:tc>
              <w:tc>
                <w:tcPr>
                  <w:tcW w:w="0" w:type="auto"/>
                  <w:vAlign w:val="center"/>
                </w:tcPr>
                <w:p w14:paraId="11DE147C" w14:textId="77777777" w:rsidR="00352B2D" w:rsidRDefault="00311C1E">
                  <w:pPr>
                    <w:jc w:val="center"/>
                    <w:rPr>
                      <w:rFonts w:ascii="Times New Roman" w:eastAsia="等线" w:hAnsi="Times New Roman"/>
                    </w:rPr>
                  </w:pPr>
                  <m:oMathPara>
                    <m:oMath>
                      <m:r>
                        <w:rPr>
                          <w:rFonts w:ascii="Cambria Math" w:hAnsi="Cambria Math"/>
                          <w:kern w:val="2"/>
                          <w14:ligatures w14:val="standardContextual"/>
                        </w:rPr>
                        <m:t>90°</m:t>
                      </m:r>
                    </m:oMath>
                  </m:oMathPara>
                </w:p>
              </w:tc>
              <w:tc>
                <w:tcPr>
                  <w:tcW w:w="0" w:type="auto"/>
                  <w:vAlign w:val="center"/>
                </w:tcPr>
                <w:p w14:paraId="0FC4A1E1" w14:textId="77777777" w:rsidR="00352B2D" w:rsidRDefault="00311C1E">
                  <w:pPr>
                    <w:jc w:val="center"/>
                    <w:rPr>
                      <w:rFonts w:ascii="Times New Roman" w:eastAsia="等线" w:hAnsi="Times New Roman"/>
                    </w:rPr>
                  </w:pPr>
                  <w:r>
                    <w:t>3.90</w:t>
                  </w:r>
                  <m:oMath>
                    <m:r>
                      <w:rPr>
                        <w:rFonts w:ascii="Cambria Math" w:hAnsi="Cambria Math"/>
                        <w:kern w:val="2"/>
                        <w14:ligatures w14:val="standardContextual"/>
                      </w:rPr>
                      <m:t>°</m:t>
                    </m:r>
                  </m:oMath>
                </w:p>
              </w:tc>
              <w:tc>
                <w:tcPr>
                  <w:tcW w:w="0" w:type="auto"/>
                  <w:vAlign w:val="center"/>
                </w:tcPr>
                <w:p w14:paraId="0582FD7F" w14:textId="77777777" w:rsidR="00352B2D" w:rsidRDefault="00311C1E">
                  <w:pPr>
                    <w:jc w:val="center"/>
                    <w:rPr>
                      <w:rFonts w:ascii="Times New Roman" w:eastAsia="等线" w:hAnsi="Times New Roman"/>
                    </w:rPr>
                  </w:pPr>
                  <m:oMathPara>
                    <m:oMath>
                      <m:r>
                        <w:rPr>
                          <w:rFonts w:ascii="Cambria Math" w:hAnsi="Cambria Math"/>
                          <w:kern w:val="2"/>
                          <w14:ligatures w14:val="standardContextual"/>
                        </w:rPr>
                        <m:t>90°</m:t>
                      </m:r>
                    </m:oMath>
                  </m:oMathPara>
                </w:p>
              </w:tc>
              <w:tc>
                <w:tcPr>
                  <w:tcW w:w="0" w:type="auto"/>
                  <w:vAlign w:val="center"/>
                </w:tcPr>
                <w:p w14:paraId="0D43B2ED" w14:textId="77777777" w:rsidR="00352B2D" w:rsidRDefault="00311C1E">
                  <w:pPr>
                    <w:jc w:val="center"/>
                    <w:rPr>
                      <w:rFonts w:ascii="Times New Roman" w:eastAsia="等线" w:hAnsi="Times New Roman"/>
                    </w:rPr>
                  </w:pPr>
                  <w:r>
                    <w:t>3.90</w:t>
                  </w:r>
                  <m:oMath>
                    <m:r>
                      <w:rPr>
                        <w:rFonts w:ascii="Cambria Math" w:hAnsi="Cambria Math"/>
                        <w:kern w:val="2"/>
                        <w14:ligatures w14:val="standardContextual"/>
                      </w:rPr>
                      <m:t>°</m:t>
                    </m:r>
                  </m:oMath>
                </w:p>
              </w:tc>
              <w:tc>
                <w:tcPr>
                  <w:tcW w:w="0" w:type="auto"/>
                  <w:vAlign w:val="center"/>
                </w:tcPr>
                <w:p w14:paraId="7933F401" w14:textId="77777777" w:rsidR="00352B2D" w:rsidRDefault="00311C1E">
                  <w:pPr>
                    <w:suppressAutoHyphens w:val="0"/>
                    <w:jc w:val="center"/>
                    <w:rPr>
                      <w:rFonts w:ascii="Times New Roman" w:eastAsia="等线" w:hAnsi="Times New Roman"/>
                      <w:sz w:val="22"/>
                      <w:szCs w:val="22"/>
                      <w:lang w:val="en-US" w:eastAsia="zh-CN"/>
                    </w:rPr>
                  </w:pPr>
                  <w:r>
                    <w:t>14.54</w:t>
                  </w:r>
                </w:p>
              </w:tc>
              <w:tc>
                <w:tcPr>
                  <w:tcW w:w="0" w:type="auto"/>
                  <w:vAlign w:val="center"/>
                </w:tcPr>
                <w:p w14:paraId="5924B642" w14:textId="77777777" w:rsidR="00352B2D" w:rsidRDefault="00311C1E">
                  <w:pPr>
                    <w:suppressAutoHyphens w:val="0"/>
                    <w:jc w:val="center"/>
                    <w:rPr>
                      <w:rFonts w:ascii="Times New Roman" w:eastAsia="等线" w:hAnsi="Times New Roman"/>
                      <w:sz w:val="22"/>
                      <w:szCs w:val="22"/>
                      <w:lang w:val="en-US" w:eastAsia="zh-CN"/>
                    </w:rPr>
                  </w:pPr>
                  <w:r>
                    <w:t>19.31</w:t>
                  </w:r>
                </w:p>
              </w:tc>
              <w:tc>
                <w:tcPr>
                  <w:tcW w:w="0" w:type="auto"/>
                  <w:vAlign w:val="center"/>
                </w:tcPr>
                <w:p w14:paraId="7070F164" w14:textId="77777777" w:rsidR="00352B2D" w:rsidRDefault="00311C1E">
                  <w:pPr>
                    <w:jc w:val="center"/>
                    <w:rPr>
                      <w:rFonts w:ascii="Times New Roman" w:eastAsiaTheme="minorEastAsia" w:hAnsi="Times New Roman"/>
                    </w:rPr>
                  </w:pPr>
                  <m:oMathPara>
                    <m:oMath>
                      <m:r>
                        <w:rPr>
                          <w:rFonts w:ascii="Cambria Math" w:hAnsi="Cambria Math"/>
                        </w:rPr>
                        <m:t>[</m:t>
                      </m:r>
                      <m:r>
                        <w:rPr>
                          <w:rFonts w:ascii="Cambria Math" w:hAnsi="Cambria Math"/>
                          <w:kern w:val="2"/>
                          <w14:ligatures w14:val="standardContextual"/>
                        </w:rPr>
                        <m:t>45°</m:t>
                      </m:r>
                      <m:r>
                        <w:rPr>
                          <w:rFonts w:ascii="Cambria Math" w:hAnsi="Cambria Math"/>
                        </w:rPr>
                        <m:t>,</m:t>
                      </m:r>
                      <m:r>
                        <w:rPr>
                          <w:rFonts w:ascii="Cambria Math" w:hAnsi="Cambria Math"/>
                          <w:kern w:val="2"/>
                          <w14:ligatures w14:val="standardContextual"/>
                        </w:rPr>
                        <m:t>135°</m:t>
                      </m:r>
                      <m:r>
                        <w:rPr>
                          <w:rFonts w:ascii="Cambria Math" w:hAnsi="Cambria Math"/>
                        </w:rPr>
                        <m:t>]</m:t>
                      </m:r>
                    </m:oMath>
                  </m:oMathPara>
                </w:p>
              </w:tc>
              <w:tc>
                <w:tcPr>
                  <w:tcW w:w="0" w:type="auto"/>
                  <w:vAlign w:val="center"/>
                </w:tcPr>
                <w:p w14:paraId="37E98D5A" w14:textId="77777777" w:rsidR="00352B2D" w:rsidRDefault="00311C1E">
                  <w:pPr>
                    <w:jc w:val="center"/>
                    <w:rPr>
                      <w:rFonts w:ascii="Times New Roman" w:hAnsi="Times New Roman"/>
                      <w:kern w:val="2"/>
                      <w14:ligatures w14:val="standardContextual"/>
                    </w:rPr>
                  </w:pPr>
                  <m:oMathPara>
                    <m:oMath>
                      <m:r>
                        <m:rPr>
                          <m:sty m:val="p"/>
                        </m:rPr>
                        <w:rPr>
                          <w:rFonts w:ascii="Cambria Math" w:eastAsiaTheme="minorEastAsia" w:hAnsi="Cambria Math"/>
                        </w:rPr>
                        <m:t>[</m:t>
                      </m:r>
                      <m:r>
                        <w:rPr>
                          <w:rFonts w:ascii="Cambria Math" w:eastAsiaTheme="minorEastAsia" w:hAnsi="Cambria Math"/>
                        </w:rPr>
                        <m:t>45°</m:t>
                      </m:r>
                      <m:r>
                        <m:rPr>
                          <m:sty m:val="p"/>
                        </m:rPr>
                        <w:rPr>
                          <w:rFonts w:ascii="Cambria Math" w:eastAsiaTheme="minorEastAsia" w:hAnsi="Cambria Math"/>
                        </w:rPr>
                        <m:t>,</m:t>
                      </m:r>
                      <m:r>
                        <w:rPr>
                          <w:rFonts w:ascii="Cambria Math" w:eastAsiaTheme="minorEastAsia" w:hAnsi="Cambria Math"/>
                        </w:rPr>
                        <m:t>135°</m:t>
                      </m:r>
                      <m:r>
                        <m:rPr>
                          <m:sty m:val="p"/>
                        </m:rPr>
                        <w:rPr>
                          <w:rFonts w:ascii="Cambria Math" w:eastAsiaTheme="minorEastAsia" w:hAnsi="Cambria Math"/>
                        </w:rPr>
                        <m:t>]</m:t>
                      </m:r>
                    </m:oMath>
                  </m:oMathPara>
                </w:p>
              </w:tc>
            </w:tr>
            <w:tr w:rsidR="00352B2D" w14:paraId="6FF2F133" w14:textId="77777777">
              <w:trPr>
                <w:jc w:val="center"/>
              </w:trPr>
              <w:tc>
                <w:tcPr>
                  <w:tcW w:w="0" w:type="auto"/>
                  <w:vAlign w:val="center"/>
                </w:tcPr>
                <w:p w14:paraId="633FC8D2" w14:textId="77777777" w:rsidR="00352B2D" w:rsidRDefault="00311C1E">
                  <w:pPr>
                    <w:jc w:val="center"/>
                    <w:rPr>
                      <w:rFonts w:ascii="Times New Roman" w:eastAsiaTheme="minorEastAsia" w:hAnsi="Times New Roman"/>
                    </w:rPr>
                  </w:pPr>
                  <w:r>
                    <w:rPr>
                      <w:rFonts w:ascii="Times New Roman" w:eastAsiaTheme="minorEastAsia" w:hAnsi="Times New Roman"/>
                    </w:rPr>
                    <w:t>Back</w:t>
                  </w:r>
                </w:p>
              </w:tc>
              <w:tc>
                <w:tcPr>
                  <w:tcW w:w="0" w:type="auto"/>
                  <w:vAlign w:val="center"/>
                </w:tcPr>
                <w:p w14:paraId="2107F962" w14:textId="77777777" w:rsidR="00352B2D" w:rsidRDefault="00311C1E">
                  <w:pPr>
                    <w:jc w:val="center"/>
                    <w:rPr>
                      <w:rFonts w:ascii="Times New Roman" w:eastAsia="等线" w:hAnsi="Times New Roman"/>
                    </w:rPr>
                  </w:pPr>
                  <m:oMathPara>
                    <m:oMath>
                      <m:r>
                        <w:rPr>
                          <w:rFonts w:ascii="Cambria Math" w:hAnsi="Cambria Math"/>
                        </w:rPr>
                        <m:t>180</m:t>
                      </m:r>
                      <m:r>
                        <w:rPr>
                          <w:rFonts w:ascii="Cambria Math" w:hAnsi="Cambria Math"/>
                          <w:kern w:val="2"/>
                          <w14:ligatures w14:val="standardContextual"/>
                        </w:rPr>
                        <m:t>°</m:t>
                      </m:r>
                    </m:oMath>
                  </m:oMathPara>
                </w:p>
              </w:tc>
              <w:tc>
                <w:tcPr>
                  <w:tcW w:w="0" w:type="auto"/>
                  <w:vAlign w:val="center"/>
                </w:tcPr>
                <w:p w14:paraId="49F6D6F4" w14:textId="77777777" w:rsidR="00352B2D" w:rsidRDefault="00311C1E">
                  <w:pPr>
                    <w:suppressAutoHyphens w:val="0"/>
                    <w:jc w:val="center"/>
                    <w:rPr>
                      <w:rFonts w:ascii="Times New Roman" w:eastAsiaTheme="minorEastAsia" w:hAnsi="Times New Roman"/>
                      <w:sz w:val="22"/>
                      <w:szCs w:val="22"/>
                      <w:lang w:val="en-US" w:eastAsia="zh-CN"/>
                    </w:rPr>
                  </w:pPr>
                  <w:r>
                    <w:t>7.5</w:t>
                  </w:r>
                  <w:r>
                    <w:rPr>
                      <w:rFonts w:eastAsiaTheme="minorEastAsia" w:hint="eastAsia"/>
                      <w:lang w:eastAsia="zh-CN"/>
                    </w:rPr>
                    <w:t>7</w:t>
                  </w:r>
                  <m:oMath>
                    <m:r>
                      <w:rPr>
                        <w:rFonts w:ascii="Cambria Math" w:hAnsi="Cambria Math"/>
                        <w:kern w:val="2"/>
                        <w14:ligatures w14:val="standardContextual"/>
                      </w:rPr>
                      <m:t>°</m:t>
                    </m:r>
                  </m:oMath>
                </w:p>
              </w:tc>
              <w:tc>
                <w:tcPr>
                  <w:tcW w:w="0" w:type="auto"/>
                  <w:vAlign w:val="center"/>
                </w:tcPr>
                <w:p w14:paraId="1DA12AE1" w14:textId="77777777" w:rsidR="00352B2D" w:rsidRDefault="00311C1E">
                  <w:pPr>
                    <w:jc w:val="center"/>
                    <w:rPr>
                      <w:rFonts w:ascii="Times New Roman" w:eastAsia="等线" w:hAnsi="Times New Roman"/>
                    </w:rPr>
                  </w:pPr>
                  <m:oMathPara>
                    <m:oMath>
                      <m:r>
                        <w:rPr>
                          <w:rFonts w:ascii="Cambria Math" w:hAnsi="Cambria Math"/>
                          <w:kern w:val="2"/>
                          <w14:ligatures w14:val="standardContextual"/>
                        </w:rPr>
                        <m:t>90°</m:t>
                      </m:r>
                    </m:oMath>
                  </m:oMathPara>
                </w:p>
              </w:tc>
              <w:tc>
                <w:tcPr>
                  <w:tcW w:w="0" w:type="auto"/>
                  <w:vAlign w:val="center"/>
                </w:tcPr>
                <w:p w14:paraId="4AF6C437" w14:textId="77777777" w:rsidR="00352B2D" w:rsidRDefault="00311C1E">
                  <w:pPr>
                    <w:jc w:val="center"/>
                    <w:rPr>
                      <w:rFonts w:ascii="Times New Roman" w:eastAsia="等线" w:hAnsi="Times New Roman"/>
                    </w:rPr>
                  </w:pPr>
                  <w:r>
                    <w:t>7.5</w:t>
                  </w:r>
                  <w:r>
                    <w:rPr>
                      <w:rFonts w:eastAsiaTheme="minorEastAsia" w:hint="eastAsia"/>
                      <w:lang w:eastAsia="zh-CN"/>
                    </w:rPr>
                    <w:t>7</w:t>
                  </w:r>
                  <m:oMath>
                    <m:r>
                      <w:rPr>
                        <w:rFonts w:ascii="Cambria Math" w:hAnsi="Cambria Math"/>
                        <w:kern w:val="2"/>
                        <w14:ligatures w14:val="standardContextual"/>
                      </w:rPr>
                      <m:t>°</m:t>
                    </m:r>
                  </m:oMath>
                </w:p>
              </w:tc>
              <w:tc>
                <w:tcPr>
                  <w:tcW w:w="0" w:type="auto"/>
                  <w:vAlign w:val="center"/>
                </w:tcPr>
                <w:p w14:paraId="77D260F2" w14:textId="77777777" w:rsidR="00352B2D" w:rsidRDefault="00311C1E">
                  <w:pPr>
                    <w:jc w:val="center"/>
                    <w:rPr>
                      <w:rFonts w:ascii="Times New Roman" w:eastAsiaTheme="minorEastAsia" w:hAnsi="Times New Roman"/>
                      <w:lang w:eastAsia="zh-CN"/>
                    </w:rPr>
                  </w:pPr>
                  <w:r>
                    <w:t>9.5</w:t>
                  </w:r>
                  <w:r>
                    <w:rPr>
                      <w:rFonts w:eastAsiaTheme="minorEastAsia" w:hint="eastAsia"/>
                      <w:lang w:eastAsia="zh-CN"/>
                    </w:rPr>
                    <w:t>6</w:t>
                  </w:r>
                </w:p>
              </w:tc>
              <w:tc>
                <w:tcPr>
                  <w:tcW w:w="0" w:type="auto"/>
                  <w:vAlign w:val="center"/>
                </w:tcPr>
                <w:p w14:paraId="5CDE247D" w14:textId="77777777" w:rsidR="00352B2D" w:rsidRDefault="00311C1E">
                  <w:pPr>
                    <w:jc w:val="center"/>
                    <w:rPr>
                      <w:rFonts w:ascii="Times New Roman" w:eastAsia="等线" w:hAnsi="Times New Roman"/>
                    </w:rPr>
                  </w:pPr>
                  <w:r>
                    <w:t>9.43</w:t>
                  </w:r>
                </w:p>
              </w:tc>
              <w:tc>
                <w:tcPr>
                  <w:tcW w:w="0" w:type="auto"/>
                  <w:vAlign w:val="center"/>
                </w:tcPr>
                <w:p w14:paraId="512AC3EC" w14:textId="77777777" w:rsidR="00352B2D" w:rsidRDefault="003E73A2">
                  <w:pPr>
                    <w:jc w:val="center"/>
                    <w:rPr>
                      <w:rFonts w:ascii="Times New Roman" w:eastAsiaTheme="minorEastAsia" w:hAnsi="Times New Roman"/>
                    </w:rPr>
                  </w:pPr>
                  <m:oMathPara>
                    <m:oMath>
                      <m:d>
                        <m:dPr>
                          <m:begChr m:val="["/>
                          <m:endChr m:val="]"/>
                          <m:ctrlPr>
                            <w:rPr>
                              <w:rFonts w:ascii="Cambria Math" w:hAnsi="Cambria Math"/>
                              <w:i/>
                            </w:rPr>
                          </m:ctrlPr>
                        </m:dPr>
                        <m:e>
                          <m:r>
                            <w:rPr>
                              <w:rFonts w:ascii="Cambria Math" w:hAnsi="Cambria Math"/>
                              <w:kern w:val="2"/>
                              <w14:ligatures w14:val="standardContextual"/>
                            </w:rPr>
                            <m:t>135°</m:t>
                          </m:r>
                          <m:r>
                            <w:rPr>
                              <w:rFonts w:ascii="Cambria Math" w:hAnsi="Cambria Math"/>
                            </w:rPr>
                            <m:t>,</m:t>
                          </m:r>
                          <m:r>
                            <w:rPr>
                              <w:rFonts w:ascii="Cambria Math" w:hAnsi="Cambria Math"/>
                              <w:kern w:val="2"/>
                              <w14:ligatures w14:val="standardContextual"/>
                            </w:rPr>
                            <m:t>225°</m:t>
                          </m:r>
                        </m:e>
                      </m:d>
                    </m:oMath>
                  </m:oMathPara>
                </w:p>
              </w:tc>
              <w:tc>
                <w:tcPr>
                  <w:tcW w:w="0" w:type="auto"/>
                  <w:vAlign w:val="center"/>
                </w:tcPr>
                <w:p w14:paraId="70AB1FE1" w14:textId="77777777" w:rsidR="00352B2D" w:rsidRDefault="00311C1E">
                  <w:pPr>
                    <w:jc w:val="center"/>
                    <w:rPr>
                      <w:rFonts w:ascii="Times New Roman" w:hAnsi="Times New Roman"/>
                      <w:kern w:val="2"/>
                      <w14:ligatures w14:val="standardContextual"/>
                    </w:rPr>
                  </w:pPr>
                  <m:oMathPara>
                    <m:oMath>
                      <m:r>
                        <m:rPr>
                          <m:sty m:val="p"/>
                        </m:rPr>
                        <w:rPr>
                          <w:rFonts w:ascii="Cambria Math" w:eastAsiaTheme="minorEastAsia" w:hAnsi="Cambria Math"/>
                        </w:rPr>
                        <m:t>[</m:t>
                      </m:r>
                      <m:r>
                        <w:rPr>
                          <w:rFonts w:ascii="Cambria Math" w:eastAsiaTheme="minorEastAsia" w:hAnsi="Cambria Math"/>
                        </w:rPr>
                        <m:t>45°</m:t>
                      </m:r>
                      <m:r>
                        <m:rPr>
                          <m:sty m:val="p"/>
                        </m:rPr>
                        <w:rPr>
                          <w:rFonts w:ascii="Cambria Math" w:eastAsiaTheme="minorEastAsia" w:hAnsi="Cambria Math"/>
                        </w:rPr>
                        <m:t>,</m:t>
                      </m:r>
                      <m:r>
                        <w:rPr>
                          <w:rFonts w:ascii="Cambria Math" w:eastAsiaTheme="minorEastAsia" w:hAnsi="Cambria Math"/>
                        </w:rPr>
                        <m:t>135°</m:t>
                      </m:r>
                      <m:r>
                        <m:rPr>
                          <m:sty m:val="p"/>
                        </m:rPr>
                        <w:rPr>
                          <w:rFonts w:ascii="Cambria Math" w:eastAsiaTheme="minorEastAsia" w:hAnsi="Cambria Math"/>
                        </w:rPr>
                        <m:t>]</m:t>
                      </m:r>
                    </m:oMath>
                  </m:oMathPara>
                </w:p>
              </w:tc>
            </w:tr>
            <w:tr w:rsidR="00352B2D" w14:paraId="0908CA5E" w14:textId="77777777">
              <w:trPr>
                <w:jc w:val="center"/>
              </w:trPr>
              <w:tc>
                <w:tcPr>
                  <w:tcW w:w="0" w:type="auto"/>
                  <w:vAlign w:val="center"/>
                </w:tcPr>
                <w:p w14:paraId="561C121C" w14:textId="77777777" w:rsidR="00352B2D" w:rsidRDefault="00311C1E">
                  <w:pPr>
                    <w:jc w:val="center"/>
                    <w:rPr>
                      <w:rFonts w:ascii="Times New Roman" w:eastAsiaTheme="minorEastAsia" w:hAnsi="Times New Roman"/>
                    </w:rPr>
                  </w:pPr>
                  <w:r>
                    <w:rPr>
                      <w:rFonts w:ascii="Times New Roman" w:eastAsiaTheme="minorEastAsia" w:hAnsi="Times New Roman"/>
                    </w:rPr>
                    <w:t>Right</w:t>
                  </w:r>
                </w:p>
              </w:tc>
              <w:tc>
                <w:tcPr>
                  <w:tcW w:w="0" w:type="auto"/>
                  <w:vAlign w:val="center"/>
                </w:tcPr>
                <w:p w14:paraId="0DEF9B42" w14:textId="77777777" w:rsidR="00352B2D" w:rsidRDefault="00311C1E">
                  <w:pPr>
                    <w:jc w:val="center"/>
                    <w:rPr>
                      <w:rFonts w:ascii="Times New Roman" w:eastAsia="等线" w:hAnsi="Times New Roman"/>
                    </w:rPr>
                  </w:pPr>
                  <m:oMathPara>
                    <m:oMath>
                      <m:r>
                        <w:rPr>
                          <w:rFonts w:ascii="Cambria Math" w:hAnsi="Cambria Math"/>
                          <w:kern w:val="2"/>
                          <w14:ligatures w14:val="standardContextual"/>
                        </w:rPr>
                        <m:t>270°</m:t>
                      </m:r>
                    </m:oMath>
                  </m:oMathPara>
                </w:p>
              </w:tc>
              <w:tc>
                <w:tcPr>
                  <w:tcW w:w="0" w:type="auto"/>
                  <w:vAlign w:val="center"/>
                </w:tcPr>
                <w:p w14:paraId="3C23F9B6" w14:textId="77777777" w:rsidR="00352B2D" w:rsidRDefault="00311C1E">
                  <w:pPr>
                    <w:jc w:val="center"/>
                    <w:rPr>
                      <w:rFonts w:ascii="Times New Roman" w:eastAsia="等线" w:hAnsi="Times New Roman"/>
                    </w:rPr>
                  </w:pPr>
                  <w:r>
                    <w:t>3.90</w:t>
                  </w:r>
                  <m:oMath>
                    <m:r>
                      <w:rPr>
                        <w:rFonts w:ascii="Cambria Math" w:hAnsi="Cambria Math"/>
                        <w:kern w:val="2"/>
                        <w14:ligatures w14:val="standardContextual"/>
                      </w:rPr>
                      <m:t>°</m:t>
                    </m:r>
                  </m:oMath>
                </w:p>
              </w:tc>
              <w:tc>
                <w:tcPr>
                  <w:tcW w:w="0" w:type="auto"/>
                  <w:vAlign w:val="center"/>
                </w:tcPr>
                <w:p w14:paraId="4B2F8093" w14:textId="77777777" w:rsidR="00352B2D" w:rsidRDefault="00311C1E">
                  <w:pPr>
                    <w:jc w:val="center"/>
                    <w:rPr>
                      <w:rFonts w:ascii="Times New Roman" w:eastAsia="等线" w:hAnsi="Times New Roman"/>
                    </w:rPr>
                  </w:pPr>
                  <m:oMathPara>
                    <m:oMath>
                      <m:r>
                        <w:rPr>
                          <w:rFonts w:ascii="Cambria Math" w:hAnsi="Cambria Math"/>
                          <w:kern w:val="2"/>
                          <w14:ligatures w14:val="standardContextual"/>
                        </w:rPr>
                        <m:t>90°</m:t>
                      </m:r>
                    </m:oMath>
                  </m:oMathPara>
                </w:p>
              </w:tc>
              <w:tc>
                <w:tcPr>
                  <w:tcW w:w="0" w:type="auto"/>
                  <w:vAlign w:val="center"/>
                </w:tcPr>
                <w:p w14:paraId="78646FD9" w14:textId="77777777" w:rsidR="00352B2D" w:rsidRDefault="00311C1E">
                  <w:pPr>
                    <w:jc w:val="center"/>
                    <w:rPr>
                      <w:rFonts w:ascii="Times New Roman" w:eastAsia="等线" w:hAnsi="Times New Roman"/>
                    </w:rPr>
                  </w:pPr>
                  <w:r>
                    <w:t>3.90</w:t>
                  </w:r>
                  <m:oMath>
                    <m:r>
                      <w:rPr>
                        <w:rFonts w:ascii="Cambria Math" w:hAnsi="Cambria Math"/>
                        <w:kern w:val="2"/>
                        <w14:ligatures w14:val="standardContextual"/>
                      </w:rPr>
                      <m:t>°</m:t>
                    </m:r>
                  </m:oMath>
                </w:p>
              </w:tc>
              <w:tc>
                <w:tcPr>
                  <w:tcW w:w="0" w:type="auto"/>
                  <w:vAlign w:val="center"/>
                </w:tcPr>
                <w:p w14:paraId="4023DFFA" w14:textId="77777777" w:rsidR="00352B2D" w:rsidRDefault="00311C1E">
                  <w:pPr>
                    <w:suppressAutoHyphens w:val="0"/>
                    <w:jc w:val="center"/>
                    <w:rPr>
                      <w:rFonts w:ascii="Times New Roman" w:eastAsia="等线" w:hAnsi="Times New Roman"/>
                      <w:sz w:val="22"/>
                      <w:szCs w:val="22"/>
                      <w:lang w:val="en-US" w:eastAsia="zh-CN"/>
                    </w:rPr>
                  </w:pPr>
                  <w:r>
                    <w:t>14.54</w:t>
                  </w:r>
                </w:p>
              </w:tc>
              <w:tc>
                <w:tcPr>
                  <w:tcW w:w="0" w:type="auto"/>
                  <w:vAlign w:val="center"/>
                </w:tcPr>
                <w:p w14:paraId="3B54554F" w14:textId="77777777" w:rsidR="00352B2D" w:rsidRDefault="00311C1E">
                  <w:pPr>
                    <w:suppressAutoHyphens w:val="0"/>
                    <w:jc w:val="center"/>
                    <w:rPr>
                      <w:rFonts w:ascii="Times New Roman" w:eastAsia="等线" w:hAnsi="Times New Roman"/>
                      <w:sz w:val="22"/>
                      <w:szCs w:val="22"/>
                      <w:lang w:val="en-US" w:eastAsia="zh-CN"/>
                    </w:rPr>
                  </w:pPr>
                  <w:r>
                    <w:t>19.31</w:t>
                  </w:r>
                </w:p>
              </w:tc>
              <w:tc>
                <w:tcPr>
                  <w:tcW w:w="0" w:type="auto"/>
                  <w:vAlign w:val="center"/>
                </w:tcPr>
                <w:p w14:paraId="2D598939" w14:textId="77777777" w:rsidR="00352B2D" w:rsidRDefault="00311C1E">
                  <w:pPr>
                    <w:jc w:val="center"/>
                    <w:rPr>
                      <w:rFonts w:ascii="Times New Roman" w:eastAsiaTheme="minorEastAsia" w:hAnsi="Times New Roman"/>
                    </w:rPr>
                  </w:pPr>
                  <m:oMathPara>
                    <m:oMath>
                      <m:r>
                        <w:rPr>
                          <w:rFonts w:ascii="Cambria Math" w:hAnsi="Cambria Math"/>
                        </w:rPr>
                        <m:t>[</m:t>
                      </m:r>
                      <m:r>
                        <w:rPr>
                          <w:rFonts w:ascii="Cambria Math" w:hAnsi="Cambria Math"/>
                          <w:kern w:val="2"/>
                          <w14:ligatures w14:val="standardContextual"/>
                        </w:rPr>
                        <m:t>225°</m:t>
                      </m:r>
                      <m:r>
                        <w:rPr>
                          <w:rFonts w:ascii="Cambria Math" w:hAnsi="Cambria Math"/>
                        </w:rPr>
                        <m:t>,</m:t>
                      </m:r>
                      <m:r>
                        <w:rPr>
                          <w:rFonts w:ascii="Cambria Math" w:hAnsi="Cambria Math"/>
                          <w:kern w:val="2"/>
                          <w14:ligatures w14:val="standardContextual"/>
                        </w:rPr>
                        <m:t>315°</m:t>
                      </m:r>
                      <m:r>
                        <w:rPr>
                          <w:rFonts w:ascii="Cambria Math" w:hAnsi="Cambria Math"/>
                        </w:rPr>
                        <m:t>]</m:t>
                      </m:r>
                    </m:oMath>
                  </m:oMathPara>
                </w:p>
              </w:tc>
              <w:tc>
                <w:tcPr>
                  <w:tcW w:w="0" w:type="auto"/>
                  <w:vAlign w:val="center"/>
                </w:tcPr>
                <w:p w14:paraId="5EF21B29" w14:textId="77777777" w:rsidR="00352B2D" w:rsidRDefault="00311C1E">
                  <w:pPr>
                    <w:jc w:val="center"/>
                    <w:rPr>
                      <w:rFonts w:ascii="Times New Roman" w:hAnsi="Times New Roman"/>
                      <w:kern w:val="2"/>
                      <w14:ligatures w14:val="standardContextual"/>
                    </w:rPr>
                  </w:pPr>
                  <m:oMathPara>
                    <m:oMath>
                      <m:r>
                        <m:rPr>
                          <m:sty m:val="p"/>
                        </m:rPr>
                        <w:rPr>
                          <w:rFonts w:ascii="Cambria Math" w:eastAsiaTheme="minorEastAsia" w:hAnsi="Cambria Math"/>
                        </w:rPr>
                        <m:t>[</m:t>
                      </m:r>
                      <m:r>
                        <w:rPr>
                          <w:rFonts w:ascii="Cambria Math" w:eastAsiaTheme="minorEastAsia" w:hAnsi="Cambria Math"/>
                        </w:rPr>
                        <m:t>45°</m:t>
                      </m:r>
                      <m:r>
                        <m:rPr>
                          <m:sty m:val="p"/>
                        </m:rPr>
                        <w:rPr>
                          <w:rFonts w:ascii="Cambria Math" w:eastAsiaTheme="minorEastAsia" w:hAnsi="Cambria Math"/>
                        </w:rPr>
                        <m:t>,</m:t>
                      </m:r>
                      <m:r>
                        <w:rPr>
                          <w:rFonts w:ascii="Cambria Math" w:eastAsiaTheme="minorEastAsia" w:hAnsi="Cambria Math"/>
                        </w:rPr>
                        <m:t>135°</m:t>
                      </m:r>
                      <m:r>
                        <m:rPr>
                          <m:sty m:val="p"/>
                        </m:rPr>
                        <w:rPr>
                          <w:rFonts w:ascii="Cambria Math" w:eastAsiaTheme="minorEastAsia" w:hAnsi="Cambria Math"/>
                        </w:rPr>
                        <m:t>]</m:t>
                      </m:r>
                    </m:oMath>
                  </m:oMathPara>
                </w:p>
              </w:tc>
            </w:tr>
            <w:tr w:rsidR="00352B2D" w14:paraId="14227BAC" w14:textId="77777777">
              <w:trPr>
                <w:jc w:val="center"/>
              </w:trPr>
              <w:tc>
                <w:tcPr>
                  <w:tcW w:w="0" w:type="auto"/>
                  <w:vAlign w:val="center"/>
                </w:tcPr>
                <w:p w14:paraId="31481CCA" w14:textId="77777777" w:rsidR="00352B2D" w:rsidRDefault="00311C1E">
                  <w:pPr>
                    <w:jc w:val="center"/>
                    <w:rPr>
                      <w:rFonts w:ascii="Times New Roman" w:eastAsiaTheme="minorEastAsia" w:hAnsi="Times New Roman"/>
                      <w:lang w:eastAsia="zh-CN"/>
                    </w:rPr>
                  </w:pPr>
                  <w:r>
                    <w:rPr>
                      <w:rFonts w:ascii="Times New Roman" w:eastAsiaTheme="minorEastAsia" w:hAnsi="Times New Roman" w:hint="eastAsia"/>
                      <w:lang w:eastAsia="zh-CN"/>
                    </w:rPr>
                    <w:t>bottom</w:t>
                  </w:r>
                </w:p>
              </w:tc>
              <w:tc>
                <w:tcPr>
                  <w:tcW w:w="0" w:type="auto"/>
                  <w:vAlign w:val="center"/>
                </w:tcPr>
                <w:p w14:paraId="36854467" w14:textId="77777777" w:rsidR="00352B2D" w:rsidRDefault="00311C1E">
                  <w:pPr>
                    <w:jc w:val="center"/>
                    <w:rPr>
                      <w:rFonts w:ascii="Times New Roman" w:eastAsia="等线" w:hAnsi="Times New Roman"/>
                    </w:rPr>
                  </w:pPr>
                  <w:r>
                    <w:rPr>
                      <w:rFonts w:ascii="Times New Roman" w:eastAsia="等线" w:hAnsi="Times New Roman"/>
                      <w:kern w:val="2"/>
                      <w14:ligatures w14:val="standardContextual"/>
                    </w:rPr>
                    <w:t>/</w:t>
                  </w:r>
                </w:p>
              </w:tc>
              <w:tc>
                <w:tcPr>
                  <w:tcW w:w="0" w:type="auto"/>
                  <w:vAlign w:val="center"/>
                </w:tcPr>
                <w:p w14:paraId="319E0726" w14:textId="77777777" w:rsidR="00352B2D" w:rsidRDefault="00311C1E">
                  <w:pPr>
                    <w:jc w:val="center"/>
                    <w:rPr>
                      <w:rFonts w:ascii="Times New Roman" w:eastAsia="等线" w:hAnsi="Times New Roman"/>
                    </w:rPr>
                  </w:pPr>
                  <w:r>
                    <w:rPr>
                      <w:rFonts w:ascii="Times New Roman" w:hAnsi="Times New Roman"/>
                    </w:rPr>
                    <w:t>/</w:t>
                  </w:r>
                </w:p>
              </w:tc>
              <w:tc>
                <w:tcPr>
                  <w:tcW w:w="0" w:type="auto"/>
                  <w:vAlign w:val="center"/>
                </w:tcPr>
                <w:p w14:paraId="16850D95" w14:textId="77777777" w:rsidR="00352B2D" w:rsidRDefault="00311C1E">
                  <w:pPr>
                    <w:jc w:val="center"/>
                    <w:rPr>
                      <w:rFonts w:ascii="Times New Roman" w:eastAsia="等线" w:hAnsi="Times New Roman"/>
                    </w:rPr>
                  </w:pPr>
                  <m:oMathPara>
                    <m:oMath>
                      <m:r>
                        <w:rPr>
                          <w:rFonts w:ascii="Cambria Math" w:hAnsi="Cambria Math"/>
                          <w:kern w:val="2"/>
                          <w14:ligatures w14:val="standardContextual"/>
                        </w:rPr>
                        <m:t>1</m:t>
                      </m:r>
                      <m:r>
                        <w:rPr>
                          <w:rFonts w:ascii="Cambria Math" w:eastAsiaTheme="minorEastAsia" w:hAnsi="Cambria Math"/>
                          <w:kern w:val="2"/>
                          <w:lang w:eastAsia="zh-CN"/>
                          <w14:ligatures w14:val="standardContextual"/>
                        </w:rPr>
                        <m:t>8</m:t>
                      </m:r>
                      <m:r>
                        <w:rPr>
                          <w:rFonts w:ascii="Cambria Math" w:hAnsi="Cambria Math"/>
                          <w:kern w:val="2"/>
                          <w14:ligatures w14:val="standardContextual"/>
                        </w:rPr>
                        <m:t>0°</m:t>
                      </m:r>
                    </m:oMath>
                  </m:oMathPara>
                </w:p>
              </w:tc>
              <w:tc>
                <w:tcPr>
                  <w:tcW w:w="0" w:type="auto"/>
                  <w:vAlign w:val="center"/>
                </w:tcPr>
                <w:p w14:paraId="0966B944" w14:textId="77777777" w:rsidR="00352B2D" w:rsidRDefault="00311C1E">
                  <w:pPr>
                    <w:jc w:val="center"/>
                    <w:rPr>
                      <w:rFonts w:ascii="Times New Roman" w:eastAsia="等线" w:hAnsi="Times New Roman"/>
                    </w:rPr>
                  </w:pPr>
                  <w:r>
                    <w:t>3.90</w:t>
                  </w:r>
                  <m:oMath>
                    <m:r>
                      <w:rPr>
                        <w:rFonts w:ascii="Cambria Math" w:hAnsi="Cambria Math"/>
                        <w:kern w:val="2"/>
                        <w14:ligatures w14:val="standardContextual"/>
                      </w:rPr>
                      <m:t>°</m:t>
                    </m:r>
                  </m:oMath>
                </w:p>
              </w:tc>
              <w:tc>
                <w:tcPr>
                  <w:tcW w:w="0" w:type="auto"/>
                  <w:vAlign w:val="center"/>
                </w:tcPr>
                <w:p w14:paraId="44DE18A8" w14:textId="77777777" w:rsidR="00352B2D" w:rsidRDefault="00311C1E">
                  <w:pPr>
                    <w:jc w:val="center"/>
                    <w:rPr>
                      <w:rFonts w:ascii="Times New Roman" w:eastAsia="等线" w:hAnsi="Times New Roman"/>
                    </w:rPr>
                  </w:pPr>
                  <w:r>
                    <w:t>14.54</w:t>
                  </w:r>
                </w:p>
              </w:tc>
              <w:tc>
                <w:tcPr>
                  <w:tcW w:w="0" w:type="auto"/>
                  <w:vAlign w:val="center"/>
                </w:tcPr>
                <w:p w14:paraId="1764AC4A" w14:textId="77777777" w:rsidR="00352B2D" w:rsidRDefault="00311C1E">
                  <w:pPr>
                    <w:jc w:val="center"/>
                    <w:rPr>
                      <w:rFonts w:ascii="Times New Roman" w:eastAsia="等线" w:hAnsi="Times New Roman"/>
                    </w:rPr>
                  </w:pPr>
                  <w:r>
                    <w:t>19.31</w:t>
                  </w:r>
                </w:p>
              </w:tc>
              <w:tc>
                <w:tcPr>
                  <w:tcW w:w="0" w:type="auto"/>
                  <w:vAlign w:val="center"/>
                </w:tcPr>
                <w:p w14:paraId="0C3262C3" w14:textId="77777777" w:rsidR="00352B2D" w:rsidRDefault="003E73A2">
                  <w:pPr>
                    <w:jc w:val="center"/>
                    <w:rPr>
                      <w:rFonts w:ascii="Times New Roman" w:eastAsiaTheme="minorEastAsia" w:hAnsi="Times New Roman"/>
                    </w:rPr>
                  </w:pPr>
                  <m:oMathPara>
                    <m:oMath>
                      <m:d>
                        <m:dPr>
                          <m:begChr m:val="["/>
                          <m:endChr m:val="]"/>
                          <m:ctrlPr>
                            <w:rPr>
                              <w:rFonts w:ascii="Cambria Math" w:hAnsi="Cambria Math"/>
                              <w:i/>
                            </w:rPr>
                          </m:ctrlPr>
                        </m:dPr>
                        <m:e>
                          <m:r>
                            <w:rPr>
                              <w:rFonts w:ascii="Cambria Math" w:hAnsi="Cambria Math"/>
                            </w:rPr>
                            <m:t>0</m:t>
                          </m:r>
                          <m:r>
                            <w:rPr>
                              <w:rFonts w:ascii="Cambria Math" w:hAnsi="Cambria Math"/>
                              <w:kern w:val="2"/>
                              <w14:ligatures w14:val="standardContextual"/>
                            </w:rPr>
                            <m:t>°</m:t>
                          </m:r>
                          <m:r>
                            <w:rPr>
                              <w:rFonts w:ascii="Cambria Math" w:hAnsi="Cambria Math"/>
                            </w:rPr>
                            <m:t>,360</m:t>
                          </m:r>
                          <m:r>
                            <w:rPr>
                              <w:rFonts w:ascii="Cambria Math" w:hAnsi="Cambria Math"/>
                              <w:kern w:val="2"/>
                              <w14:ligatures w14:val="standardContextual"/>
                            </w:rPr>
                            <m:t>°</m:t>
                          </m:r>
                        </m:e>
                      </m:d>
                    </m:oMath>
                  </m:oMathPara>
                </w:p>
              </w:tc>
              <w:tc>
                <w:tcPr>
                  <w:tcW w:w="0" w:type="auto"/>
                  <w:vAlign w:val="center"/>
                </w:tcPr>
                <w:p w14:paraId="04037815" w14:textId="77777777" w:rsidR="00352B2D" w:rsidRDefault="00311C1E">
                  <w:pPr>
                    <w:jc w:val="center"/>
                    <w:rPr>
                      <w:rFonts w:ascii="Times New Roman" w:hAnsi="Times New Roman"/>
                      <w:kern w:val="2"/>
                      <w14:ligatures w14:val="standardContextual"/>
                    </w:rPr>
                  </w:pPr>
                  <m:oMathPara>
                    <m:oMath>
                      <m:r>
                        <m:rPr>
                          <m:sty m:val="p"/>
                        </m:rPr>
                        <w:rPr>
                          <w:rFonts w:ascii="Cambria Math" w:eastAsiaTheme="minorEastAsia" w:hAnsi="Cambria Math"/>
                        </w:rPr>
                        <m:t>[135°,</m:t>
                      </m:r>
                      <m:r>
                        <w:rPr>
                          <w:rFonts w:ascii="Cambria Math" w:eastAsiaTheme="minorEastAsia" w:hAnsi="Cambria Math"/>
                        </w:rPr>
                        <m:t>180°</m:t>
                      </m:r>
                      <m:r>
                        <m:rPr>
                          <m:sty m:val="p"/>
                        </m:rPr>
                        <w:rPr>
                          <w:rFonts w:ascii="Cambria Math" w:eastAsiaTheme="minorEastAsia" w:hAnsi="Cambria Math"/>
                        </w:rPr>
                        <m:t>]</m:t>
                      </m:r>
                    </m:oMath>
                  </m:oMathPara>
                </w:p>
              </w:tc>
            </w:tr>
            <w:tr w:rsidR="00352B2D" w14:paraId="5C7055C6" w14:textId="77777777">
              <w:trPr>
                <w:jc w:val="center"/>
              </w:trPr>
              <w:tc>
                <w:tcPr>
                  <w:tcW w:w="0" w:type="auto"/>
                  <w:vAlign w:val="center"/>
                </w:tcPr>
                <w:p w14:paraId="09EF3840" w14:textId="77777777" w:rsidR="00352B2D" w:rsidRDefault="00311C1E">
                  <w:pPr>
                    <w:jc w:val="center"/>
                    <w:rPr>
                      <w:rFonts w:ascii="Times New Roman" w:eastAsiaTheme="minorEastAsia" w:hAnsi="Times New Roman"/>
                    </w:rPr>
                  </w:pPr>
                  <w:r>
                    <w:rPr>
                      <w:rFonts w:ascii="Times New Roman" w:eastAsiaTheme="minorEastAsia" w:hAnsi="Times New Roman"/>
                    </w:rPr>
                    <w:t>Roof</w:t>
                  </w:r>
                </w:p>
              </w:tc>
              <w:tc>
                <w:tcPr>
                  <w:tcW w:w="0" w:type="auto"/>
                  <w:vAlign w:val="center"/>
                </w:tcPr>
                <w:p w14:paraId="394D9CA8" w14:textId="77777777" w:rsidR="00352B2D" w:rsidRDefault="00311C1E">
                  <w:pPr>
                    <w:jc w:val="center"/>
                    <w:rPr>
                      <w:rFonts w:ascii="Times New Roman" w:eastAsia="等线" w:hAnsi="Times New Roman"/>
                    </w:rPr>
                  </w:pPr>
                  <w:r>
                    <w:rPr>
                      <w:rFonts w:ascii="Times New Roman" w:eastAsia="等线" w:hAnsi="Times New Roman"/>
                      <w:kern w:val="2"/>
                      <w14:ligatures w14:val="standardContextual"/>
                    </w:rPr>
                    <w:t>/</w:t>
                  </w:r>
                </w:p>
              </w:tc>
              <w:tc>
                <w:tcPr>
                  <w:tcW w:w="0" w:type="auto"/>
                  <w:vAlign w:val="center"/>
                </w:tcPr>
                <w:p w14:paraId="717FB5B7" w14:textId="77777777" w:rsidR="00352B2D" w:rsidRDefault="00311C1E">
                  <w:pPr>
                    <w:jc w:val="center"/>
                    <w:rPr>
                      <w:rFonts w:ascii="Times New Roman" w:eastAsia="等线" w:hAnsi="Times New Roman"/>
                    </w:rPr>
                  </w:pPr>
                  <w:r>
                    <w:rPr>
                      <w:rFonts w:ascii="Times New Roman" w:hAnsi="Times New Roman"/>
                    </w:rPr>
                    <w:t>/</w:t>
                  </w:r>
                </w:p>
              </w:tc>
              <w:tc>
                <w:tcPr>
                  <w:tcW w:w="0" w:type="auto"/>
                  <w:vAlign w:val="center"/>
                </w:tcPr>
                <w:p w14:paraId="4B6B21C5" w14:textId="77777777" w:rsidR="00352B2D" w:rsidRDefault="00311C1E">
                  <w:pPr>
                    <w:jc w:val="center"/>
                    <w:rPr>
                      <w:rFonts w:ascii="Times New Roman" w:eastAsia="等线" w:hAnsi="Times New Roman"/>
                    </w:rPr>
                  </w:pPr>
                  <m:oMathPara>
                    <m:oMath>
                      <m:r>
                        <w:rPr>
                          <w:rFonts w:ascii="Cambria Math" w:hAnsi="Cambria Math"/>
                          <w:kern w:val="2"/>
                          <w14:ligatures w14:val="standardContextual"/>
                        </w:rPr>
                        <m:t>0°</m:t>
                      </m:r>
                    </m:oMath>
                  </m:oMathPara>
                </w:p>
              </w:tc>
              <w:tc>
                <w:tcPr>
                  <w:tcW w:w="0" w:type="auto"/>
                  <w:vAlign w:val="center"/>
                </w:tcPr>
                <w:p w14:paraId="67FB58CF" w14:textId="77777777" w:rsidR="00352B2D" w:rsidRDefault="00311C1E">
                  <w:pPr>
                    <w:jc w:val="center"/>
                    <w:rPr>
                      <w:rFonts w:ascii="Times New Roman" w:eastAsia="等线" w:hAnsi="Times New Roman"/>
                    </w:rPr>
                  </w:pPr>
                  <w:r>
                    <w:t>3.90</w:t>
                  </w:r>
                  <m:oMath>
                    <m:r>
                      <w:rPr>
                        <w:rFonts w:ascii="Cambria Math" w:hAnsi="Cambria Math"/>
                        <w:kern w:val="2"/>
                        <w14:ligatures w14:val="standardContextual"/>
                      </w:rPr>
                      <m:t>°</m:t>
                    </m:r>
                  </m:oMath>
                </w:p>
              </w:tc>
              <w:tc>
                <w:tcPr>
                  <w:tcW w:w="0" w:type="auto"/>
                  <w:vAlign w:val="center"/>
                </w:tcPr>
                <w:p w14:paraId="308AD9A9" w14:textId="77777777" w:rsidR="00352B2D" w:rsidRDefault="00311C1E">
                  <w:pPr>
                    <w:jc w:val="center"/>
                    <w:rPr>
                      <w:rFonts w:ascii="Times New Roman" w:eastAsia="等线" w:hAnsi="Times New Roman"/>
                    </w:rPr>
                  </w:pPr>
                  <w:r>
                    <w:t>14.54</w:t>
                  </w:r>
                </w:p>
              </w:tc>
              <w:tc>
                <w:tcPr>
                  <w:tcW w:w="0" w:type="auto"/>
                  <w:vAlign w:val="center"/>
                </w:tcPr>
                <w:p w14:paraId="59CD07C7" w14:textId="77777777" w:rsidR="00352B2D" w:rsidRDefault="00311C1E">
                  <w:pPr>
                    <w:jc w:val="center"/>
                    <w:rPr>
                      <w:rFonts w:ascii="Times New Roman" w:eastAsia="等线" w:hAnsi="Times New Roman"/>
                    </w:rPr>
                  </w:pPr>
                  <w:r>
                    <w:t>19.31</w:t>
                  </w:r>
                </w:p>
              </w:tc>
              <w:tc>
                <w:tcPr>
                  <w:tcW w:w="0" w:type="auto"/>
                  <w:vAlign w:val="center"/>
                </w:tcPr>
                <w:p w14:paraId="29B03FE6" w14:textId="77777777" w:rsidR="00352B2D" w:rsidRDefault="003E73A2">
                  <w:pPr>
                    <w:jc w:val="center"/>
                    <w:rPr>
                      <w:rFonts w:ascii="Times New Roman" w:eastAsia="等线" w:hAnsi="Times New Roman"/>
                    </w:rPr>
                  </w:pPr>
                  <m:oMathPara>
                    <m:oMath>
                      <m:d>
                        <m:dPr>
                          <m:begChr m:val="["/>
                          <m:endChr m:val="]"/>
                          <m:ctrlPr>
                            <w:rPr>
                              <w:rFonts w:ascii="Cambria Math" w:hAnsi="Cambria Math"/>
                              <w:i/>
                            </w:rPr>
                          </m:ctrlPr>
                        </m:dPr>
                        <m:e>
                          <m:r>
                            <w:rPr>
                              <w:rFonts w:ascii="Cambria Math" w:hAnsi="Cambria Math"/>
                            </w:rPr>
                            <m:t>0</m:t>
                          </m:r>
                          <m:r>
                            <w:rPr>
                              <w:rFonts w:ascii="Cambria Math" w:hAnsi="Cambria Math"/>
                              <w:kern w:val="2"/>
                              <w14:ligatures w14:val="standardContextual"/>
                            </w:rPr>
                            <m:t>°</m:t>
                          </m:r>
                          <m:r>
                            <w:rPr>
                              <w:rFonts w:ascii="Cambria Math" w:hAnsi="Cambria Math"/>
                            </w:rPr>
                            <m:t>,360</m:t>
                          </m:r>
                          <m:r>
                            <w:rPr>
                              <w:rFonts w:ascii="Cambria Math" w:hAnsi="Cambria Math"/>
                              <w:kern w:val="2"/>
                              <w14:ligatures w14:val="standardContextual"/>
                            </w:rPr>
                            <m:t>°</m:t>
                          </m:r>
                        </m:e>
                      </m:d>
                    </m:oMath>
                  </m:oMathPara>
                </w:p>
              </w:tc>
              <w:tc>
                <w:tcPr>
                  <w:tcW w:w="0" w:type="auto"/>
                  <w:vAlign w:val="center"/>
                </w:tcPr>
                <w:p w14:paraId="699035E4" w14:textId="77777777" w:rsidR="00352B2D" w:rsidRDefault="00311C1E">
                  <w:pPr>
                    <w:jc w:val="center"/>
                    <w:rPr>
                      <w:rFonts w:ascii="Times New Roman" w:eastAsia="等线" w:hAnsi="Times New Roman"/>
                      <w:kern w:val="2"/>
                      <w14:ligatures w14:val="standardContextual"/>
                    </w:rPr>
                  </w:pPr>
                  <m:oMathPara>
                    <m:oMath>
                      <m:r>
                        <m:rPr>
                          <m:sty m:val="p"/>
                        </m:rPr>
                        <w:rPr>
                          <w:rFonts w:ascii="Cambria Math" w:eastAsiaTheme="minorEastAsia" w:hAnsi="Cambria Math"/>
                        </w:rPr>
                        <m:t>[0°,</m:t>
                      </m:r>
                      <m:r>
                        <w:rPr>
                          <w:rFonts w:ascii="Cambria Math" w:eastAsiaTheme="minorEastAsia" w:hAnsi="Cambria Math"/>
                        </w:rPr>
                        <m:t>45°</m:t>
                      </m:r>
                      <m:r>
                        <m:rPr>
                          <m:sty m:val="p"/>
                        </m:rPr>
                        <w:rPr>
                          <w:rFonts w:ascii="Cambria Math" w:eastAsiaTheme="minorEastAsia" w:hAnsi="Cambria Math"/>
                        </w:rPr>
                        <m:t>]</m:t>
                      </m:r>
                    </m:oMath>
                  </m:oMathPara>
                </w:p>
              </w:tc>
            </w:tr>
          </w:tbl>
          <w:p w14:paraId="5C9786FD" w14:textId="77777777" w:rsidR="00352B2D" w:rsidRDefault="00352B2D">
            <w:pPr>
              <w:widowControl w:val="0"/>
              <w:spacing w:before="60"/>
              <w:rPr>
                <w:rFonts w:eastAsiaTheme="minorEastAsia"/>
                <w:lang w:val="en-US" w:eastAsia="zh-CN"/>
              </w:rPr>
            </w:pPr>
          </w:p>
        </w:tc>
      </w:tr>
      <w:tr w:rsidR="00352B2D" w14:paraId="3FA92727" w14:textId="77777777" w:rsidTr="00D775CA">
        <w:tc>
          <w:tcPr>
            <w:tcW w:w="1061" w:type="dxa"/>
          </w:tcPr>
          <w:p w14:paraId="0FD48B8A" w14:textId="77777777" w:rsidR="00352B2D" w:rsidRDefault="00311C1E">
            <w:pPr>
              <w:widowControl w:val="0"/>
              <w:spacing w:before="60"/>
              <w:rPr>
                <w:rFonts w:eastAsia="宋体"/>
                <w:lang w:val="en-US" w:eastAsia="zh-CN"/>
              </w:rPr>
            </w:pPr>
            <w:r>
              <w:rPr>
                <w:rFonts w:eastAsia="Yu Mincho" w:hint="eastAsia"/>
                <w:lang w:val="en-US" w:eastAsia="ja-JP"/>
              </w:rPr>
              <w:t>vivo</w:t>
            </w:r>
          </w:p>
        </w:tc>
        <w:tc>
          <w:tcPr>
            <w:tcW w:w="925" w:type="dxa"/>
            <w:gridSpan w:val="2"/>
          </w:tcPr>
          <w:p w14:paraId="67F9DCA3" w14:textId="77777777" w:rsidR="00352B2D" w:rsidRDefault="00352B2D">
            <w:pPr>
              <w:widowControl w:val="0"/>
              <w:spacing w:before="60"/>
              <w:rPr>
                <w:rFonts w:eastAsiaTheme="minorEastAsia"/>
                <w:lang w:val="en-US" w:eastAsia="zh-CN"/>
              </w:rPr>
            </w:pPr>
          </w:p>
        </w:tc>
        <w:tc>
          <w:tcPr>
            <w:tcW w:w="8931" w:type="dxa"/>
          </w:tcPr>
          <w:p w14:paraId="77923932" w14:textId="77777777" w:rsidR="00352B2D" w:rsidRDefault="00311C1E">
            <w:pPr>
              <w:widowControl w:val="0"/>
              <w:spacing w:before="60"/>
              <w:rPr>
                <w:rFonts w:eastAsiaTheme="minorEastAsia"/>
                <w:lang w:val="en-US" w:eastAsia="zh-CN"/>
              </w:rPr>
            </w:pPr>
            <w:r>
              <w:rPr>
                <w:rFonts w:eastAsia="Yu Mincho" w:hint="eastAsia"/>
                <w:lang w:val="en-US" w:eastAsia="ja-JP"/>
              </w:rPr>
              <w:t xml:space="preserve">Regarding the </w:t>
            </w:r>
            <w:r>
              <w:t>extension of agreement on A*B1</w:t>
            </w:r>
            <w:r>
              <w:rPr>
                <w:rFonts w:eastAsia="Yu Mincho" w:hint="eastAsia"/>
                <w:lang w:eastAsia="ja-JP"/>
              </w:rPr>
              <w:t>, it is believed that with a large size of UAV (</w:t>
            </w:r>
            <w:r>
              <w:rPr>
                <w:rFonts w:eastAsia="Yu Mincho"/>
                <w:lang w:eastAsia="ja-JP"/>
              </w:rPr>
              <w:t>assuming</w:t>
            </w:r>
            <w:r>
              <w:rPr>
                <w:rFonts w:eastAsia="Yu Mincho" w:hint="eastAsia"/>
                <w:lang w:eastAsia="ja-JP"/>
              </w:rPr>
              <w:t xml:space="preserve"> the size of UAV is larger than 10</w:t>
            </w:r>
            <w:r>
              <w:rPr>
                <w:rFonts w:ascii="Yu Mincho" w:eastAsia="Yu Mincho" w:hAnsi="Yu Mincho" w:hint="eastAsia"/>
                <w:lang w:eastAsia="ja-JP"/>
              </w:rPr>
              <w:t>λ</w:t>
            </w:r>
            <w:r>
              <w:rPr>
                <w:rFonts w:eastAsia="Yu Mincho" w:hint="eastAsia"/>
                <w:lang w:eastAsia="ja-JP"/>
              </w:rPr>
              <w:t xml:space="preserve">), due to the </w:t>
            </w:r>
            <w:r>
              <w:rPr>
                <w:rFonts w:eastAsia="Yu Mincho"/>
                <w:lang w:eastAsia="ja-JP"/>
              </w:rPr>
              <w:t>similarity</w:t>
            </w:r>
            <w:r>
              <w:rPr>
                <w:rFonts w:eastAsia="Yu Mincho" w:hint="eastAsia"/>
                <w:lang w:eastAsia="ja-JP"/>
              </w:rPr>
              <w:t xml:space="preserve"> of shape between UAV and vehicle, the </w:t>
            </w:r>
            <w:r>
              <w:t xml:space="preserve">agreement on </w:t>
            </w:r>
            <w:r>
              <w:lastRenderedPageBreak/>
              <w:t>A*B1</w:t>
            </w:r>
            <w:r>
              <w:rPr>
                <w:rFonts w:eastAsia="Yu Mincho" w:hint="eastAsia"/>
                <w:lang w:eastAsia="ja-JP"/>
              </w:rPr>
              <w:t xml:space="preserve"> can be extended. This is </w:t>
            </w:r>
            <w:r>
              <w:rPr>
                <w:rFonts w:eastAsia="Yu Mincho"/>
                <w:lang w:eastAsia="ja-JP"/>
              </w:rPr>
              <w:t>because</w:t>
            </w:r>
            <w:r>
              <w:rPr>
                <w:rFonts w:eastAsia="Yu Mincho" w:hint="eastAsia"/>
                <w:lang w:eastAsia="ja-JP"/>
              </w:rPr>
              <w:t xml:space="preserve">, to use the same formula as a </w:t>
            </w:r>
            <w:r>
              <w:rPr>
                <w:rFonts w:eastAsia="Yu Mincho"/>
                <w:lang w:eastAsia="ja-JP"/>
              </w:rPr>
              <w:t>vehicle</w:t>
            </w:r>
            <w:r>
              <w:rPr>
                <w:rFonts w:eastAsia="Yu Mincho" w:hint="eastAsia"/>
                <w:lang w:eastAsia="ja-JP"/>
              </w:rPr>
              <w:t xml:space="preserve">, the specular or partial </w:t>
            </w:r>
            <w:r>
              <w:rPr>
                <w:rFonts w:eastAsia="Yu Mincho"/>
                <w:lang w:eastAsia="ja-JP"/>
              </w:rPr>
              <w:t>specular</w:t>
            </w:r>
            <w:r>
              <w:rPr>
                <w:rFonts w:eastAsia="Yu Mincho" w:hint="eastAsia"/>
                <w:lang w:eastAsia="ja-JP"/>
              </w:rPr>
              <w:t xml:space="preserve"> condition for UAV is satisfied. However, for human, the specular or partial </w:t>
            </w:r>
            <w:r>
              <w:rPr>
                <w:rFonts w:eastAsia="Yu Mincho"/>
                <w:lang w:eastAsia="ja-JP"/>
              </w:rPr>
              <w:t>specular</w:t>
            </w:r>
            <w:r>
              <w:rPr>
                <w:rFonts w:eastAsia="Yu Mincho" w:hint="eastAsia"/>
                <w:lang w:eastAsia="ja-JP"/>
              </w:rPr>
              <w:t xml:space="preserve"> condition does not hold, resulting in an angular independent RCS. Therefore, the possibility of extending the</w:t>
            </w:r>
            <w:r>
              <w:t xml:space="preserve"> agreement on A*B1</w:t>
            </w:r>
            <w:r>
              <w:rPr>
                <w:rFonts w:eastAsia="Yu Mincho" w:hint="eastAsia"/>
                <w:lang w:eastAsia="ja-JP"/>
              </w:rPr>
              <w:t xml:space="preserve"> depends on the use case target. Please note that, it does not meet that the RCS for human cannot be </w:t>
            </w:r>
            <w:r>
              <w:rPr>
                <w:rFonts w:eastAsia="Yu Mincho"/>
                <w:lang w:eastAsia="ja-JP"/>
              </w:rPr>
              <w:t>modelled</w:t>
            </w:r>
            <w:r>
              <w:rPr>
                <w:rFonts w:eastAsia="Yu Mincho" w:hint="eastAsia"/>
                <w:lang w:eastAsia="ja-JP"/>
              </w:rPr>
              <w:t xml:space="preserve"> with the multiple points. </w:t>
            </w:r>
            <w:r>
              <w:rPr>
                <w:rFonts w:eastAsia="Yu Mincho"/>
                <w:lang w:eastAsia="ja-JP"/>
              </w:rPr>
              <w:t>T</w:t>
            </w:r>
            <w:r>
              <w:rPr>
                <w:rFonts w:eastAsia="Yu Mincho" w:hint="eastAsia"/>
                <w:lang w:eastAsia="ja-JP"/>
              </w:rPr>
              <w:t xml:space="preserve">he mechanism to model the RCS of </w:t>
            </w:r>
            <w:r>
              <w:rPr>
                <w:rFonts w:eastAsia="Yu Mincho"/>
                <w:lang w:eastAsia="ja-JP"/>
              </w:rPr>
              <w:t>human</w:t>
            </w:r>
            <w:r>
              <w:rPr>
                <w:rFonts w:eastAsia="Yu Mincho" w:hint="eastAsia"/>
                <w:lang w:eastAsia="ja-JP"/>
              </w:rPr>
              <w:t xml:space="preserve"> with multiple points should be differently considered.</w:t>
            </w:r>
          </w:p>
        </w:tc>
      </w:tr>
      <w:tr w:rsidR="00352B2D" w14:paraId="01FACBA4" w14:textId="77777777" w:rsidTr="00D775CA">
        <w:tc>
          <w:tcPr>
            <w:tcW w:w="1061" w:type="dxa"/>
          </w:tcPr>
          <w:p w14:paraId="574FE3E6" w14:textId="77777777" w:rsidR="00352B2D" w:rsidRDefault="00311C1E">
            <w:pPr>
              <w:widowControl w:val="0"/>
              <w:spacing w:before="60"/>
              <w:rPr>
                <w:rFonts w:eastAsia="Yu Mincho"/>
                <w:lang w:val="en-US" w:eastAsia="ja-JP"/>
              </w:rPr>
            </w:pPr>
            <w:r>
              <w:rPr>
                <w:rFonts w:eastAsia="宋体" w:hint="eastAsia"/>
                <w:lang w:val="en-US" w:eastAsia="zh-CN"/>
              </w:rPr>
              <w:lastRenderedPageBreak/>
              <w:t>BUPT</w:t>
            </w:r>
          </w:p>
        </w:tc>
        <w:tc>
          <w:tcPr>
            <w:tcW w:w="925" w:type="dxa"/>
            <w:gridSpan w:val="2"/>
          </w:tcPr>
          <w:p w14:paraId="2EE6DB80" w14:textId="77777777" w:rsidR="00352B2D" w:rsidRDefault="00311C1E">
            <w:pPr>
              <w:widowControl w:val="0"/>
              <w:spacing w:before="60"/>
              <w:rPr>
                <w:rFonts w:eastAsiaTheme="minorEastAsia"/>
                <w:lang w:val="en-US" w:eastAsia="zh-CN"/>
              </w:rPr>
            </w:pPr>
            <w:r>
              <w:rPr>
                <w:rFonts w:eastAsiaTheme="minorEastAsia"/>
                <w:lang w:val="en-US" w:eastAsia="zh-CN"/>
              </w:rPr>
              <w:t>Y</w:t>
            </w:r>
            <w:r>
              <w:rPr>
                <w:rFonts w:eastAsiaTheme="minorEastAsia" w:hint="eastAsia"/>
                <w:lang w:val="en-US" w:eastAsia="zh-CN"/>
              </w:rPr>
              <w:t>es</w:t>
            </w:r>
          </w:p>
        </w:tc>
        <w:tc>
          <w:tcPr>
            <w:tcW w:w="8931" w:type="dxa"/>
          </w:tcPr>
          <w:p w14:paraId="697F9B62" w14:textId="77777777" w:rsidR="00352B2D" w:rsidRDefault="00311C1E">
            <w:pPr>
              <w:widowControl w:val="0"/>
              <w:spacing w:before="60"/>
              <w:rPr>
                <w:rFonts w:eastAsiaTheme="minorEastAsia"/>
                <w:lang w:val="en-US" w:eastAsia="zh-CN"/>
              </w:rPr>
            </w:pPr>
            <w:r>
              <w:rPr>
                <w:rFonts w:eastAsiaTheme="minorEastAsia"/>
                <w:lang w:val="en-US" w:eastAsia="zh-CN"/>
              </w:rPr>
              <w:t xml:space="preserve">We agree to extend the modeling </w:t>
            </w:r>
            <w:r>
              <w:rPr>
                <w:rFonts w:eastAsiaTheme="minorEastAsia" w:hint="eastAsia"/>
                <w:lang w:val="en-US" w:eastAsia="zh-CN"/>
              </w:rPr>
              <w:t>method</w:t>
            </w:r>
            <w:r>
              <w:rPr>
                <w:rFonts w:eastAsiaTheme="minorEastAsia"/>
                <w:lang w:val="en-US" w:eastAsia="zh-CN"/>
              </w:rPr>
              <w:t xml:space="preserve"> of A*B1 to other directional targets, such as AGV and large UAV. However, </w:t>
            </w:r>
            <w:r>
              <w:rPr>
                <w:rFonts w:eastAsiaTheme="minorEastAsia" w:hint="eastAsia"/>
                <w:lang w:val="en-US" w:eastAsia="zh-CN"/>
              </w:rPr>
              <w:t>the</w:t>
            </w:r>
            <w:r>
              <w:rPr>
                <w:rFonts w:eastAsiaTheme="minorEastAsia"/>
                <w:lang w:val="en-US" w:eastAsia="zh-CN"/>
              </w:rPr>
              <w:t xml:space="preserve"> geometric shape </w:t>
            </w:r>
            <w:r>
              <w:rPr>
                <w:rFonts w:eastAsiaTheme="minorEastAsia" w:hint="eastAsia"/>
                <w:lang w:val="en-US" w:eastAsia="zh-CN"/>
              </w:rPr>
              <w:t>of human is</w:t>
            </w:r>
            <w:r>
              <w:rPr>
                <w:rFonts w:eastAsiaTheme="minorEastAsia"/>
                <w:lang w:val="en-US" w:eastAsia="zh-CN"/>
              </w:rPr>
              <w:t xml:space="preserve"> more complex, and no angle-dependent phenomena of human RCS have been observed in measurement and simulation experiments. Therefore, it is not recommended to extend the A*B1 modeling </w:t>
            </w:r>
            <w:r>
              <w:rPr>
                <w:rFonts w:eastAsiaTheme="minorEastAsia" w:hint="eastAsia"/>
                <w:lang w:val="en-US" w:eastAsia="zh-CN"/>
              </w:rPr>
              <w:t>method</w:t>
            </w:r>
            <w:r>
              <w:rPr>
                <w:rFonts w:eastAsiaTheme="minorEastAsia"/>
                <w:lang w:val="en-US" w:eastAsia="zh-CN"/>
              </w:rPr>
              <w:t xml:space="preserve"> to human RCS. Below, we provide the parameters for modeling other targets using the A*B1 method.</w:t>
            </w:r>
          </w:p>
          <w:p w14:paraId="5F78EF4B" w14:textId="77777777" w:rsidR="00352B2D" w:rsidRDefault="00311C1E">
            <w:pPr>
              <w:widowControl w:val="0"/>
              <w:spacing w:before="60"/>
              <w:rPr>
                <w:rFonts w:eastAsiaTheme="minorEastAsia"/>
                <w:bCs/>
                <w:color w:val="000000" w:themeColor="text1"/>
                <w:lang w:val="en-US" w:eastAsia="zh-CN"/>
              </w:rPr>
            </w:pPr>
            <w:r>
              <w:rPr>
                <w:rFonts w:eastAsiaTheme="minorEastAsia"/>
                <w:lang w:val="en-US" w:eastAsia="zh-CN"/>
              </w:rPr>
              <w:t>In the measurement campaign cooperated with Xiaomi, we conducted RCS measurement for large UAV</w:t>
            </w:r>
            <w:r>
              <w:rPr>
                <w:rFonts w:eastAsiaTheme="minorEastAsia" w:hint="eastAsia"/>
                <w:lang w:val="en-US" w:eastAsia="zh-CN"/>
              </w:rPr>
              <w:t xml:space="preserve">. </w:t>
            </w:r>
            <w:r>
              <w:rPr>
                <w:rFonts w:eastAsiaTheme="minorEastAsia"/>
                <w:bCs/>
                <w:color w:val="000000" w:themeColor="text1"/>
                <w:lang w:val="en-US" w:eastAsia="zh-CN"/>
              </w:rPr>
              <w:t xml:space="preserve">A*B1 parameters for mono-static RCS for </w:t>
            </w:r>
            <w:r>
              <w:rPr>
                <w:rFonts w:eastAsiaTheme="minorEastAsia" w:hint="eastAsia"/>
                <w:bCs/>
                <w:color w:val="000000" w:themeColor="text1"/>
                <w:lang w:val="en-US" w:eastAsia="zh-CN"/>
              </w:rPr>
              <w:t>large UAV</w:t>
            </w:r>
            <w:r>
              <w:rPr>
                <w:rFonts w:eastAsiaTheme="minorEastAsia"/>
                <w:bCs/>
                <w:color w:val="000000" w:themeColor="text1"/>
                <w:lang w:val="en-US" w:eastAsia="zh-CN"/>
              </w:rPr>
              <w:t xml:space="preserve"> with </w:t>
            </w:r>
            <w:r>
              <w:rPr>
                <w:rFonts w:eastAsiaTheme="minorEastAsia" w:hint="eastAsia"/>
                <w:bCs/>
                <w:color w:val="000000" w:themeColor="text1"/>
                <w:lang w:val="en-US" w:eastAsia="zh-CN"/>
              </w:rPr>
              <w:t>single</w:t>
            </w:r>
            <w:r>
              <w:rPr>
                <w:rFonts w:eastAsiaTheme="minorEastAsia"/>
                <w:bCs/>
                <w:color w:val="000000" w:themeColor="text1"/>
                <w:lang w:val="en-US" w:eastAsia="zh-CN"/>
              </w:rPr>
              <w:t xml:space="preserve"> scattering points </w:t>
            </w:r>
          </w:p>
          <w:tbl>
            <w:tblPr>
              <w:tblStyle w:val="afc"/>
              <w:tblW w:w="7117" w:type="dxa"/>
              <w:tblLook w:val="04A0" w:firstRow="1" w:lastRow="0" w:firstColumn="1" w:lastColumn="0" w:noHBand="0" w:noVBand="1"/>
            </w:tblPr>
            <w:tblGrid>
              <w:gridCol w:w="727"/>
              <w:gridCol w:w="767"/>
              <w:gridCol w:w="705"/>
              <w:gridCol w:w="740"/>
              <w:gridCol w:w="689"/>
              <w:gridCol w:w="621"/>
              <w:gridCol w:w="621"/>
              <w:gridCol w:w="1143"/>
              <w:gridCol w:w="1143"/>
            </w:tblGrid>
            <w:tr w:rsidR="00352B2D" w14:paraId="3F8D366D" w14:textId="77777777">
              <w:tc>
                <w:tcPr>
                  <w:tcW w:w="737" w:type="dxa"/>
                  <w:shd w:val="clear" w:color="auto" w:fill="D9D9D9" w:themeFill="background1" w:themeFillShade="D9"/>
                  <w:vAlign w:val="center"/>
                </w:tcPr>
                <w:p w14:paraId="3D80F147" w14:textId="77777777" w:rsidR="00352B2D" w:rsidRDefault="00352B2D">
                  <w:pPr>
                    <w:jc w:val="center"/>
                    <w:rPr>
                      <w:rFonts w:ascii="Times New Roman" w:eastAsiaTheme="minorEastAsia" w:hAnsi="Times New Roman"/>
                      <w:sz w:val="18"/>
                      <w:szCs w:val="18"/>
                      <w:lang w:eastAsia="zh-CN"/>
                    </w:rPr>
                  </w:pPr>
                </w:p>
              </w:tc>
              <w:tc>
                <w:tcPr>
                  <w:tcW w:w="737" w:type="dxa"/>
                  <w:shd w:val="clear" w:color="auto" w:fill="D9D9D9" w:themeFill="background1" w:themeFillShade="D9"/>
                  <w:vAlign w:val="center"/>
                </w:tcPr>
                <w:p w14:paraId="16B51340" w14:textId="77777777" w:rsidR="00352B2D" w:rsidRDefault="003E73A2">
                  <w:pPr>
                    <w:jc w:val="center"/>
                    <w:rPr>
                      <w:rFonts w:ascii="Times New Roman" w:hAnsi="Times New Roman"/>
                      <w:sz w:val="18"/>
                      <w:szCs w:val="18"/>
                    </w:rPr>
                  </w:pPr>
                  <m:oMathPara>
                    <m:oMath>
                      <m:sSub>
                        <m:sSubPr>
                          <m:ctrlPr>
                            <w:rPr>
                              <w:rFonts w:ascii="Cambria Math" w:hAnsi="Cambria Math"/>
                              <w:i/>
                              <w:kern w:val="2"/>
                              <w:sz w:val="18"/>
                              <w:szCs w:val="18"/>
                              <w14:ligatures w14:val="standardContextual"/>
                            </w:rPr>
                          </m:ctrlPr>
                        </m:sSubPr>
                        <m:e>
                          <m:r>
                            <w:rPr>
                              <w:rFonts w:ascii="Cambria Math" w:hAnsi="Cambria Math"/>
                              <w:sz w:val="18"/>
                              <w:szCs w:val="18"/>
                            </w:rPr>
                            <m:t>φ</m:t>
                          </m:r>
                        </m:e>
                        <m:sub>
                          <m:r>
                            <w:rPr>
                              <w:rFonts w:ascii="Cambria Math" w:hAnsi="Cambria Math"/>
                              <w:kern w:val="2"/>
                              <w:sz w:val="18"/>
                              <w:szCs w:val="18"/>
                              <w14:ligatures w14:val="standardContextual"/>
                            </w:rPr>
                            <m:t>center</m:t>
                          </m:r>
                        </m:sub>
                      </m:sSub>
                    </m:oMath>
                  </m:oMathPara>
                </w:p>
              </w:tc>
              <w:tc>
                <w:tcPr>
                  <w:tcW w:w="737" w:type="dxa"/>
                  <w:shd w:val="clear" w:color="auto" w:fill="D9D9D9" w:themeFill="background1" w:themeFillShade="D9"/>
                  <w:vAlign w:val="center"/>
                </w:tcPr>
                <w:p w14:paraId="3BB04BA7" w14:textId="77777777" w:rsidR="00352B2D" w:rsidRDefault="003E73A2">
                  <w:pPr>
                    <w:jc w:val="center"/>
                    <w:rPr>
                      <w:rFonts w:ascii="Times New Roman" w:hAnsi="Times New Roman"/>
                      <w:sz w:val="18"/>
                      <w:szCs w:val="18"/>
                    </w:rPr>
                  </w:pPr>
                  <m:oMathPara>
                    <m:oMath>
                      <m:sSub>
                        <m:sSubPr>
                          <m:ctrlPr>
                            <w:rPr>
                              <w:rFonts w:ascii="Cambria Math" w:eastAsiaTheme="minorEastAsia" w:hAnsi="Cambria Math"/>
                              <w:i/>
                              <w:sz w:val="18"/>
                              <w:szCs w:val="18"/>
                            </w:rPr>
                          </m:ctrlPr>
                        </m:sSubPr>
                        <m:e>
                          <m:r>
                            <w:rPr>
                              <w:rFonts w:ascii="Cambria Math" w:eastAsiaTheme="minorEastAsia" w:hAnsi="Cambria Math"/>
                              <w:sz w:val="18"/>
                              <w:szCs w:val="18"/>
                            </w:rPr>
                            <m:t>φ</m:t>
                          </m:r>
                        </m:e>
                        <m:sub>
                          <m:r>
                            <w:rPr>
                              <w:rFonts w:ascii="Cambria Math" w:eastAsiaTheme="minorEastAsia" w:hAnsi="Cambria Math"/>
                              <w:sz w:val="18"/>
                              <w:szCs w:val="18"/>
                            </w:rPr>
                            <m:t>3dB,k</m:t>
                          </m:r>
                        </m:sub>
                      </m:sSub>
                    </m:oMath>
                  </m:oMathPara>
                </w:p>
              </w:tc>
              <w:tc>
                <w:tcPr>
                  <w:tcW w:w="737" w:type="dxa"/>
                  <w:shd w:val="clear" w:color="auto" w:fill="D9D9D9" w:themeFill="background1" w:themeFillShade="D9"/>
                  <w:vAlign w:val="center"/>
                </w:tcPr>
                <w:p w14:paraId="7553117E" w14:textId="77777777" w:rsidR="00352B2D" w:rsidRDefault="003E73A2">
                  <w:pPr>
                    <w:jc w:val="center"/>
                    <w:rPr>
                      <w:rFonts w:ascii="Times New Roman" w:hAnsi="Times New Roman"/>
                      <w:sz w:val="18"/>
                      <w:szCs w:val="18"/>
                    </w:rPr>
                  </w:pPr>
                  <m:oMathPara>
                    <m:oMath>
                      <m:sSub>
                        <m:sSubPr>
                          <m:ctrlPr>
                            <w:rPr>
                              <w:rFonts w:ascii="Cambria Math" w:eastAsiaTheme="minorEastAsia" w:hAnsi="Cambria Math"/>
                              <w:i/>
                              <w:iCs/>
                              <w:sz w:val="18"/>
                              <w:szCs w:val="18"/>
                            </w:rPr>
                          </m:ctrlPr>
                        </m:sSubPr>
                        <m:e>
                          <m:r>
                            <w:rPr>
                              <w:rFonts w:ascii="Cambria Math" w:eastAsiaTheme="minorEastAsia" w:hAnsi="Cambria Math"/>
                              <w:sz w:val="18"/>
                              <w:szCs w:val="18"/>
                            </w:rPr>
                            <m:t>θ</m:t>
                          </m:r>
                        </m:e>
                        <m:sub>
                          <m:r>
                            <w:rPr>
                              <w:rFonts w:ascii="Cambria Math" w:eastAsiaTheme="minorEastAsia" w:hAnsi="Cambria Math"/>
                              <w:sz w:val="18"/>
                              <w:szCs w:val="18"/>
                            </w:rPr>
                            <m:t>center</m:t>
                          </m:r>
                        </m:sub>
                      </m:sSub>
                    </m:oMath>
                  </m:oMathPara>
                </w:p>
              </w:tc>
              <w:tc>
                <w:tcPr>
                  <w:tcW w:w="737" w:type="dxa"/>
                  <w:shd w:val="clear" w:color="auto" w:fill="D9D9D9" w:themeFill="background1" w:themeFillShade="D9"/>
                  <w:vAlign w:val="center"/>
                </w:tcPr>
                <w:p w14:paraId="0ED30816" w14:textId="77777777" w:rsidR="00352B2D" w:rsidRDefault="003E73A2">
                  <w:pPr>
                    <w:jc w:val="center"/>
                    <w:rPr>
                      <w:rFonts w:ascii="Times New Roman" w:hAnsi="Times New Roman"/>
                      <w:sz w:val="18"/>
                      <w:szCs w:val="18"/>
                    </w:rPr>
                  </w:pPr>
                  <m:oMathPara>
                    <m:oMath>
                      <m:sSub>
                        <m:sSubPr>
                          <m:ctrlPr>
                            <w:rPr>
                              <w:rFonts w:ascii="Cambria Math" w:eastAsiaTheme="minorEastAsia" w:hAnsi="Cambria Math"/>
                              <w:i/>
                              <w:sz w:val="18"/>
                              <w:szCs w:val="18"/>
                            </w:rPr>
                          </m:ctrlPr>
                        </m:sSubPr>
                        <m:e>
                          <m:r>
                            <w:rPr>
                              <w:rFonts w:ascii="Cambria Math" w:eastAsiaTheme="minorEastAsia" w:hAnsi="Cambria Math"/>
                              <w:sz w:val="18"/>
                              <w:szCs w:val="18"/>
                            </w:rPr>
                            <m:t>θ</m:t>
                          </m:r>
                        </m:e>
                        <m:sub>
                          <m:r>
                            <w:rPr>
                              <w:rFonts w:ascii="Cambria Math" w:eastAsiaTheme="minorEastAsia" w:hAnsi="Cambria Math"/>
                              <w:sz w:val="18"/>
                              <w:szCs w:val="18"/>
                            </w:rPr>
                            <m:t>3dB,k</m:t>
                          </m:r>
                        </m:sub>
                      </m:sSub>
                    </m:oMath>
                  </m:oMathPara>
                </w:p>
              </w:tc>
              <w:tc>
                <w:tcPr>
                  <w:tcW w:w="737" w:type="dxa"/>
                  <w:shd w:val="clear" w:color="auto" w:fill="D9D9D9" w:themeFill="background1" w:themeFillShade="D9"/>
                  <w:vAlign w:val="center"/>
                </w:tcPr>
                <w:p w14:paraId="50E9EA77" w14:textId="77777777" w:rsidR="00352B2D" w:rsidRDefault="003E73A2">
                  <w:pPr>
                    <w:jc w:val="center"/>
                    <w:rPr>
                      <w:rFonts w:ascii="Times New Roman" w:hAnsi="Times New Roman"/>
                      <w:sz w:val="18"/>
                      <w:szCs w:val="18"/>
                    </w:rPr>
                  </w:pPr>
                  <m:oMathPara>
                    <m:oMath>
                      <m:sSub>
                        <m:sSubPr>
                          <m:ctrlPr>
                            <w:rPr>
                              <w:rFonts w:ascii="Cambria Math" w:eastAsiaTheme="minorEastAsia" w:hAnsi="Cambria Math"/>
                              <w:i/>
                              <w:sz w:val="18"/>
                              <w:szCs w:val="18"/>
                            </w:rPr>
                          </m:ctrlPr>
                        </m:sSubPr>
                        <m:e>
                          <m:r>
                            <w:rPr>
                              <w:rFonts w:ascii="Cambria Math" w:eastAsiaTheme="minorEastAsia" w:hAnsi="Cambria Math"/>
                              <w:sz w:val="18"/>
                              <w:szCs w:val="18"/>
                            </w:rPr>
                            <m:t>G</m:t>
                          </m:r>
                        </m:e>
                        <m:sub>
                          <m:r>
                            <w:rPr>
                              <w:rFonts w:ascii="Cambria Math" w:eastAsiaTheme="minorEastAsia" w:hAnsi="Cambria Math"/>
                              <w:sz w:val="18"/>
                              <w:szCs w:val="18"/>
                            </w:rPr>
                            <m:t>max</m:t>
                          </m:r>
                        </m:sub>
                      </m:sSub>
                    </m:oMath>
                  </m:oMathPara>
                </w:p>
              </w:tc>
              <w:tc>
                <w:tcPr>
                  <w:tcW w:w="737" w:type="dxa"/>
                  <w:shd w:val="clear" w:color="auto" w:fill="D9D9D9" w:themeFill="background1" w:themeFillShade="D9"/>
                  <w:vAlign w:val="center"/>
                </w:tcPr>
                <w:p w14:paraId="38D4B318" w14:textId="77777777" w:rsidR="00352B2D" w:rsidRDefault="003E73A2">
                  <w:pPr>
                    <w:jc w:val="center"/>
                    <w:rPr>
                      <w:rFonts w:ascii="Times New Roman" w:hAnsi="Times New Roman"/>
                      <w:sz w:val="18"/>
                      <w:szCs w:val="18"/>
                    </w:rPr>
                  </w:pPr>
                  <m:oMathPara>
                    <m:oMath>
                      <m:sSub>
                        <m:sSubPr>
                          <m:ctrlPr>
                            <w:rPr>
                              <w:rFonts w:ascii="Cambria Math" w:hAnsi="Cambria Math"/>
                              <w:i/>
                              <w:kern w:val="2"/>
                              <w:sz w:val="18"/>
                              <w:szCs w:val="18"/>
                              <w14:ligatures w14:val="standardContextual"/>
                            </w:rPr>
                          </m:ctrlPr>
                        </m:sSubPr>
                        <m:e>
                          <m:r>
                            <w:rPr>
                              <w:rFonts w:ascii="Cambria Math" w:hAnsi="Cambria Math"/>
                              <w:kern w:val="2"/>
                              <w:sz w:val="18"/>
                              <w:szCs w:val="18"/>
                              <w14:ligatures w14:val="standardContextual"/>
                            </w:rPr>
                            <m:t>σ</m:t>
                          </m:r>
                        </m:e>
                        <m:sub>
                          <m:r>
                            <w:rPr>
                              <w:rFonts w:ascii="Cambria Math" w:hAnsi="Cambria Math"/>
                              <w:kern w:val="2"/>
                              <w:sz w:val="18"/>
                              <w:szCs w:val="18"/>
                              <w14:ligatures w14:val="standardContextual"/>
                            </w:rPr>
                            <m:t>max</m:t>
                          </m:r>
                        </m:sub>
                      </m:sSub>
                    </m:oMath>
                  </m:oMathPara>
                </w:p>
              </w:tc>
              <w:tc>
                <w:tcPr>
                  <w:tcW w:w="737" w:type="dxa"/>
                  <w:shd w:val="clear" w:color="auto" w:fill="D9D9D9" w:themeFill="background1" w:themeFillShade="D9"/>
                  <w:vAlign w:val="center"/>
                </w:tcPr>
                <w:p w14:paraId="52E76DB8" w14:textId="77777777" w:rsidR="00352B2D" w:rsidRDefault="00311C1E">
                  <w:pPr>
                    <w:jc w:val="center"/>
                    <w:rPr>
                      <w:rFonts w:ascii="Times New Roman" w:eastAsiaTheme="minorEastAsia" w:hAnsi="Times New Roman"/>
                      <w:sz w:val="18"/>
                      <w:szCs w:val="18"/>
                    </w:rPr>
                  </w:pPr>
                  <w:r>
                    <w:rPr>
                      <w:rFonts w:ascii="Times New Roman" w:eastAsiaTheme="minorEastAsia" w:hAnsi="Times New Roman"/>
                      <w:sz w:val="18"/>
                      <w:szCs w:val="18"/>
                    </w:rPr>
                    <w:t xml:space="preserve">Applicable Range of </w:t>
                  </w:r>
                  <m:oMath>
                    <m:r>
                      <w:rPr>
                        <w:rFonts w:ascii="Cambria Math" w:hAnsi="Cambria Math"/>
                        <w:sz w:val="18"/>
                        <w:szCs w:val="18"/>
                      </w:rPr>
                      <m:t>φ</m:t>
                    </m:r>
                  </m:oMath>
                </w:p>
              </w:tc>
              <w:tc>
                <w:tcPr>
                  <w:tcW w:w="1221" w:type="dxa"/>
                  <w:shd w:val="clear" w:color="auto" w:fill="D9D9D9" w:themeFill="background1" w:themeFillShade="D9"/>
                  <w:vAlign w:val="center"/>
                </w:tcPr>
                <w:p w14:paraId="1369090F" w14:textId="77777777" w:rsidR="00352B2D" w:rsidRDefault="00311C1E">
                  <w:pPr>
                    <w:jc w:val="center"/>
                    <w:rPr>
                      <w:rFonts w:ascii="Times New Roman" w:hAnsi="Times New Roman"/>
                      <w:kern w:val="2"/>
                      <w:sz w:val="18"/>
                      <w:szCs w:val="18"/>
                      <w14:ligatures w14:val="standardContextual"/>
                    </w:rPr>
                  </w:pPr>
                  <w:r>
                    <w:rPr>
                      <w:rFonts w:ascii="Times New Roman" w:eastAsiaTheme="minorEastAsia" w:hAnsi="Times New Roman"/>
                      <w:sz w:val="18"/>
                      <w:szCs w:val="18"/>
                    </w:rPr>
                    <w:t xml:space="preserve">Applicable Range of </w:t>
                  </w:r>
                  <m:oMath>
                    <m:r>
                      <w:rPr>
                        <w:rFonts w:ascii="Cambria Math" w:hAnsi="Cambria Math"/>
                        <w:sz w:val="18"/>
                        <w:szCs w:val="18"/>
                      </w:rPr>
                      <m:t>θ</m:t>
                    </m:r>
                  </m:oMath>
                </w:p>
              </w:tc>
            </w:tr>
            <w:tr w:rsidR="00352B2D" w14:paraId="19E83CDD" w14:textId="77777777">
              <w:tc>
                <w:tcPr>
                  <w:tcW w:w="737" w:type="dxa"/>
                  <w:shd w:val="clear" w:color="auto" w:fill="auto"/>
                  <w:vAlign w:val="center"/>
                </w:tcPr>
                <w:p w14:paraId="276DD35C" w14:textId="77777777" w:rsidR="00352B2D" w:rsidRDefault="00311C1E">
                  <w:pPr>
                    <w:jc w:val="center"/>
                    <w:rPr>
                      <w:rFonts w:ascii="Times New Roman" w:eastAsiaTheme="minorEastAsia" w:hAnsi="Times New Roman"/>
                      <w:sz w:val="18"/>
                      <w:szCs w:val="18"/>
                      <w:lang w:eastAsia="zh-CN"/>
                    </w:rPr>
                  </w:pPr>
                  <w:r>
                    <w:rPr>
                      <w:rFonts w:ascii="Times New Roman" w:eastAsiaTheme="minorEastAsia" w:hAnsi="Times New Roman"/>
                      <w:sz w:val="18"/>
                      <w:szCs w:val="18"/>
                    </w:rPr>
                    <w:t>Head</w:t>
                  </w:r>
                </w:p>
              </w:tc>
              <w:tc>
                <w:tcPr>
                  <w:tcW w:w="737" w:type="dxa"/>
                  <w:shd w:val="clear" w:color="auto" w:fill="auto"/>
                  <w:vAlign w:val="center"/>
                </w:tcPr>
                <w:p w14:paraId="3B522925" w14:textId="77777777" w:rsidR="00352B2D" w:rsidRDefault="00311C1E">
                  <w:pPr>
                    <w:jc w:val="center"/>
                    <w:rPr>
                      <w:rFonts w:ascii="Times New Roman" w:eastAsia="等线" w:hAnsi="Times New Roman"/>
                      <w:kern w:val="2"/>
                      <w:sz w:val="18"/>
                      <w:szCs w:val="18"/>
                      <w14:ligatures w14:val="standardContextual"/>
                    </w:rPr>
                  </w:pPr>
                  <w:r>
                    <w:rPr>
                      <w:rFonts w:ascii="Times New Roman" w:hAnsi="Times New Roman"/>
                      <w:bCs/>
                      <w:sz w:val="18"/>
                      <w:szCs w:val="18"/>
                    </w:rPr>
                    <w:t>0</w:t>
                  </w:r>
                  <m:oMath>
                    <m:r>
                      <w:rPr>
                        <w:rFonts w:ascii="Cambria Math" w:hAnsi="Cambria Math"/>
                        <w:kern w:val="2"/>
                        <w:sz w:val="18"/>
                        <w:szCs w:val="18"/>
                        <w14:ligatures w14:val="standardContextual"/>
                      </w:rPr>
                      <m:t>°</m:t>
                    </m:r>
                  </m:oMath>
                </w:p>
              </w:tc>
              <w:tc>
                <w:tcPr>
                  <w:tcW w:w="737" w:type="dxa"/>
                  <w:shd w:val="clear" w:color="auto" w:fill="auto"/>
                  <w:vAlign w:val="center"/>
                </w:tcPr>
                <w:p w14:paraId="5A01372C" w14:textId="77777777" w:rsidR="00352B2D" w:rsidRDefault="00311C1E">
                  <w:pPr>
                    <w:jc w:val="center"/>
                    <w:rPr>
                      <w:rFonts w:ascii="Times New Roman" w:hAnsi="Times New Roman"/>
                      <w:sz w:val="18"/>
                      <w:szCs w:val="18"/>
                    </w:rPr>
                  </w:pPr>
                  <w:r>
                    <w:rPr>
                      <w:sz w:val="18"/>
                      <w:szCs w:val="18"/>
                    </w:rPr>
                    <w:t>14.37</w:t>
                  </w:r>
                  <m:oMath>
                    <m:r>
                      <w:rPr>
                        <w:rFonts w:ascii="Cambria Math" w:hAnsi="Cambria Math"/>
                        <w:kern w:val="2"/>
                        <w:sz w:val="18"/>
                        <w:szCs w:val="18"/>
                        <w14:ligatures w14:val="standardContextual"/>
                      </w:rPr>
                      <m:t>°</m:t>
                    </m:r>
                  </m:oMath>
                </w:p>
              </w:tc>
              <w:tc>
                <w:tcPr>
                  <w:tcW w:w="737" w:type="dxa"/>
                  <w:shd w:val="clear" w:color="auto" w:fill="auto"/>
                  <w:vAlign w:val="center"/>
                </w:tcPr>
                <w:p w14:paraId="7BAE7ECE" w14:textId="77777777" w:rsidR="00352B2D" w:rsidRDefault="00311C1E">
                  <w:pPr>
                    <w:jc w:val="center"/>
                    <w:rPr>
                      <w:rFonts w:ascii="Times New Roman" w:hAnsi="Times New Roman"/>
                      <w:iCs/>
                      <w:sz w:val="18"/>
                      <w:szCs w:val="18"/>
                    </w:rPr>
                  </w:pPr>
                  <m:oMathPara>
                    <m:oMath>
                      <m:r>
                        <w:rPr>
                          <w:rFonts w:ascii="Cambria Math" w:hAnsi="Cambria Math"/>
                          <w:kern w:val="2"/>
                          <w:sz w:val="18"/>
                          <w:szCs w:val="18"/>
                          <w14:ligatures w14:val="standardContextual"/>
                        </w:rPr>
                        <m:t>90°</m:t>
                      </m:r>
                    </m:oMath>
                  </m:oMathPara>
                </w:p>
              </w:tc>
              <w:tc>
                <w:tcPr>
                  <w:tcW w:w="737" w:type="dxa"/>
                  <w:shd w:val="clear" w:color="auto" w:fill="auto"/>
                  <w:vAlign w:val="center"/>
                </w:tcPr>
                <w:p w14:paraId="70438D49" w14:textId="77777777" w:rsidR="00352B2D" w:rsidRDefault="00311C1E">
                  <w:pPr>
                    <w:jc w:val="center"/>
                    <w:rPr>
                      <w:rFonts w:ascii="Times New Roman" w:hAnsi="Times New Roman"/>
                      <w:sz w:val="18"/>
                      <w:szCs w:val="18"/>
                    </w:rPr>
                  </w:pPr>
                  <w:r>
                    <w:rPr>
                      <w:sz w:val="18"/>
                      <w:szCs w:val="18"/>
                    </w:rPr>
                    <w:t>14.37</w:t>
                  </w:r>
                  <m:oMath>
                    <m:r>
                      <w:rPr>
                        <w:rFonts w:ascii="Cambria Math" w:hAnsi="Cambria Math"/>
                        <w:kern w:val="2"/>
                        <w:sz w:val="18"/>
                        <w:szCs w:val="18"/>
                        <w14:ligatures w14:val="standardContextual"/>
                      </w:rPr>
                      <m:t>°</m:t>
                    </m:r>
                  </m:oMath>
                </w:p>
              </w:tc>
              <w:tc>
                <w:tcPr>
                  <w:tcW w:w="737" w:type="dxa"/>
                  <w:shd w:val="clear" w:color="auto" w:fill="auto"/>
                  <w:vAlign w:val="center"/>
                </w:tcPr>
                <w:p w14:paraId="6A900B73" w14:textId="77777777" w:rsidR="00352B2D" w:rsidRDefault="00311C1E">
                  <w:pPr>
                    <w:jc w:val="center"/>
                    <w:rPr>
                      <w:rFonts w:ascii="Times New Roman" w:eastAsiaTheme="minorEastAsia" w:hAnsi="Times New Roman"/>
                      <w:color w:val="000000" w:themeColor="text1"/>
                      <w:sz w:val="18"/>
                      <w:szCs w:val="18"/>
                      <w:lang w:eastAsia="zh-CN"/>
                    </w:rPr>
                  </w:pPr>
                  <w:r>
                    <w:rPr>
                      <w:color w:val="000000" w:themeColor="text1"/>
                      <w:sz w:val="18"/>
                      <w:szCs w:val="18"/>
                    </w:rPr>
                    <w:t>2.2</w:t>
                  </w:r>
                  <w:r>
                    <w:rPr>
                      <w:rFonts w:eastAsiaTheme="minorEastAsia" w:hint="eastAsia"/>
                      <w:color w:val="000000" w:themeColor="text1"/>
                      <w:sz w:val="18"/>
                      <w:szCs w:val="18"/>
                      <w:lang w:eastAsia="zh-CN"/>
                    </w:rPr>
                    <w:t>2</w:t>
                  </w:r>
                </w:p>
              </w:tc>
              <w:tc>
                <w:tcPr>
                  <w:tcW w:w="737" w:type="dxa"/>
                  <w:shd w:val="clear" w:color="auto" w:fill="auto"/>
                  <w:vAlign w:val="center"/>
                </w:tcPr>
                <w:p w14:paraId="33142434" w14:textId="77777777" w:rsidR="00352B2D" w:rsidRDefault="00311C1E">
                  <w:pPr>
                    <w:jc w:val="center"/>
                    <w:rPr>
                      <w:rFonts w:ascii="Times New Roman" w:hAnsi="Times New Roman"/>
                      <w:kern w:val="2"/>
                      <w:sz w:val="18"/>
                      <w:szCs w:val="18"/>
                      <w14:ligatures w14:val="standardContextual"/>
                    </w:rPr>
                  </w:pPr>
                  <w:r>
                    <w:rPr>
                      <w:sz w:val="18"/>
                      <w:szCs w:val="18"/>
                    </w:rPr>
                    <w:t>2.41</w:t>
                  </w:r>
                </w:p>
              </w:tc>
              <w:tc>
                <w:tcPr>
                  <w:tcW w:w="737" w:type="dxa"/>
                  <w:shd w:val="clear" w:color="auto" w:fill="auto"/>
                  <w:vAlign w:val="center"/>
                </w:tcPr>
                <w:p w14:paraId="26BDA82C" w14:textId="77777777" w:rsidR="00352B2D" w:rsidRDefault="00311C1E">
                  <w:pPr>
                    <w:jc w:val="center"/>
                    <w:rPr>
                      <w:rFonts w:ascii="Times New Roman" w:eastAsiaTheme="minorEastAsia" w:hAnsi="Times New Roman"/>
                      <w:sz w:val="18"/>
                      <w:szCs w:val="18"/>
                    </w:rPr>
                  </w:pPr>
                  <m:oMathPara>
                    <m:oMath>
                      <m:r>
                        <w:rPr>
                          <w:rFonts w:ascii="Cambria Math" w:hAnsi="Cambria Math"/>
                          <w:sz w:val="18"/>
                          <w:szCs w:val="18"/>
                        </w:rPr>
                        <m:t>[</m:t>
                      </m:r>
                      <m:r>
                        <w:rPr>
                          <w:rFonts w:ascii="Cambria Math" w:hAnsi="Cambria Math"/>
                          <w:kern w:val="2"/>
                          <w:sz w:val="18"/>
                          <w:szCs w:val="18"/>
                          <w14:ligatures w14:val="standardContextual"/>
                        </w:rPr>
                        <m:t>315°</m:t>
                      </m:r>
                      <m:r>
                        <w:rPr>
                          <w:rFonts w:ascii="Cambria Math" w:hAnsi="Cambria Math"/>
                          <w:sz w:val="18"/>
                          <w:szCs w:val="18"/>
                        </w:rPr>
                        <m:t>,360</m:t>
                      </m:r>
                      <m:r>
                        <w:rPr>
                          <w:rFonts w:ascii="Cambria Math" w:hAnsi="Cambria Math"/>
                          <w:kern w:val="2"/>
                          <w:sz w:val="18"/>
                          <w:szCs w:val="18"/>
                          <w14:ligatures w14:val="standardContextual"/>
                        </w:rPr>
                        <m:t>°</m:t>
                      </m:r>
                      <m:r>
                        <w:rPr>
                          <w:rFonts w:ascii="Cambria Math" w:hAnsi="Cambria Math"/>
                          <w:sz w:val="18"/>
                          <w:szCs w:val="18"/>
                        </w:rPr>
                        <m:t>]∪[0</m:t>
                      </m:r>
                      <m:r>
                        <w:rPr>
                          <w:rFonts w:ascii="Cambria Math" w:hAnsi="Cambria Math"/>
                          <w:kern w:val="2"/>
                          <w:sz w:val="18"/>
                          <w:szCs w:val="18"/>
                          <w14:ligatures w14:val="standardContextual"/>
                        </w:rPr>
                        <m:t>°</m:t>
                      </m:r>
                      <m:r>
                        <w:rPr>
                          <w:rFonts w:ascii="Cambria Math" w:hAnsi="Cambria Math"/>
                          <w:sz w:val="18"/>
                          <w:szCs w:val="18"/>
                        </w:rPr>
                        <m:t>,</m:t>
                      </m:r>
                      <m:r>
                        <w:rPr>
                          <w:rFonts w:ascii="Cambria Math" w:hAnsi="Cambria Math"/>
                          <w:kern w:val="2"/>
                          <w:sz w:val="18"/>
                          <w:szCs w:val="18"/>
                          <w14:ligatures w14:val="standardContextual"/>
                        </w:rPr>
                        <m:t>45°</m:t>
                      </m:r>
                      <m:r>
                        <w:rPr>
                          <w:rFonts w:ascii="Cambria Math" w:hAnsi="Cambria Math"/>
                          <w:sz w:val="18"/>
                          <w:szCs w:val="18"/>
                        </w:rPr>
                        <m:t>]</m:t>
                      </m:r>
                    </m:oMath>
                  </m:oMathPara>
                </w:p>
              </w:tc>
              <w:tc>
                <w:tcPr>
                  <w:tcW w:w="1221" w:type="dxa"/>
                  <w:shd w:val="clear" w:color="auto" w:fill="auto"/>
                  <w:vAlign w:val="center"/>
                </w:tcPr>
                <w:p w14:paraId="54E96C2F" w14:textId="77777777" w:rsidR="00352B2D" w:rsidRDefault="00311C1E">
                  <w:pPr>
                    <w:jc w:val="center"/>
                    <w:rPr>
                      <w:rFonts w:ascii="Times New Roman" w:eastAsiaTheme="minorEastAsia" w:hAnsi="Times New Roman"/>
                      <w:sz w:val="18"/>
                      <w:szCs w:val="18"/>
                    </w:rPr>
                  </w:pPr>
                  <m:oMathPara>
                    <m:oMath>
                      <m:r>
                        <m:rPr>
                          <m:sty m:val="p"/>
                        </m:rPr>
                        <w:rPr>
                          <w:rFonts w:ascii="Cambria Math" w:eastAsiaTheme="minorEastAsia" w:hAnsi="Cambria Math"/>
                          <w:sz w:val="18"/>
                          <w:szCs w:val="18"/>
                        </w:rPr>
                        <m:t>[</m:t>
                      </m:r>
                      <m:r>
                        <w:rPr>
                          <w:rFonts w:ascii="Cambria Math" w:eastAsiaTheme="minorEastAsia" w:hAnsi="Cambria Math"/>
                          <w:sz w:val="18"/>
                          <w:szCs w:val="18"/>
                        </w:rPr>
                        <m:t>45°</m:t>
                      </m:r>
                      <m:r>
                        <m:rPr>
                          <m:sty m:val="p"/>
                        </m:rPr>
                        <w:rPr>
                          <w:rFonts w:ascii="Cambria Math" w:eastAsiaTheme="minorEastAsia" w:hAnsi="Cambria Math"/>
                          <w:sz w:val="18"/>
                          <w:szCs w:val="18"/>
                        </w:rPr>
                        <m:t>,</m:t>
                      </m:r>
                      <m:r>
                        <w:rPr>
                          <w:rFonts w:ascii="Cambria Math" w:eastAsiaTheme="minorEastAsia" w:hAnsi="Cambria Math"/>
                          <w:sz w:val="18"/>
                          <w:szCs w:val="18"/>
                        </w:rPr>
                        <m:t>135°</m:t>
                      </m:r>
                      <m:r>
                        <m:rPr>
                          <m:sty m:val="p"/>
                        </m:rPr>
                        <w:rPr>
                          <w:rFonts w:ascii="Cambria Math" w:eastAsiaTheme="minorEastAsia" w:hAnsi="Cambria Math"/>
                          <w:sz w:val="18"/>
                          <w:szCs w:val="18"/>
                        </w:rPr>
                        <m:t>]</m:t>
                      </m:r>
                    </m:oMath>
                  </m:oMathPara>
                </w:p>
              </w:tc>
            </w:tr>
            <w:tr w:rsidR="00352B2D" w14:paraId="58FCB1C4" w14:textId="77777777">
              <w:tc>
                <w:tcPr>
                  <w:tcW w:w="737" w:type="dxa"/>
                  <w:vAlign w:val="center"/>
                </w:tcPr>
                <w:p w14:paraId="7D73B270" w14:textId="77777777" w:rsidR="00352B2D" w:rsidRDefault="00311C1E">
                  <w:pPr>
                    <w:jc w:val="center"/>
                    <w:rPr>
                      <w:rFonts w:ascii="Times New Roman" w:eastAsiaTheme="minorEastAsia" w:hAnsi="Times New Roman"/>
                      <w:sz w:val="18"/>
                      <w:szCs w:val="18"/>
                    </w:rPr>
                  </w:pPr>
                  <w:r>
                    <w:rPr>
                      <w:rFonts w:ascii="Times New Roman" w:eastAsiaTheme="minorEastAsia" w:hAnsi="Times New Roman"/>
                      <w:sz w:val="18"/>
                      <w:szCs w:val="18"/>
                    </w:rPr>
                    <w:t>Left</w:t>
                  </w:r>
                </w:p>
              </w:tc>
              <w:tc>
                <w:tcPr>
                  <w:tcW w:w="737" w:type="dxa"/>
                  <w:vAlign w:val="center"/>
                </w:tcPr>
                <w:p w14:paraId="5A916FD1" w14:textId="77777777" w:rsidR="00352B2D" w:rsidRDefault="00311C1E">
                  <w:pPr>
                    <w:jc w:val="center"/>
                    <w:rPr>
                      <w:rFonts w:ascii="Times New Roman" w:eastAsia="等线" w:hAnsi="Times New Roman"/>
                      <w:sz w:val="18"/>
                      <w:szCs w:val="18"/>
                    </w:rPr>
                  </w:pPr>
                  <m:oMathPara>
                    <m:oMath>
                      <m:r>
                        <w:rPr>
                          <w:rFonts w:ascii="Cambria Math" w:hAnsi="Cambria Math"/>
                          <w:kern w:val="2"/>
                          <w:sz w:val="18"/>
                          <w:szCs w:val="18"/>
                          <w14:ligatures w14:val="standardContextual"/>
                        </w:rPr>
                        <m:t>90°</m:t>
                      </m:r>
                    </m:oMath>
                  </m:oMathPara>
                </w:p>
              </w:tc>
              <w:tc>
                <w:tcPr>
                  <w:tcW w:w="737" w:type="dxa"/>
                  <w:vAlign w:val="center"/>
                </w:tcPr>
                <w:p w14:paraId="187B8BF4" w14:textId="77777777" w:rsidR="00352B2D" w:rsidRDefault="00311C1E">
                  <w:pPr>
                    <w:jc w:val="center"/>
                    <w:rPr>
                      <w:rFonts w:ascii="Times New Roman" w:eastAsia="等线" w:hAnsi="Times New Roman"/>
                      <w:sz w:val="18"/>
                      <w:szCs w:val="18"/>
                    </w:rPr>
                  </w:pPr>
                  <w:r>
                    <w:rPr>
                      <w:sz w:val="18"/>
                      <w:szCs w:val="18"/>
                    </w:rPr>
                    <w:t>3.90</w:t>
                  </w:r>
                  <m:oMath>
                    <m:r>
                      <w:rPr>
                        <w:rFonts w:ascii="Cambria Math" w:hAnsi="Cambria Math"/>
                        <w:kern w:val="2"/>
                        <w:sz w:val="18"/>
                        <w:szCs w:val="18"/>
                        <w14:ligatures w14:val="standardContextual"/>
                      </w:rPr>
                      <m:t>°</m:t>
                    </m:r>
                  </m:oMath>
                </w:p>
              </w:tc>
              <w:tc>
                <w:tcPr>
                  <w:tcW w:w="737" w:type="dxa"/>
                  <w:vAlign w:val="center"/>
                </w:tcPr>
                <w:p w14:paraId="56B4E01D" w14:textId="77777777" w:rsidR="00352B2D" w:rsidRDefault="00311C1E">
                  <w:pPr>
                    <w:jc w:val="center"/>
                    <w:rPr>
                      <w:rFonts w:ascii="Times New Roman" w:eastAsia="等线" w:hAnsi="Times New Roman"/>
                      <w:sz w:val="18"/>
                      <w:szCs w:val="18"/>
                    </w:rPr>
                  </w:pPr>
                  <m:oMathPara>
                    <m:oMath>
                      <m:r>
                        <w:rPr>
                          <w:rFonts w:ascii="Cambria Math" w:hAnsi="Cambria Math"/>
                          <w:kern w:val="2"/>
                          <w:sz w:val="18"/>
                          <w:szCs w:val="18"/>
                          <w14:ligatures w14:val="standardContextual"/>
                        </w:rPr>
                        <m:t>90°</m:t>
                      </m:r>
                    </m:oMath>
                  </m:oMathPara>
                </w:p>
              </w:tc>
              <w:tc>
                <w:tcPr>
                  <w:tcW w:w="737" w:type="dxa"/>
                  <w:vAlign w:val="center"/>
                </w:tcPr>
                <w:p w14:paraId="74069585" w14:textId="77777777" w:rsidR="00352B2D" w:rsidRDefault="00311C1E">
                  <w:pPr>
                    <w:jc w:val="center"/>
                    <w:rPr>
                      <w:rFonts w:ascii="Times New Roman" w:eastAsia="等线" w:hAnsi="Times New Roman"/>
                      <w:sz w:val="18"/>
                      <w:szCs w:val="18"/>
                    </w:rPr>
                  </w:pPr>
                  <w:r>
                    <w:rPr>
                      <w:sz w:val="18"/>
                      <w:szCs w:val="18"/>
                    </w:rPr>
                    <w:t>3.90</w:t>
                  </w:r>
                  <m:oMath>
                    <m:r>
                      <w:rPr>
                        <w:rFonts w:ascii="Cambria Math" w:hAnsi="Cambria Math"/>
                        <w:kern w:val="2"/>
                        <w:sz w:val="18"/>
                        <w:szCs w:val="18"/>
                        <w14:ligatures w14:val="standardContextual"/>
                      </w:rPr>
                      <m:t>°</m:t>
                    </m:r>
                  </m:oMath>
                </w:p>
              </w:tc>
              <w:tc>
                <w:tcPr>
                  <w:tcW w:w="737" w:type="dxa"/>
                  <w:vAlign w:val="center"/>
                </w:tcPr>
                <w:p w14:paraId="3BA2F91E" w14:textId="77777777" w:rsidR="00352B2D" w:rsidRDefault="00311C1E">
                  <w:pPr>
                    <w:suppressAutoHyphens w:val="0"/>
                    <w:jc w:val="center"/>
                    <w:rPr>
                      <w:rFonts w:ascii="Times New Roman" w:eastAsia="等线" w:hAnsi="Times New Roman"/>
                      <w:color w:val="000000" w:themeColor="text1"/>
                      <w:sz w:val="18"/>
                      <w:szCs w:val="18"/>
                      <w:lang w:val="en-US" w:eastAsia="zh-CN"/>
                    </w:rPr>
                  </w:pPr>
                  <w:r>
                    <w:rPr>
                      <w:color w:val="000000" w:themeColor="text1"/>
                      <w:sz w:val="18"/>
                      <w:szCs w:val="18"/>
                    </w:rPr>
                    <w:t>14.54</w:t>
                  </w:r>
                </w:p>
              </w:tc>
              <w:tc>
                <w:tcPr>
                  <w:tcW w:w="737" w:type="dxa"/>
                  <w:vAlign w:val="center"/>
                </w:tcPr>
                <w:p w14:paraId="763BB9A7" w14:textId="77777777" w:rsidR="00352B2D" w:rsidRDefault="00311C1E">
                  <w:pPr>
                    <w:suppressAutoHyphens w:val="0"/>
                    <w:jc w:val="center"/>
                    <w:rPr>
                      <w:rFonts w:ascii="Times New Roman" w:eastAsia="等线" w:hAnsi="Times New Roman"/>
                      <w:color w:val="000000"/>
                      <w:sz w:val="18"/>
                      <w:szCs w:val="18"/>
                      <w:lang w:val="en-US" w:eastAsia="zh-CN"/>
                    </w:rPr>
                  </w:pPr>
                  <w:r>
                    <w:rPr>
                      <w:sz w:val="18"/>
                      <w:szCs w:val="18"/>
                    </w:rPr>
                    <w:t>19.31</w:t>
                  </w:r>
                </w:p>
              </w:tc>
              <w:tc>
                <w:tcPr>
                  <w:tcW w:w="737" w:type="dxa"/>
                  <w:vAlign w:val="center"/>
                </w:tcPr>
                <w:p w14:paraId="6C4E3FFD" w14:textId="77777777" w:rsidR="00352B2D" w:rsidRDefault="00311C1E">
                  <w:pPr>
                    <w:jc w:val="center"/>
                    <w:rPr>
                      <w:rFonts w:ascii="Times New Roman" w:eastAsiaTheme="minorEastAsia" w:hAnsi="Times New Roman"/>
                      <w:bCs/>
                      <w:sz w:val="18"/>
                      <w:szCs w:val="18"/>
                    </w:rPr>
                  </w:pPr>
                  <m:oMathPara>
                    <m:oMath>
                      <m:r>
                        <w:rPr>
                          <w:rFonts w:ascii="Cambria Math" w:hAnsi="Cambria Math"/>
                          <w:sz w:val="18"/>
                          <w:szCs w:val="18"/>
                        </w:rPr>
                        <m:t>[</m:t>
                      </m:r>
                      <m:r>
                        <w:rPr>
                          <w:rFonts w:ascii="Cambria Math" w:hAnsi="Cambria Math"/>
                          <w:kern w:val="2"/>
                          <w:sz w:val="18"/>
                          <w:szCs w:val="18"/>
                          <w14:ligatures w14:val="standardContextual"/>
                        </w:rPr>
                        <m:t>45°</m:t>
                      </m:r>
                      <m:r>
                        <w:rPr>
                          <w:rFonts w:ascii="Cambria Math" w:hAnsi="Cambria Math"/>
                          <w:sz w:val="18"/>
                          <w:szCs w:val="18"/>
                        </w:rPr>
                        <m:t>,</m:t>
                      </m:r>
                      <m:r>
                        <w:rPr>
                          <w:rFonts w:ascii="Cambria Math" w:hAnsi="Cambria Math"/>
                          <w:kern w:val="2"/>
                          <w:sz w:val="18"/>
                          <w:szCs w:val="18"/>
                          <w14:ligatures w14:val="standardContextual"/>
                        </w:rPr>
                        <m:t>135°</m:t>
                      </m:r>
                      <m:r>
                        <w:rPr>
                          <w:rFonts w:ascii="Cambria Math" w:hAnsi="Cambria Math"/>
                          <w:sz w:val="18"/>
                          <w:szCs w:val="18"/>
                        </w:rPr>
                        <m:t>]</m:t>
                      </m:r>
                    </m:oMath>
                  </m:oMathPara>
                </w:p>
              </w:tc>
              <w:tc>
                <w:tcPr>
                  <w:tcW w:w="1221" w:type="dxa"/>
                  <w:vAlign w:val="center"/>
                </w:tcPr>
                <w:p w14:paraId="10F9C4B9" w14:textId="77777777" w:rsidR="00352B2D" w:rsidRDefault="00311C1E">
                  <w:pPr>
                    <w:jc w:val="center"/>
                    <w:rPr>
                      <w:rFonts w:ascii="Times New Roman" w:hAnsi="Times New Roman"/>
                      <w:bCs/>
                      <w:kern w:val="2"/>
                      <w:sz w:val="18"/>
                      <w:szCs w:val="18"/>
                      <w14:ligatures w14:val="standardContextual"/>
                    </w:rPr>
                  </w:pPr>
                  <m:oMathPara>
                    <m:oMath>
                      <m:r>
                        <m:rPr>
                          <m:sty m:val="p"/>
                        </m:rPr>
                        <w:rPr>
                          <w:rFonts w:ascii="Cambria Math" w:eastAsiaTheme="minorEastAsia" w:hAnsi="Cambria Math"/>
                          <w:sz w:val="18"/>
                          <w:szCs w:val="18"/>
                        </w:rPr>
                        <m:t>[</m:t>
                      </m:r>
                      <m:r>
                        <w:rPr>
                          <w:rFonts w:ascii="Cambria Math" w:eastAsiaTheme="minorEastAsia" w:hAnsi="Cambria Math"/>
                          <w:sz w:val="18"/>
                          <w:szCs w:val="18"/>
                        </w:rPr>
                        <m:t>45°</m:t>
                      </m:r>
                      <m:r>
                        <m:rPr>
                          <m:sty m:val="p"/>
                        </m:rPr>
                        <w:rPr>
                          <w:rFonts w:ascii="Cambria Math" w:eastAsiaTheme="minorEastAsia" w:hAnsi="Cambria Math"/>
                          <w:sz w:val="18"/>
                          <w:szCs w:val="18"/>
                        </w:rPr>
                        <m:t>,</m:t>
                      </m:r>
                      <m:r>
                        <w:rPr>
                          <w:rFonts w:ascii="Cambria Math" w:eastAsiaTheme="minorEastAsia" w:hAnsi="Cambria Math"/>
                          <w:sz w:val="18"/>
                          <w:szCs w:val="18"/>
                        </w:rPr>
                        <m:t>135°</m:t>
                      </m:r>
                      <m:r>
                        <m:rPr>
                          <m:sty m:val="p"/>
                        </m:rPr>
                        <w:rPr>
                          <w:rFonts w:ascii="Cambria Math" w:eastAsiaTheme="minorEastAsia" w:hAnsi="Cambria Math"/>
                          <w:sz w:val="18"/>
                          <w:szCs w:val="18"/>
                        </w:rPr>
                        <m:t>]</m:t>
                      </m:r>
                    </m:oMath>
                  </m:oMathPara>
                </w:p>
              </w:tc>
            </w:tr>
            <w:tr w:rsidR="00352B2D" w14:paraId="5E7A41F0" w14:textId="77777777">
              <w:tc>
                <w:tcPr>
                  <w:tcW w:w="737" w:type="dxa"/>
                  <w:vAlign w:val="center"/>
                </w:tcPr>
                <w:p w14:paraId="713C8DC2" w14:textId="77777777" w:rsidR="00352B2D" w:rsidRDefault="00311C1E">
                  <w:pPr>
                    <w:jc w:val="center"/>
                    <w:rPr>
                      <w:rFonts w:ascii="Times New Roman" w:eastAsiaTheme="minorEastAsia" w:hAnsi="Times New Roman"/>
                      <w:sz w:val="18"/>
                      <w:szCs w:val="18"/>
                    </w:rPr>
                  </w:pPr>
                  <w:r>
                    <w:rPr>
                      <w:rFonts w:ascii="Times New Roman" w:eastAsiaTheme="minorEastAsia" w:hAnsi="Times New Roman"/>
                      <w:sz w:val="18"/>
                      <w:szCs w:val="18"/>
                    </w:rPr>
                    <w:t>Back</w:t>
                  </w:r>
                </w:p>
              </w:tc>
              <w:tc>
                <w:tcPr>
                  <w:tcW w:w="737" w:type="dxa"/>
                  <w:vAlign w:val="center"/>
                </w:tcPr>
                <w:p w14:paraId="3B173859" w14:textId="77777777" w:rsidR="00352B2D" w:rsidRDefault="00311C1E">
                  <w:pPr>
                    <w:jc w:val="center"/>
                    <w:rPr>
                      <w:rFonts w:ascii="Times New Roman" w:eastAsia="等线" w:hAnsi="Times New Roman"/>
                      <w:sz w:val="18"/>
                      <w:szCs w:val="18"/>
                    </w:rPr>
                  </w:pPr>
                  <m:oMathPara>
                    <m:oMath>
                      <m:r>
                        <w:rPr>
                          <w:rFonts w:ascii="Cambria Math" w:hAnsi="Cambria Math"/>
                          <w:sz w:val="18"/>
                          <w:szCs w:val="18"/>
                        </w:rPr>
                        <m:t>180</m:t>
                      </m:r>
                      <m:r>
                        <w:rPr>
                          <w:rFonts w:ascii="Cambria Math" w:hAnsi="Cambria Math"/>
                          <w:kern w:val="2"/>
                          <w:sz w:val="18"/>
                          <w:szCs w:val="18"/>
                          <w14:ligatures w14:val="standardContextual"/>
                        </w:rPr>
                        <m:t>°</m:t>
                      </m:r>
                    </m:oMath>
                  </m:oMathPara>
                </w:p>
              </w:tc>
              <w:tc>
                <w:tcPr>
                  <w:tcW w:w="737" w:type="dxa"/>
                  <w:vAlign w:val="center"/>
                </w:tcPr>
                <w:p w14:paraId="04D98554" w14:textId="77777777" w:rsidR="00352B2D" w:rsidRDefault="00311C1E">
                  <w:pPr>
                    <w:suppressAutoHyphens w:val="0"/>
                    <w:jc w:val="center"/>
                    <w:rPr>
                      <w:rFonts w:ascii="Times New Roman" w:eastAsiaTheme="minorEastAsia" w:hAnsi="Times New Roman"/>
                      <w:color w:val="000000"/>
                      <w:sz w:val="18"/>
                      <w:szCs w:val="18"/>
                      <w:lang w:val="en-US" w:eastAsia="zh-CN"/>
                    </w:rPr>
                  </w:pPr>
                  <w:r>
                    <w:rPr>
                      <w:sz w:val="18"/>
                      <w:szCs w:val="18"/>
                    </w:rPr>
                    <w:t>7.5</w:t>
                  </w:r>
                  <w:r>
                    <w:rPr>
                      <w:rFonts w:eastAsiaTheme="minorEastAsia" w:hint="eastAsia"/>
                      <w:sz w:val="18"/>
                      <w:szCs w:val="18"/>
                      <w:lang w:eastAsia="zh-CN"/>
                    </w:rPr>
                    <w:t>7</w:t>
                  </w:r>
                  <m:oMath>
                    <m:r>
                      <w:rPr>
                        <w:rFonts w:ascii="Cambria Math" w:hAnsi="Cambria Math"/>
                        <w:kern w:val="2"/>
                        <w:sz w:val="18"/>
                        <w:szCs w:val="18"/>
                        <w14:ligatures w14:val="standardContextual"/>
                      </w:rPr>
                      <m:t>°</m:t>
                    </m:r>
                  </m:oMath>
                </w:p>
              </w:tc>
              <w:tc>
                <w:tcPr>
                  <w:tcW w:w="737" w:type="dxa"/>
                  <w:vAlign w:val="center"/>
                </w:tcPr>
                <w:p w14:paraId="27DC9693" w14:textId="77777777" w:rsidR="00352B2D" w:rsidRDefault="00311C1E">
                  <w:pPr>
                    <w:jc w:val="center"/>
                    <w:rPr>
                      <w:rFonts w:ascii="Times New Roman" w:eastAsia="等线" w:hAnsi="Times New Roman"/>
                      <w:sz w:val="18"/>
                      <w:szCs w:val="18"/>
                    </w:rPr>
                  </w:pPr>
                  <m:oMathPara>
                    <m:oMath>
                      <m:r>
                        <w:rPr>
                          <w:rFonts w:ascii="Cambria Math" w:hAnsi="Cambria Math"/>
                          <w:kern w:val="2"/>
                          <w:sz w:val="18"/>
                          <w:szCs w:val="18"/>
                          <w14:ligatures w14:val="standardContextual"/>
                        </w:rPr>
                        <m:t>90°</m:t>
                      </m:r>
                    </m:oMath>
                  </m:oMathPara>
                </w:p>
              </w:tc>
              <w:tc>
                <w:tcPr>
                  <w:tcW w:w="737" w:type="dxa"/>
                  <w:vAlign w:val="center"/>
                </w:tcPr>
                <w:p w14:paraId="54893B93" w14:textId="77777777" w:rsidR="00352B2D" w:rsidRDefault="00311C1E">
                  <w:pPr>
                    <w:jc w:val="center"/>
                    <w:rPr>
                      <w:rFonts w:ascii="Times New Roman" w:eastAsia="等线" w:hAnsi="Times New Roman"/>
                      <w:sz w:val="18"/>
                      <w:szCs w:val="18"/>
                    </w:rPr>
                  </w:pPr>
                  <w:r>
                    <w:rPr>
                      <w:sz w:val="18"/>
                      <w:szCs w:val="18"/>
                    </w:rPr>
                    <w:t>7.5</w:t>
                  </w:r>
                  <w:r>
                    <w:rPr>
                      <w:rFonts w:eastAsiaTheme="minorEastAsia" w:hint="eastAsia"/>
                      <w:sz w:val="18"/>
                      <w:szCs w:val="18"/>
                      <w:lang w:eastAsia="zh-CN"/>
                    </w:rPr>
                    <w:t>7</w:t>
                  </w:r>
                  <m:oMath>
                    <m:r>
                      <w:rPr>
                        <w:rFonts w:ascii="Cambria Math" w:hAnsi="Cambria Math"/>
                        <w:kern w:val="2"/>
                        <w:sz w:val="18"/>
                        <w:szCs w:val="18"/>
                        <w14:ligatures w14:val="standardContextual"/>
                      </w:rPr>
                      <m:t>°</m:t>
                    </m:r>
                  </m:oMath>
                </w:p>
              </w:tc>
              <w:tc>
                <w:tcPr>
                  <w:tcW w:w="737" w:type="dxa"/>
                  <w:vAlign w:val="center"/>
                </w:tcPr>
                <w:p w14:paraId="2FBF5CC1" w14:textId="77777777" w:rsidR="00352B2D" w:rsidRDefault="00311C1E">
                  <w:pPr>
                    <w:jc w:val="center"/>
                    <w:rPr>
                      <w:rFonts w:ascii="Times New Roman" w:eastAsiaTheme="minorEastAsia" w:hAnsi="Times New Roman"/>
                      <w:color w:val="000000" w:themeColor="text1"/>
                      <w:sz w:val="18"/>
                      <w:szCs w:val="18"/>
                      <w:lang w:eastAsia="zh-CN"/>
                    </w:rPr>
                  </w:pPr>
                  <w:r>
                    <w:rPr>
                      <w:color w:val="000000" w:themeColor="text1"/>
                      <w:sz w:val="18"/>
                      <w:szCs w:val="18"/>
                    </w:rPr>
                    <w:t>9.5</w:t>
                  </w:r>
                  <w:r>
                    <w:rPr>
                      <w:rFonts w:eastAsiaTheme="minorEastAsia" w:hint="eastAsia"/>
                      <w:color w:val="000000" w:themeColor="text1"/>
                      <w:sz w:val="18"/>
                      <w:szCs w:val="18"/>
                      <w:lang w:eastAsia="zh-CN"/>
                    </w:rPr>
                    <w:t>6</w:t>
                  </w:r>
                </w:p>
              </w:tc>
              <w:tc>
                <w:tcPr>
                  <w:tcW w:w="737" w:type="dxa"/>
                  <w:vAlign w:val="center"/>
                </w:tcPr>
                <w:p w14:paraId="5B563699" w14:textId="77777777" w:rsidR="00352B2D" w:rsidRDefault="00311C1E">
                  <w:pPr>
                    <w:jc w:val="center"/>
                    <w:rPr>
                      <w:rFonts w:ascii="Times New Roman" w:eastAsia="等线" w:hAnsi="Times New Roman"/>
                      <w:sz w:val="18"/>
                      <w:szCs w:val="18"/>
                      <w:highlight w:val="cyan"/>
                    </w:rPr>
                  </w:pPr>
                  <w:r>
                    <w:rPr>
                      <w:sz w:val="18"/>
                      <w:szCs w:val="18"/>
                    </w:rPr>
                    <w:t>9.43</w:t>
                  </w:r>
                </w:p>
              </w:tc>
              <w:tc>
                <w:tcPr>
                  <w:tcW w:w="737" w:type="dxa"/>
                  <w:vAlign w:val="center"/>
                </w:tcPr>
                <w:p w14:paraId="1579674C" w14:textId="77777777" w:rsidR="00352B2D" w:rsidRDefault="003E73A2">
                  <w:pPr>
                    <w:jc w:val="center"/>
                    <w:rPr>
                      <w:rFonts w:ascii="Times New Roman" w:eastAsiaTheme="minorEastAsia" w:hAnsi="Times New Roman"/>
                      <w:bCs/>
                      <w:sz w:val="18"/>
                      <w:szCs w:val="18"/>
                    </w:rPr>
                  </w:pPr>
                  <m:oMathPara>
                    <m:oMath>
                      <m:d>
                        <m:dPr>
                          <m:begChr m:val="["/>
                          <m:endChr m:val="]"/>
                          <m:ctrlPr>
                            <w:rPr>
                              <w:rFonts w:ascii="Cambria Math" w:hAnsi="Cambria Math"/>
                              <w:bCs/>
                              <w:i/>
                              <w:sz w:val="18"/>
                              <w:szCs w:val="18"/>
                            </w:rPr>
                          </m:ctrlPr>
                        </m:dPr>
                        <m:e>
                          <m:r>
                            <w:rPr>
                              <w:rFonts w:ascii="Cambria Math" w:hAnsi="Cambria Math"/>
                              <w:kern w:val="2"/>
                              <w:sz w:val="18"/>
                              <w:szCs w:val="18"/>
                              <w14:ligatures w14:val="standardContextual"/>
                            </w:rPr>
                            <m:t>135°</m:t>
                          </m:r>
                          <m:r>
                            <w:rPr>
                              <w:rFonts w:ascii="Cambria Math" w:hAnsi="Cambria Math"/>
                              <w:sz w:val="18"/>
                              <w:szCs w:val="18"/>
                            </w:rPr>
                            <m:t>,</m:t>
                          </m:r>
                          <m:r>
                            <w:rPr>
                              <w:rFonts w:ascii="Cambria Math" w:hAnsi="Cambria Math"/>
                              <w:kern w:val="2"/>
                              <w:sz w:val="18"/>
                              <w:szCs w:val="18"/>
                              <w14:ligatures w14:val="standardContextual"/>
                            </w:rPr>
                            <m:t>225°</m:t>
                          </m:r>
                        </m:e>
                      </m:d>
                    </m:oMath>
                  </m:oMathPara>
                </w:p>
              </w:tc>
              <w:tc>
                <w:tcPr>
                  <w:tcW w:w="1221" w:type="dxa"/>
                  <w:vAlign w:val="center"/>
                </w:tcPr>
                <w:p w14:paraId="6D7C8EAC" w14:textId="77777777" w:rsidR="00352B2D" w:rsidRDefault="00311C1E">
                  <w:pPr>
                    <w:jc w:val="center"/>
                    <w:rPr>
                      <w:rFonts w:ascii="Times New Roman" w:hAnsi="Times New Roman"/>
                      <w:bCs/>
                      <w:kern w:val="2"/>
                      <w:sz w:val="18"/>
                      <w:szCs w:val="18"/>
                      <w14:ligatures w14:val="standardContextual"/>
                    </w:rPr>
                  </w:pPr>
                  <m:oMathPara>
                    <m:oMath>
                      <m:r>
                        <m:rPr>
                          <m:sty m:val="p"/>
                        </m:rPr>
                        <w:rPr>
                          <w:rFonts w:ascii="Cambria Math" w:eastAsiaTheme="minorEastAsia" w:hAnsi="Cambria Math"/>
                          <w:sz w:val="18"/>
                          <w:szCs w:val="18"/>
                        </w:rPr>
                        <m:t>[</m:t>
                      </m:r>
                      <m:r>
                        <w:rPr>
                          <w:rFonts w:ascii="Cambria Math" w:eastAsiaTheme="minorEastAsia" w:hAnsi="Cambria Math"/>
                          <w:sz w:val="18"/>
                          <w:szCs w:val="18"/>
                        </w:rPr>
                        <m:t>45°</m:t>
                      </m:r>
                      <m:r>
                        <m:rPr>
                          <m:sty m:val="p"/>
                        </m:rPr>
                        <w:rPr>
                          <w:rFonts w:ascii="Cambria Math" w:eastAsiaTheme="minorEastAsia" w:hAnsi="Cambria Math"/>
                          <w:sz w:val="18"/>
                          <w:szCs w:val="18"/>
                        </w:rPr>
                        <m:t>,</m:t>
                      </m:r>
                      <m:r>
                        <w:rPr>
                          <w:rFonts w:ascii="Cambria Math" w:eastAsiaTheme="minorEastAsia" w:hAnsi="Cambria Math"/>
                          <w:sz w:val="18"/>
                          <w:szCs w:val="18"/>
                        </w:rPr>
                        <m:t>135°</m:t>
                      </m:r>
                      <m:r>
                        <m:rPr>
                          <m:sty m:val="p"/>
                        </m:rPr>
                        <w:rPr>
                          <w:rFonts w:ascii="Cambria Math" w:eastAsiaTheme="minorEastAsia" w:hAnsi="Cambria Math"/>
                          <w:sz w:val="18"/>
                          <w:szCs w:val="18"/>
                        </w:rPr>
                        <m:t>]</m:t>
                      </m:r>
                    </m:oMath>
                  </m:oMathPara>
                </w:p>
              </w:tc>
            </w:tr>
            <w:tr w:rsidR="00352B2D" w14:paraId="3F037930" w14:textId="77777777">
              <w:tc>
                <w:tcPr>
                  <w:tcW w:w="737" w:type="dxa"/>
                  <w:vAlign w:val="center"/>
                </w:tcPr>
                <w:p w14:paraId="13406BEE" w14:textId="77777777" w:rsidR="00352B2D" w:rsidRDefault="00311C1E">
                  <w:pPr>
                    <w:jc w:val="center"/>
                    <w:rPr>
                      <w:rFonts w:ascii="Times New Roman" w:eastAsiaTheme="minorEastAsia" w:hAnsi="Times New Roman"/>
                      <w:sz w:val="18"/>
                      <w:szCs w:val="18"/>
                    </w:rPr>
                  </w:pPr>
                  <w:r>
                    <w:rPr>
                      <w:rFonts w:ascii="Times New Roman" w:eastAsiaTheme="minorEastAsia" w:hAnsi="Times New Roman"/>
                      <w:sz w:val="18"/>
                      <w:szCs w:val="18"/>
                    </w:rPr>
                    <w:t>Right</w:t>
                  </w:r>
                </w:p>
              </w:tc>
              <w:tc>
                <w:tcPr>
                  <w:tcW w:w="737" w:type="dxa"/>
                  <w:vAlign w:val="center"/>
                </w:tcPr>
                <w:p w14:paraId="297957D6" w14:textId="77777777" w:rsidR="00352B2D" w:rsidRDefault="00311C1E">
                  <w:pPr>
                    <w:jc w:val="center"/>
                    <w:rPr>
                      <w:rFonts w:ascii="Times New Roman" w:eastAsia="等线" w:hAnsi="Times New Roman"/>
                      <w:bCs/>
                      <w:sz w:val="18"/>
                      <w:szCs w:val="18"/>
                    </w:rPr>
                  </w:pPr>
                  <m:oMathPara>
                    <m:oMath>
                      <m:r>
                        <w:rPr>
                          <w:rFonts w:ascii="Cambria Math" w:hAnsi="Cambria Math"/>
                          <w:kern w:val="2"/>
                          <w:sz w:val="18"/>
                          <w:szCs w:val="18"/>
                          <w14:ligatures w14:val="standardContextual"/>
                        </w:rPr>
                        <m:t>270°</m:t>
                      </m:r>
                    </m:oMath>
                  </m:oMathPara>
                </w:p>
              </w:tc>
              <w:tc>
                <w:tcPr>
                  <w:tcW w:w="737" w:type="dxa"/>
                  <w:vAlign w:val="center"/>
                </w:tcPr>
                <w:p w14:paraId="2F2B866F" w14:textId="77777777" w:rsidR="00352B2D" w:rsidRDefault="00311C1E">
                  <w:pPr>
                    <w:jc w:val="center"/>
                    <w:rPr>
                      <w:rFonts w:ascii="Times New Roman" w:eastAsia="等线" w:hAnsi="Times New Roman"/>
                      <w:bCs/>
                      <w:sz w:val="18"/>
                      <w:szCs w:val="18"/>
                    </w:rPr>
                  </w:pPr>
                  <w:r>
                    <w:rPr>
                      <w:sz w:val="18"/>
                      <w:szCs w:val="18"/>
                    </w:rPr>
                    <w:t>3.90</w:t>
                  </w:r>
                  <m:oMath>
                    <m:r>
                      <w:rPr>
                        <w:rFonts w:ascii="Cambria Math" w:hAnsi="Cambria Math"/>
                        <w:kern w:val="2"/>
                        <w:sz w:val="18"/>
                        <w:szCs w:val="18"/>
                        <w14:ligatures w14:val="standardContextual"/>
                      </w:rPr>
                      <m:t>°</m:t>
                    </m:r>
                  </m:oMath>
                </w:p>
              </w:tc>
              <w:tc>
                <w:tcPr>
                  <w:tcW w:w="737" w:type="dxa"/>
                  <w:vAlign w:val="center"/>
                </w:tcPr>
                <w:p w14:paraId="33D1140F" w14:textId="77777777" w:rsidR="00352B2D" w:rsidRDefault="00311C1E">
                  <w:pPr>
                    <w:jc w:val="center"/>
                    <w:rPr>
                      <w:rFonts w:ascii="Times New Roman" w:eastAsia="等线" w:hAnsi="Times New Roman"/>
                      <w:bCs/>
                      <w:sz w:val="18"/>
                      <w:szCs w:val="18"/>
                    </w:rPr>
                  </w:pPr>
                  <m:oMathPara>
                    <m:oMath>
                      <m:r>
                        <w:rPr>
                          <w:rFonts w:ascii="Cambria Math" w:hAnsi="Cambria Math"/>
                          <w:kern w:val="2"/>
                          <w:sz w:val="18"/>
                          <w:szCs w:val="18"/>
                          <w14:ligatures w14:val="standardContextual"/>
                        </w:rPr>
                        <m:t>90°</m:t>
                      </m:r>
                    </m:oMath>
                  </m:oMathPara>
                </w:p>
              </w:tc>
              <w:tc>
                <w:tcPr>
                  <w:tcW w:w="737" w:type="dxa"/>
                  <w:vAlign w:val="center"/>
                </w:tcPr>
                <w:p w14:paraId="76FB6514" w14:textId="77777777" w:rsidR="00352B2D" w:rsidRDefault="00311C1E">
                  <w:pPr>
                    <w:jc w:val="center"/>
                    <w:rPr>
                      <w:rFonts w:ascii="Times New Roman" w:eastAsia="等线" w:hAnsi="Times New Roman"/>
                      <w:bCs/>
                      <w:sz w:val="18"/>
                      <w:szCs w:val="18"/>
                    </w:rPr>
                  </w:pPr>
                  <w:r>
                    <w:rPr>
                      <w:sz w:val="18"/>
                      <w:szCs w:val="18"/>
                    </w:rPr>
                    <w:t>3.90</w:t>
                  </w:r>
                  <m:oMath>
                    <m:r>
                      <w:rPr>
                        <w:rFonts w:ascii="Cambria Math" w:hAnsi="Cambria Math"/>
                        <w:kern w:val="2"/>
                        <w:sz w:val="18"/>
                        <w:szCs w:val="18"/>
                        <w14:ligatures w14:val="standardContextual"/>
                      </w:rPr>
                      <m:t>°</m:t>
                    </m:r>
                  </m:oMath>
                </w:p>
              </w:tc>
              <w:tc>
                <w:tcPr>
                  <w:tcW w:w="737" w:type="dxa"/>
                  <w:vAlign w:val="center"/>
                </w:tcPr>
                <w:p w14:paraId="2561A41B" w14:textId="77777777" w:rsidR="00352B2D" w:rsidRDefault="00311C1E">
                  <w:pPr>
                    <w:suppressAutoHyphens w:val="0"/>
                    <w:jc w:val="center"/>
                    <w:rPr>
                      <w:rFonts w:ascii="Times New Roman" w:eastAsia="等线" w:hAnsi="Times New Roman"/>
                      <w:color w:val="000000" w:themeColor="text1"/>
                      <w:sz w:val="18"/>
                      <w:szCs w:val="18"/>
                      <w:lang w:val="en-US" w:eastAsia="zh-CN"/>
                    </w:rPr>
                  </w:pPr>
                  <w:r>
                    <w:rPr>
                      <w:color w:val="000000" w:themeColor="text1"/>
                      <w:sz w:val="18"/>
                      <w:szCs w:val="18"/>
                    </w:rPr>
                    <w:t>14.54</w:t>
                  </w:r>
                </w:p>
              </w:tc>
              <w:tc>
                <w:tcPr>
                  <w:tcW w:w="737" w:type="dxa"/>
                  <w:vAlign w:val="center"/>
                </w:tcPr>
                <w:p w14:paraId="2DE172C1" w14:textId="77777777" w:rsidR="00352B2D" w:rsidRDefault="00311C1E">
                  <w:pPr>
                    <w:suppressAutoHyphens w:val="0"/>
                    <w:jc w:val="center"/>
                    <w:rPr>
                      <w:rFonts w:ascii="Times New Roman" w:eastAsia="等线" w:hAnsi="Times New Roman"/>
                      <w:color w:val="000000"/>
                      <w:sz w:val="18"/>
                      <w:szCs w:val="18"/>
                      <w:lang w:val="en-US" w:eastAsia="zh-CN"/>
                    </w:rPr>
                  </w:pPr>
                  <w:r>
                    <w:rPr>
                      <w:sz w:val="18"/>
                      <w:szCs w:val="18"/>
                    </w:rPr>
                    <w:t>19.31</w:t>
                  </w:r>
                </w:p>
              </w:tc>
              <w:tc>
                <w:tcPr>
                  <w:tcW w:w="737" w:type="dxa"/>
                  <w:vAlign w:val="center"/>
                </w:tcPr>
                <w:p w14:paraId="3CFC32E0" w14:textId="77777777" w:rsidR="00352B2D" w:rsidRDefault="00311C1E">
                  <w:pPr>
                    <w:jc w:val="center"/>
                    <w:rPr>
                      <w:rFonts w:ascii="Times New Roman" w:eastAsiaTheme="minorEastAsia" w:hAnsi="Times New Roman"/>
                      <w:bCs/>
                      <w:sz w:val="18"/>
                      <w:szCs w:val="18"/>
                    </w:rPr>
                  </w:pPr>
                  <m:oMathPara>
                    <m:oMath>
                      <m:r>
                        <w:rPr>
                          <w:rFonts w:ascii="Cambria Math" w:hAnsi="Cambria Math"/>
                          <w:sz w:val="18"/>
                          <w:szCs w:val="18"/>
                        </w:rPr>
                        <m:t>[</m:t>
                      </m:r>
                      <m:r>
                        <w:rPr>
                          <w:rFonts w:ascii="Cambria Math" w:hAnsi="Cambria Math"/>
                          <w:kern w:val="2"/>
                          <w:sz w:val="18"/>
                          <w:szCs w:val="18"/>
                          <w14:ligatures w14:val="standardContextual"/>
                        </w:rPr>
                        <m:t>225°</m:t>
                      </m:r>
                      <m:r>
                        <w:rPr>
                          <w:rFonts w:ascii="Cambria Math" w:hAnsi="Cambria Math"/>
                          <w:sz w:val="18"/>
                          <w:szCs w:val="18"/>
                        </w:rPr>
                        <m:t>,</m:t>
                      </m:r>
                      <m:r>
                        <w:rPr>
                          <w:rFonts w:ascii="Cambria Math" w:hAnsi="Cambria Math"/>
                          <w:kern w:val="2"/>
                          <w:sz w:val="18"/>
                          <w:szCs w:val="18"/>
                          <w14:ligatures w14:val="standardContextual"/>
                        </w:rPr>
                        <m:t>315°</m:t>
                      </m:r>
                      <m:r>
                        <w:rPr>
                          <w:rFonts w:ascii="Cambria Math" w:hAnsi="Cambria Math"/>
                          <w:sz w:val="18"/>
                          <w:szCs w:val="18"/>
                        </w:rPr>
                        <m:t>]</m:t>
                      </m:r>
                    </m:oMath>
                  </m:oMathPara>
                </w:p>
              </w:tc>
              <w:tc>
                <w:tcPr>
                  <w:tcW w:w="1221" w:type="dxa"/>
                  <w:vAlign w:val="center"/>
                </w:tcPr>
                <w:p w14:paraId="32389045" w14:textId="77777777" w:rsidR="00352B2D" w:rsidRDefault="00311C1E">
                  <w:pPr>
                    <w:jc w:val="center"/>
                    <w:rPr>
                      <w:rFonts w:ascii="Times New Roman" w:hAnsi="Times New Roman"/>
                      <w:bCs/>
                      <w:kern w:val="2"/>
                      <w:sz w:val="18"/>
                      <w:szCs w:val="18"/>
                      <w14:ligatures w14:val="standardContextual"/>
                    </w:rPr>
                  </w:pPr>
                  <m:oMathPara>
                    <m:oMath>
                      <m:r>
                        <m:rPr>
                          <m:sty m:val="p"/>
                        </m:rPr>
                        <w:rPr>
                          <w:rFonts w:ascii="Cambria Math" w:eastAsiaTheme="minorEastAsia" w:hAnsi="Cambria Math"/>
                          <w:sz w:val="18"/>
                          <w:szCs w:val="18"/>
                        </w:rPr>
                        <m:t>[</m:t>
                      </m:r>
                      <m:r>
                        <w:rPr>
                          <w:rFonts w:ascii="Cambria Math" w:eastAsiaTheme="minorEastAsia" w:hAnsi="Cambria Math"/>
                          <w:sz w:val="18"/>
                          <w:szCs w:val="18"/>
                        </w:rPr>
                        <m:t>45°</m:t>
                      </m:r>
                      <m:r>
                        <m:rPr>
                          <m:sty m:val="p"/>
                        </m:rPr>
                        <w:rPr>
                          <w:rFonts w:ascii="Cambria Math" w:eastAsiaTheme="minorEastAsia" w:hAnsi="Cambria Math"/>
                          <w:sz w:val="18"/>
                          <w:szCs w:val="18"/>
                        </w:rPr>
                        <m:t>,</m:t>
                      </m:r>
                      <m:r>
                        <w:rPr>
                          <w:rFonts w:ascii="Cambria Math" w:eastAsiaTheme="minorEastAsia" w:hAnsi="Cambria Math"/>
                          <w:sz w:val="18"/>
                          <w:szCs w:val="18"/>
                        </w:rPr>
                        <m:t>135°</m:t>
                      </m:r>
                      <m:r>
                        <m:rPr>
                          <m:sty m:val="p"/>
                        </m:rPr>
                        <w:rPr>
                          <w:rFonts w:ascii="Cambria Math" w:eastAsiaTheme="minorEastAsia" w:hAnsi="Cambria Math"/>
                          <w:sz w:val="18"/>
                          <w:szCs w:val="18"/>
                        </w:rPr>
                        <m:t>]</m:t>
                      </m:r>
                    </m:oMath>
                  </m:oMathPara>
                </w:p>
              </w:tc>
            </w:tr>
            <w:tr w:rsidR="00352B2D" w14:paraId="3E6BE1A6" w14:textId="77777777">
              <w:tc>
                <w:tcPr>
                  <w:tcW w:w="737" w:type="dxa"/>
                  <w:vAlign w:val="center"/>
                </w:tcPr>
                <w:p w14:paraId="034D0347" w14:textId="77777777" w:rsidR="00352B2D" w:rsidRDefault="00311C1E">
                  <w:pPr>
                    <w:jc w:val="center"/>
                    <w:rPr>
                      <w:rFonts w:ascii="Times New Roman" w:eastAsiaTheme="minorEastAsia" w:hAnsi="Times New Roman"/>
                      <w:sz w:val="18"/>
                      <w:szCs w:val="18"/>
                      <w:lang w:eastAsia="zh-CN"/>
                    </w:rPr>
                  </w:pPr>
                  <w:r>
                    <w:rPr>
                      <w:rFonts w:ascii="Times New Roman" w:eastAsiaTheme="minorEastAsia" w:hAnsi="Times New Roman" w:hint="eastAsia"/>
                      <w:sz w:val="18"/>
                      <w:szCs w:val="18"/>
                      <w:lang w:eastAsia="zh-CN"/>
                    </w:rPr>
                    <w:t>bottom</w:t>
                  </w:r>
                </w:p>
              </w:tc>
              <w:tc>
                <w:tcPr>
                  <w:tcW w:w="737" w:type="dxa"/>
                  <w:vAlign w:val="center"/>
                </w:tcPr>
                <w:p w14:paraId="3C83704B" w14:textId="77777777" w:rsidR="00352B2D" w:rsidRDefault="00311C1E">
                  <w:pPr>
                    <w:jc w:val="center"/>
                    <w:rPr>
                      <w:rFonts w:ascii="Times New Roman" w:eastAsia="等线" w:hAnsi="Times New Roman"/>
                      <w:sz w:val="18"/>
                      <w:szCs w:val="18"/>
                    </w:rPr>
                  </w:pPr>
                  <w:r>
                    <w:rPr>
                      <w:rFonts w:ascii="Times New Roman" w:eastAsia="等线" w:hAnsi="Times New Roman"/>
                      <w:bCs/>
                      <w:kern w:val="2"/>
                      <w:sz w:val="18"/>
                      <w:szCs w:val="18"/>
                      <w14:ligatures w14:val="standardContextual"/>
                    </w:rPr>
                    <w:t>/</w:t>
                  </w:r>
                </w:p>
              </w:tc>
              <w:tc>
                <w:tcPr>
                  <w:tcW w:w="737" w:type="dxa"/>
                  <w:vAlign w:val="center"/>
                </w:tcPr>
                <w:p w14:paraId="1977BB40" w14:textId="77777777" w:rsidR="00352B2D" w:rsidRDefault="00311C1E">
                  <w:pPr>
                    <w:jc w:val="center"/>
                    <w:rPr>
                      <w:rFonts w:ascii="Times New Roman" w:eastAsia="等线" w:hAnsi="Times New Roman"/>
                      <w:sz w:val="18"/>
                      <w:szCs w:val="18"/>
                    </w:rPr>
                  </w:pPr>
                  <w:r>
                    <w:rPr>
                      <w:rFonts w:ascii="Times New Roman" w:hAnsi="Times New Roman"/>
                      <w:sz w:val="18"/>
                      <w:szCs w:val="18"/>
                    </w:rPr>
                    <w:t>/</w:t>
                  </w:r>
                </w:p>
              </w:tc>
              <w:tc>
                <w:tcPr>
                  <w:tcW w:w="737" w:type="dxa"/>
                  <w:vAlign w:val="center"/>
                </w:tcPr>
                <w:p w14:paraId="2157541A" w14:textId="77777777" w:rsidR="00352B2D" w:rsidRDefault="00311C1E">
                  <w:pPr>
                    <w:jc w:val="center"/>
                    <w:rPr>
                      <w:rFonts w:ascii="Times New Roman" w:eastAsia="等线" w:hAnsi="Times New Roman"/>
                      <w:sz w:val="18"/>
                      <w:szCs w:val="18"/>
                    </w:rPr>
                  </w:pPr>
                  <m:oMathPara>
                    <m:oMath>
                      <m:r>
                        <w:rPr>
                          <w:rFonts w:ascii="Cambria Math" w:hAnsi="Cambria Math"/>
                          <w:kern w:val="2"/>
                          <w:sz w:val="18"/>
                          <w:szCs w:val="18"/>
                          <w14:ligatures w14:val="standardContextual"/>
                        </w:rPr>
                        <m:t>1</m:t>
                      </m:r>
                      <m:r>
                        <w:rPr>
                          <w:rFonts w:ascii="Cambria Math" w:eastAsiaTheme="minorEastAsia" w:hAnsi="Cambria Math"/>
                          <w:kern w:val="2"/>
                          <w:sz w:val="18"/>
                          <w:szCs w:val="18"/>
                          <w:lang w:eastAsia="zh-CN"/>
                          <w14:ligatures w14:val="standardContextual"/>
                        </w:rPr>
                        <m:t>8</m:t>
                      </m:r>
                      <m:r>
                        <w:rPr>
                          <w:rFonts w:ascii="Cambria Math" w:hAnsi="Cambria Math"/>
                          <w:kern w:val="2"/>
                          <w:sz w:val="18"/>
                          <w:szCs w:val="18"/>
                          <w14:ligatures w14:val="standardContextual"/>
                        </w:rPr>
                        <m:t>0°</m:t>
                      </m:r>
                    </m:oMath>
                  </m:oMathPara>
                </w:p>
              </w:tc>
              <w:tc>
                <w:tcPr>
                  <w:tcW w:w="737" w:type="dxa"/>
                  <w:vAlign w:val="center"/>
                </w:tcPr>
                <w:p w14:paraId="2E4238B9" w14:textId="77777777" w:rsidR="00352B2D" w:rsidRDefault="00311C1E">
                  <w:pPr>
                    <w:jc w:val="center"/>
                    <w:rPr>
                      <w:rFonts w:ascii="Times New Roman" w:eastAsia="等线" w:hAnsi="Times New Roman"/>
                      <w:sz w:val="18"/>
                      <w:szCs w:val="18"/>
                    </w:rPr>
                  </w:pPr>
                  <w:r>
                    <w:rPr>
                      <w:sz w:val="18"/>
                      <w:szCs w:val="18"/>
                    </w:rPr>
                    <w:t>3.90</w:t>
                  </w:r>
                  <m:oMath>
                    <m:r>
                      <w:rPr>
                        <w:rFonts w:ascii="Cambria Math" w:hAnsi="Cambria Math"/>
                        <w:kern w:val="2"/>
                        <w:sz w:val="18"/>
                        <w:szCs w:val="18"/>
                        <w14:ligatures w14:val="standardContextual"/>
                      </w:rPr>
                      <m:t>°</m:t>
                    </m:r>
                  </m:oMath>
                </w:p>
              </w:tc>
              <w:tc>
                <w:tcPr>
                  <w:tcW w:w="737" w:type="dxa"/>
                  <w:vAlign w:val="center"/>
                </w:tcPr>
                <w:p w14:paraId="3D86CB6D" w14:textId="77777777" w:rsidR="00352B2D" w:rsidRDefault="00311C1E">
                  <w:pPr>
                    <w:jc w:val="center"/>
                    <w:rPr>
                      <w:rFonts w:ascii="Times New Roman" w:eastAsia="等线" w:hAnsi="Times New Roman"/>
                      <w:color w:val="000000" w:themeColor="text1"/>
                      <w:sz w:val="18"/>
                      <w:szCs w:val="18"/>
                    </w:rPr>
                  </w:pPr>
                  <w:r>
                    <w:rPr>
                      <w:color w:val="000000" w:themeColor="text1"/>
                      <w:sz w:val="18"/>
                      <w:szCs w:val="18"/>
                    </w:rPr>
                    <w:t>14.54</w:t>
                  </w:r>
                </w:p>
              </w:tc>
              <w:tc>
                <w:tcPr>
                  <w:tcW w:w="737" w:type="dxa"/>
                  <w:vAlign w:val="center"/>
                </w:tcPr>
                <w:p w14:paraId="7736F39B" w14:textId="77777777" w:rsidR="00352B2D" w:rsidRDefault="00311C1E">
                  <w:pPr>
                    <w:jc w:val="center"/>
                    <w:rPr>
                      <w:rFonts w:ascii="Times New Roman" w:eastAsia="等线" w:hAnsi="Times New Roman"/>
                      <w:sz w:val="18"/>
                      <w:szCs w:val="18"/>
                      <w:highlight w:val="cyan"/>
                    </w:rPr>
                  </w:pPr>
                  <w:r>
                    <w:rPr>
                      <w:sz w:val="18"/>
                      <w:szCs w:val="18"/>
                    </w:rPr>
                    <w:t>19.31</w:t>
                  </w:r>
                </w:p>
              </w:tc>
              <w:tc>
                <w:tcPr>
                  <w:tcW w:w="737" w:type="dxa"/>
                  <w:vAlign w:val="center"/>
                </w:tcPr>
                <w:p w14:paraId="122C6770" w14:textId="77777777" w:rsidR="00352B2D" w:rsidRDefault="003E73A2">
                  <w:pPr>
                    <w:jc w:val="center"/>
                    <w:rPr>
                      <w:rFonts w:ascii="Times New Roman" w:eastAsiaTheme="minorEastAsia" w:hAnsi="Times New Roman"/>
                      <w:bCs/>
                      <w:sz w:val="18"/>
                      <w:szCs w:val="18"/>
                    </w:rPr>
                  </w:pPr>
                  <m:oMathPara>
                    <m:oMath>
                      <m:d>
                        <m:dPr>
                          <m:begChr m:val="["/>
                          <m:endChr m:val="]"/>
                          <m:ctrlPr>
                            <w:rPr>
                              <w:rFonts w:ascii="Cambria Math" w:hAnsi="Cambria Math"/>
                              <w:bCs/>
                              <w:i/>
                              <w:sz w:val="18"/>
                              <w:szCs w:val="18"/>
                            </w:rPr>
                          </m:ctrlPr>
                        </m:dPr>
                        <m:e>
                          <m:r>
                            <w:rPr>
                              <w:rFonts w:ascii="Cambria Math" w:hAnsi="Cambria Math"/>
                              <w:sz w:val="18"/>
                              <w:szCs w:val="18"/>
                            </w:rPr>
                            <m:t>0</m:t>
                          </m:r>
                          <m:r>
                            <w:rPr>
                              <w:rFonts w:ascii="Cambria Math" w:hAnsi="Cambria Math"/>
                              <w:kern w:val="2"/>
                              <w:sz w:val="18"/>
                              <w:szCs w:val="18"/>
                              <w14:ligatures w14:val="standardContextual"/>
                            </w:rPr>
                            <m:t>°</m:t>
                          </m:r>
                          <m:r>
                            <w:rPr>
                              <w:rFonts w:ascii="Cambria Math" w:hAnsi="Cambria Math"/>
                              <w:sz w:val="18"/>
                              <w:szCs w:val="18"/>
                            </w:rPr>
                            <m:t>,360</m:t>
                          </m:r>
                          <m:r>
                            <w:rPr>
                              <w:rFonts w:ascii="Cambria Math" w:hAnsi="Cambria Math"/>
                              <w:kern w:val="2"/>
                              <w:sz w:val="18"/>
                              <w:szCs w:val="18"/>
                              <w14:ligatures w14:val="standardContextual"/>
                            </w:rPr>
                            <m:t>°</m:t>
                          </m:r>
                        </m:e>
                      </m:d>
                    </m:oMath>
                  </m:oMathPara>
                </w:p>
              </w:tc>
              <w:tc>
                <w:tcPr>
                  <w:tcW w:w="1221" w:type="dxa"/>
                  <w:vAlign w:val="center"/>
                </w:tcPr>
                <w:p w14:paraId="4C88FD57" w14:textId="77777777" w:rsidR="00352B2D" w:rsidRDefault="00311C1E">
                  <w:pPr>
                    <w:jc w:val="center"/>
                    <w:rPr>
                      <w:rFonts w:ascii="Times New Roman" w:hAnsi="Times New Roman"/>
                      <w:bCs/>
                      <w:kern w:val="2"/>
                      <w:sz w:val="18"/>
                      <w:szCs w:val="18"/>
                      <w14:ligatures w14:val="standardContextual"/>
                    </w:rPr>
                  </w:pPr>
                  <m:oMathPara>
                    <m:oMath>
                      <m:r>
                        <m:rPr>
                          <m:sty m:val="p"/>
                        </m:rPr>
                        <w:rPr>
                          <w:rFonts w:ascii="Cambria Math" w:eastAsiaTheme="minorEastAsia" w:hAnsi="Cambria Math"/>
                          <w:sz w:val="18"/>
                          <w:szCs w:val="18"/>
                        </w:rPr>
                        <m:t>[135°,</m:t>
                      </m:r>
                      <m:r>
                        <w:rPr>
                          <w:rFonts w:ascii="Cambria Math" w:eastAsiaTheme="minorEastAsia" w:hAnsi="Cambria Math"/>
                          <w:sz w:val="18"/>
                          <w:szCs w:val="18"/>
                        </w:rPr>
                        <m:t>180°</m:t>
                      </m:r>
                      <m:r>
                        <m:rPr>
                          <m:sty m:val="p"/>
                        </m:rPr>
                        <w:rPr>
                          <w:rFonts w:ascii="Cambria Math" w:eastAsiaTheme="minorEastAsia" w:hAnsi="Cambria Math"/>
                          <w:sz w:val="18"/>
                          <w:szCs w:val="18"/>
                        </w:rPr>
                        <m:t>]</m:t>
                      </m:r>
                    </m:oMath>
                  </m:oMathPara>
                </w:p>
              </w:tc>
            </w:tr>
            <w:tr w:rsidR="00352B2D" w14:paraId="6FA42A5F" w14:textId="77777777">
              <w:tc>
                <w:tcPr>
                  <w:tcW w:w="737" w:type="dxa"/>
                  <w:vAlign w:val="center"/>
                </w:tcPr>
                <w:p w14:paraId="4BBC7E7C" w14:textId="77777777" w:rsidR="00352B2D" w:rsidRDefault="00311C1E">
                  <w:pPr>
                    <w:jc w:val="center"/>
                    <w:rPr>
                      <w:rFonts w:ascii="Times New Roman" w:eastAsiaTheme="minorEastAsia" w:hAnsi="Times New Roman"/>
                      <w:sz w:val="18"/>
                      <w:szCs w:val="18"/>
                    </w:rPr>
                  </w:pPr>
                  <w:r>
                    <w:rPr>
                      <w:rFonts w:ascii="Times New Roman" w:eastAsiaTheme="minorEastAsia" w:hAnsi="Times New Roman"/>
                      <w:sz w:val="18"/>
                      <w:szCs w:val="18"/>
                    </w:rPr>
                    <w:t>Roof</w:t>
                  </w:r>
                </w:p>
              </w:tc>
              <w:tc>
                <w:tcPr>
                  <w:tcW w:w="737" w:type="dxa"/>
                  <w:vAlign w:val="center"/>
                </w:tcPr>
                <w:p w14:paraId="194D4B71" w14:textId="77777777" w:rsidR="00352B2D" w:rsidRDefault="00311C1E">
                  <w:pPr>
                    <w:jc w:val="center"/>
                    <w:rPr>
                      <w:rFonts w:ascii="Times New Roman" w:eastAsia="等线" w:hAnsi="Times New Roman"/>
                      <w:bCs/>
                      <w:sz w:val="18"/>
                      <w:szCs w:val="18"/>
                    </w:rPr>
                  </w:pPr>
                  <w:r>
                    <w:rPr>
                      <w:rFonts w:ascii="Times New Roman" w:eastAsia="等线" w:hAnsi="Times New Roman"/>
                      <w:bCs/>
                      <w:kern w:val="2"/>
                      <w:sz w:val="18"/>
                      <w:szCs w:val="18"/>
                      <w14:ligatures w14:val="standardContextual"/>
                    </w:rPr>
                    <w:t>/</w:t>
                  </w:r>
                </w:p>
              </w:tc>
              <w:tc>
                <w:tcPr>
                  <w:tcW w:w="737" w:type="dxa"/>
                  <w:vAlign w:val="center"/>
                </w:tcPr>
                <w:p w14:paraId="4553F336" w14:textId="77777777" w:rsidR="00352B2D" w:rsidRDefault="00311C1E">
                  <w:pPr>
                    <w:jc w:val="center"/>
                    <w:rPr>
                      <w:rFonts w:ascii="Times New Roman" w:eastAsia="等线" w:hAnsi="Times New Roman"/>
                      <w:bCs/>
                      <w:sz w:val="18"/>
                      <w:szCs w:val="18"/>
                    </w:rPr>
                  </w:pPr>
                  <w:r>
                    <w:rPr>
                      <w:rFonts w:ascii="Times New Roman" w:hAnsi="Times New Roman"/>
                      <w:sz w:val="18"/>
                      <w:szCs w:val="18"/>
                    </w:rPr>
                    <w:t>/</w:t>
                  </w:r>
                </w:p>
              </w:tc>
              <w:tc>
                <w:tcPr>
                  <w:tcW w:w="737" w:type="dxa"/>
                  <w:vAlign w:val="center"/>
                </w:tcPr>
                <w:p w14:paraId="40A62B32" w14:textId="77777777" w:rsidR="00352B2D" w:rsidRDefault="00311C1E">
                  <w:pPr>
                    <w:jc w:val="center"/>
                    <w:rPr>
                      <w:rFonts w:ascii="Times New Roman" w:eastAsia="等线" w:hAnsi="Times New Roman"/>
                      <w:bCs/>
                      <w:sz w:val="18"/>
                      <w:szCs w:val="18"/>
                    </w:rPr>
                  </w:pPr>
                  <m:oMathPara>
                    <m:oMath>
                      <m:r>
                        <w:rPr>
                          <w:rFonts w:ascii="Cambria Math" w:hAnsi="Cambria Math"/>
                          <w:kern w:val="2"/>
                          <w:sz w:val="18"/>
                          <w:szCs w:val="18"/>
                          <w14:ligatures w14:val="standardContextual"/>
                        </w:rPr>
                        <m:t>0°</m:t>
                      </m:r>
                    </m:oMath>
                  </m:oMathPara>
                </w:p>
              </w:tc>
              <w:tc>
                <w:tcPr>
                  <w:tcW w:w="737" w:type="dxa"/>
                  <w:vAlign w:val="center"/>
                </w:tcPr>
                <w:p w14:paraId="41D3E911" w14:textId="77777777" w:rsidR="00352B2D" w:rsidRDefault="00311C1E">
                  <w:pPr>
                    <w:jc w:val="center"/>
                    <w:rPr>
                      <w:rFonts w:ascii="Times New Roman" w:eastAsia="等线" w:hAnsi="Times New Roman"/>
                      <w:bCs/>
                      <w:sz w:val="18"/>
                      <w:szCs w:val="18"/>
                    </w:rPr>
                  </w:pPr>
                  <w:r>
                    <w:rPr>
                      <w:sz w:val="18"/>
                      <w:szCs w:val="18"/>
                    </w:rPr>
                    <w:t>3.90</w:t>
                  </w:r>
                  <m:oMath>
                    <m:r>
                      <w:rPr>
                        <w:rFonts w:ascii="Cambria Math" w:hAnsi="Cambria Math"/>
                        <w:kern w:val="2"/>
                        <w:sz w:val="18"/>
                        <w:szCs w:val="18"/>
                        <w14:ligatures w14:val="standardContextual"/>
                      </w:rPr>
                      <m:t>°</m:t>
                    </m:r>
                  </m:oMath>
                </w:p>
              </w:tc>
              <w:tc>
                <w:tcPr>
                  <w:tcW w:w="737" w:type="dxa"/>
                  <w:vAlign w:val="center"/>
                </w:tcPr>
                <w:p w14:paraId="79A10B16" w14:textId="77777777" w:rsidR="00352B2D" w:rsidRDefault="00311C1E">
                  <w:pPr>
                    <w:jc w:val="center"/>
                    <w:rPr>
                      <w:rFonts w:ascii="Times New Roman" w:eastAsia="等线" w:hAnsi="Times New Roman"/>
                      <w:color w:val="000000" w:themeColor="text1"/>
                      <w:sz w:val="18"/>
                      <w:szCs w:val="18"/>
                    </w:rPr>
                  </w:pPr>
                  <w:r>
                    <w:rPr>
                      <w:color w:val="000000" w:themeColor="text1"/>
                      <w:sz w:val="18"/>
                      <w:szCs w:val="18"/>
                    </w:rPr>
                    <w:t>14.54</w:t>
                  </w:r>
                </w:p>
              </w:tc>
              <w:tc>
                <w:tcPr>
                  <w:tcW w:w="737" w:type="dxa"/>
                  <w:vAlign w:val="center"/>
                </w:tcPr>
                <w:p w14:paraId="323349FF" w14:textId="77777777" w:rsidR="00352B2D" w:rsidRDefault="00311C1E">
                  <w:pPr>
                    <w:jc w:val="center"/>
                    <w:rPr>
                      <w:rFonts w:ascii="Times New Roman" w:eastAsia="等线" w:hAnsi="Times New Roman"/>
                      <w:bCs/>
                      <w:sz w:val="18"/>
                      <w:szCs w:val="18"/>
                      <w:highlight w:val="cyan"/>
                    </w:rPr>
                  </w:pPr>
                  <w:r>
                    <w:rPr>
                      <w:sz w:val="18"/>
                      <w:szCs w:val="18"/>
                    </w:rPr>
                    <w:t>19.31</w:t>
                  </w:r>
                </w:p>
              </w:tc>
              <w:tc>
                <w:tcPr>
                  <w:tcW w:w="737" w:type="dxa"/>
                  <w:vAlign w:val="center"/>
                </w:tcPr>
                <w:p w14:paraId="74AA90FA" w14:textId="77777777" w:rsidR="00352B2D" w:rsidRDefault="003E73A2">
                  <w:pPr>
                    <w:jc w:val="center"/>
                    <w:rPr>
                      <w:rFonts w:ascii="Times New Roman" w:eastAsia="等线" w:hAnsi="Times New Roman"/>
                      <w:bCs/>
                      <w:sz w:val="18"/>
                      <w:szCs w:val="18"/>
                    </w:rPr>
                  </w:pPr>
                  <m:oMathPara>
                    <m:oMath>
                      <m:d>
                        <m:dPr>
                          <m:begChr m:val="["/>
                          <m:endChr m:val="]"/>
                          <m:ctrlPr>
                            <w:rPr>
                              <w:rFonts w:ascii="Cambria Math" w:hAnsi="Cambria Math"/>
                              <w:bCs/>
                              <w:i/>
                              <w:sz w:val="18"/>
                              <w:szCs w:val="18"/>
                            </w:rPr>
                          </m:ctrlPr>
                        </m:dPr>
                        <m:e>
                          <m:r>
                            <w:rPr>
                              <w:rFonts w:ascii="Cambria Math" w:hAnsi="Cambria Math"/>
                              <w:sz w:val="18"/>
                              <w:szCs w:val="18"/>
                            </w:rPr>
                            <m:t>0</m:t>
                          </m:r>
                          <m:r>
                            <w:rPr>
                              <w:rFonts w:ascii="Cambria Math" w:hAnsi="Cambria Math"/>
                              <w:kern w:val="2"/>
                              <w:sz w:val="18"/>
                              <w:szCs w:val="18"/>
                              <w14:ligatures w14:val="standardContextual"/>
                            </w:rPr>
                            <m:t>°</m:t>
                          </m:r>
                          <m:r>
                            <w:rPr>
                              <w:rFonts w:ascii="Cambria Math" w:hAnsi="Cambria Math"/>
                              <w:sz w:val="18"/>
                              <w:szCs w:val="18"/>
                            </w:rPr>
                            <m:t>,360</m:t>
                          </m:r>
                          <m:r>
                            <w:rPr>
                              <w:rFonts w:ascii="Cambria Math" w:hAnsi="Cambria Math"/>
                              <w:kern w:val="2"/>
                              <w:sz w:val="18"/>
                              <w:szCs w:val="18"/>
                              <w14:ligatures w14:val="standardContextual"/>
                            </w:rPr>
                            <m:t>°</m:t>
                          </m:r>
                        </m:e>
                      </m:d>
                    </m:oMath>
                  </m:oMathPara>
                </w:p>
              </w:tc>
              <w:tc>
                <w:tcPr>
                  <w:tcW w:w="1221" w:type="dxa"/>
                  <w:vAlign w:val="center"/>
                </w:tcPr>
                <w:p w14:paraId="4E88C2C0" w14:textId="77777777" w:rsidR="00352B2D" w:rsidRDefault="00311C1E">
                  <w:pPr>
                    <w:jc w:val="center"/>
                    <w:rPr>
                      <w:rFonts w:ascii="Times New Roman" w:eastAsia="等线" w:hAnsi="Times New Roman"/>
                      <w:bCs/>
                      <w:kern w:val="2"/>
                      <w:sz w:val="18"/>
                      <w:szCs w:val="18"/>
                      <w14:ligatures w14:val="standardContextual"/>
                    </w:rPr>
                  </w:pPr>
                  <m:oMathPara>
                    <m:oMath>
                      <m:r>
                        <m:rPr>
                          <m:sty m:val="p"/>
                        </m:rPr>
                        <w:rPr>
                          <w:rFonts w:ascii="Cambria Math" w:eastAsiaTheme="minorEastAsia" w:hAnsi="Cambria Math"/>
                          <w:sz w:val="18"/>
                          <w:szCs w:val="18"/>
                        </w:rPr>
                        <m:t>[0°,</m:t>
                      </m:r>
                      <m:r>
                        <w:rPr>
                          <w:rFonts w:ascii="Cambria Math" w:eastAsiaTheme="minorEastAsia" w:hAnsi="Cambria Math"/>
                          <w:sz w:val="18"/>
                          <w:szCs w:val="18"/>
                        </w:rPr>
                        <m:t>45°</m:t>
                      </m:r>
                      <m:r>
                        <m:rPr>
                          <m:sty m:val="p"/>
                        </m:rPr>
                        <w:rPr>
                          <w:rFonts w:ascii="Cambria Math" w:eastAsiaTheme="minorEastAsia" w:hAnsi="Cambria Math"/>
                          <w:sz w:val="18"/>
                          <w:szCs w:val="18"/>
                        </w:rPr>
                        <m:t>]</m:t>
                      </m:r>
                    </m:oMath>
                  </m:oMathPara>
                </w:p>
              </w:tc>
            </w:tr>
          </w:tbl>
          <w:p w14:paraId="07FA6A90" w14:textId="77777777" w:rsidR="00352B2D" w:rsidRDefault="00311C1E">
            <w:pPr>
              <w:widowControl w:val="0"/>
              <w:spacing w:before="60"/>
              <w:rPr>
                <w:rFonts w:eastAsiaTheme="minorEastAsia"/>
                <w:lang w:val="en-US" w:eastAsia="zh-CN"/>
              </w:rPr>
            </w:pPr>
            <w:r>
              <w:rPr>
                <w:rFonts w:eastAsiaTheme="minorEastAsia"/>
                <w:lang w:val="en-US" w:eastAsia="zh-CN"/>
              </w:rPr>
              <w:t xml:space="preserve">In addition, we also measured the </w:t>
            </w:r>
            <w:r>
              <w:rPr>
                <w:rFonts w:eastAsiaTheme="minorEastAsia" w:hint="eastAsia"/>
                <w:lang w:val="en-US" w:eastAsia="zh-CN"/>
              </w:rPr>
              <w:t xml:space="preserve">mono-static </w:t>
            </w:r>
            <w:r>
              <w:rPr>
                <w:rFonts w:eastAsiaTheme="minorEastAsia"/>
                <w:lang w:val="en-US" w:eastAsia="zh-CN"/>
              </w:rPr>
              <w:t>RCS of AGV</w:t>
            </w:r>
            <w:r>
              <w:rPr>
                <w:rFonts w:eastAsiaTheme="minorEastAsia" w:hint="eastAsia"/>
                <w:lang w:val="en-US" w:eastAsia="zh-CN"/>
              </w:rPr>
              <w:t xml:space="preserve">. </w:t>
            </w:r>
            <w:r>
              <w:rPr>
                <w:rFonts w:eastAsiaTheme="minorEastAsia"/>
                <w:bCs/>
                <w:color w:val="000000" w:themeColor="text1"/>
                <w:lang w:val="en-US" w:eastAsia="zh-CN"/>
              </w:rPr>
              <w:t xml:space="preserve">A*B1 parameters for mono-static RCS for AGV with </w:t>
            </w:r>
            <w:r>
              <w:rPr>
                <w:rFonts w:eastAsiaTheme="minorEastAsia" w:hint="eastAsia"/>
                <w:bCs/>
                <w:color w:val="000000" w:themeColor="text1"/>
                <w:lang w:val="en-US" w:eastAsia="zh-CN"/>
              </w:rPr>
              <w:t>single</w:t>
            </w:r>
            <w:r>
              <w:rPr>
                <w:rFonts w:eastAsiaTheme="minorEastAsia"/>
                <w:bCs/>
                <w:color w:val="000000" w:themeColor="text1"/>
                <w:lang w:val="en-US" w:eastAsia="zh-CN"/>
              </w:rPr>
              <w:t xml:space="preserve"> scattering points </w:t>
            </w:r>
          </w:p>
          <w:tbl>
            <w:tblPr>
              <w:tblStyle w:val="afc"/>
              <w:tblW w:w="7221" w:type="dxa"/>
              <w:tblLook w:val="04A0" w:firstRow="1" w:lastRow="0" w:firstColumn="1" w:lastColumn="0" w:noHBand="0" w:noVBand="1"/>
            </w:tblPr>
            <w:tblGrid>
              <w:gridCol w:w="661"/>
              <w:gridCol w:w="767"/>
              <w:gridCol w:w="717"/>
              <w:gridCol w:w="740"/>
              <w:gridCol w:w="707"/>
              <w:gridCol w:w="664"/>
              <w:gridCol w:w="664"/>
              <w:gridCol w:w="1154"/>
              <w:gridCol w:w="1147"/>
            </w:tblGrid>
            <w:tr w:rsidR="00352B2D" w14:paraId="0D140B33" w14:textId="77777777">
              <w:tc>
                <w:tcPr>
                  <w:tcW w:w="661" w:type="dxa"/>
                  <w:shd w:val="clear" w:color="auto" w:fill="D9D9D9" w:themeFill="background1" w:themeFillShade="D9"/>
                  <w:vAlign w:val="center"/>
                </w:tcPr>
                <w:p w14:paraId="2CD6C718" w14:textId="77777777" w:rsidR="00352B2D" w:rsidRDefault="00352B2D">
                  <w:pPr>
                    <w:jc w:val="center"/>
                    <w:rPr>
                      <w:rFonts w:ascii="Times New Roman" w:eastAsiaTheme="minorEastAsia" w:hAnsi="Times New Roman"/>
                      <w:sz w:val="18"/>
                      <w:szCs w:val="18"/>
                      <w:lang w:eastAsia="zh-CN"/>
                    </w:rPr>
                  </w:pPr>
                </w:p>
              </w:tc>
              <w:tc>
                <w:tcPr>
                  <w:tcW w:w="767" w:type="dxa"/>
                  <w:shd w:val="clear" w:color="auto" w:fill="D9D9D9" w:themeFill="background1" w:themeFillShade="D9"/>
                  <w:vAlign w:val="center"/>
                </w:tcPr>
                <w:p w14:paraId="46A0A0B6" w14:textId="77777777" w:rsidR="00352B2D" w:rsidRDefault="003E73A2">
                  <w:pPr>
                    <w:jc w:val="center"/>
                    <w:rPr>
                      <w:rFonts w:ascii="Times New Roman" w:hAnsi="Times New Roman"/>
                      <w:sz w:val="18"/>
                      <w:szCs w:val="18"/>
                    </w:rPr>
                  </w:pPr>
                  <m:oMathPara>
                    <m:oMath>
                      <m:sSub>
                        <m:sSubPr>
                          <m:ctrlPr>
                            <w:rPr>
                              <w:rFonts w:ascii="Cambria Math" w:hAnsi="Cambria Math"/>
                              <w:i/>
                              <w:kern w:val="2"/>
                              <w:sz w:val="18"/>
                              <w:szCs w:val="18"/>
                              <w14:ligatures w14:val="standardContextual"/>
                            </w:rPr>
                          </m:ctrlPr>
                        </m:sSubPr>
                        <m:e>
                          <m:r>
                            <w:rPr>
                              <w:rFonts w:ascii="Cambria Math" w:hAnsi="Cambria Math"/>
                              <w:sz w:val="18"/>
                              <w:szCs w:val="18"/>
                            </w:rPr>
                            <m:t>φ</m:t>
                          </m:r>
                        </m:e>
                        <m:sub>
                          <m:r>
                            <w:rPr>
                              <w:rFonts w:ascii="Cambria Math" w:hAnsi="Cambria Math"/>
                              <w:kern w:val="2"/>
                              <w:sz w:val="18"/>
                              <w:szCs w:val="18"/>
                              <w14:ligatures w14:val="standardContextual"/>
                            </w:rPr>
                            <m:t>center</m:t>
                          </m:r>
                        </m:sub>
                      </m:sSub>
                    </m:oMath>
                  </m:oMathPara>
                </w:p>
              </w:tc>
              <w:tc>
                <w:tcPr>
                  <w:tcW w:w="717" w:type="dxa"/>
                  <w:shd w:val="clear" w:color="auto" w:fill="D9D9D9" w:themeFill="background1" w:themeFillShade="D9"/>
                  <w:vAlign w:val="center"/>
                </w:tcPr>
                <w:p w14:paraId="1B423A6A" w14:textId="77777777" w:rsidR="00352B2D" w:rsidRDefault="003E73A2">
                  <w:pPr>
                    <w:jc w:val="center"/>
                    <w:rPr>
                      <w:rFonts w:ascii="Times New Roman" w:hAnsi="Times New Roman"/>
                      <w:sz w:val="18"/>
                      <w:szCs w:val="18"/>
                    </w:rPr>
                  </w:pPr>
                  <m:oMathPara>
                    <m:oMath>
                      <m:sSub>
                        <m:sSubPr>
                          <m:ctrlPr>
                            <w:rPr>
                              <w:rFonts w:ascii="Cambria Math" w:eastAsiaTheme="minorEastAsia" w:hAnsi="Cambria Math"/>
                              <w:i/>
                              <w:sz w:val="18"/>
                              <w:szCs w:val="18"/>
                            </w:rPr>
                          </m:ctrlPr>
                        </m:sSubPr>
                        <m:e>
                          <m:r>
                            <w:rPr>
                              <w:rFonts w:ascii="Cambria Math" w:eastAsiaTheme="minorEastAsia" w:hAnsi="Cambria Math"/>
                              <w:sz w:val="18"/>
                              <w:szCs w:val="18"/>
                            </w:rPr>
                            <m:t>φ</m:t>
                          </m:r>
                        </m:e>
                        <m:sub>
                          <m:r>
                            <w:rPr>
                              <w:rFonts w:ascii="Cambria Math" w:eastAsiaTheme="minorEastAsia" w:hAnsi="Cambria Math"/>
                              <w:sz w:val="18"/>
                              <w:szCs w:val="18"/>
                            </w:rPr>
                            <m:t>3dB,k</m:t>
                          </m:r>
                        </m:sub>
                      </m:sSub>
                    </m:oMath>
                  </m:oMathPara>
                </w:p>
              </w:tc>
              <w:tc>
                <w:tcPr>
                  <w:tcW w:w="740" w:type="dxa"/>
                  <w:shd w:val="clear" w:color="auto" w:fill="D9D9D9" w:themeFill="background1" w:themeFillShade="D9"/>
                  <w:vAlign w:val="center"/>
                </w:tcPr>
                <w:p w14:paraId="56C7B53F" w14:textId="77777777" w:rsidR="00352B2D" w:rsidRDefault="003E73A2">
                  <w:pPr>
                    <w:jc w:val="center"/>
                    <w:rPr>
                      <w:rFonts w:ascii="Times New Roman" w:hAnsi="Times New Roman"/>
                      <w:sz w:val="18"/>
                      <w:szCs w:val="18"/>
                    </w:rPr>
                  </w:pPr>
                  <m:oMathPara>
                    <m:oMath>
                      <m:sSub>
                        <m:sSubPr>
                          <m:ctrlPr>
                            <w:rPr>
                              <w:rFonts w:ascii="Cambria Math" w:eastAsiaTheme="minorEastAsia" w:hAnsi="Cambria Math"/>
                              <w:i/>
                              <w:iCs/>
                              <w:sz w:val="18"/>
                              <w:szCs w:val="18"/>
                            </w:rPr>
                          </m:ctrlPr>
                        </m:sSubPr>
                        <m:e>
                          <m:r>
                            <w:rPr>
                              <w:rFonts w:ascii="Cambria Math" w:eastAsiaTheme="minorEastAsia" w:hAnsi="Cambria Math"/>
                              <w:sz w:val="18"/>
                              <w:szCs w:val="18"/>
                            </w:rPr>
                            <m:t>θ</m:t>
                          </m:r>
                        </m:e>
                        <m:sub>
                          <m:r>
                            <w:rPr>
                              <w:rFonts w:ascii="Cambria Math" w:eastAsiaTheme="minorEastAsia" w:hAnsi="Cambria Math"/>
                              <w:sz w:val="18"/>
                              <w:szCs w:val="18"/>
                            </w:rPr>
                            <m:t>center</m:t>
                          </m:r>
                        </m:sub>
                      </m:sSub>
                    </m:oMath>
                  </m:oMathPara>
                </w:p>
              </w:tc>
              <w:tc>
                <w:tcPr>
                  <w:tcW w:w="707" w:type="dxa"/>
                  <w:shd w:val="clear" w:color="auto" w:fill="D9D9D9" w:themeFill="background1" w:themeFillShade="D9"/>
                  <w:vAlign w:val="center"/>
                </w:tcPr>
                <w:p w14:paraId="46810954" w14:textId="77777777" w:rsidR="00352B2D" w:rsidRDefault="003E73A2">
                  <w:pPr>
                    <w:jc w:val="center"/>
                    <w:rPr>
                      <w:rFonts w:ascii="Times New Roman" w:hAnsi="Times New Roman"/>
                      <w:sz w:val="18"/>
                      <w:szCs w:val="18"/>
                    </w:rPr>
                  </w:pPr>
                  <m:oMathPara>
                    <m:oMath>
                      <m:sSub>
                        <m:sSubPr>
                          <m:ctrlPr>
                            <w:rPr>
                              <w:rFonts w:ascii="Cambria Math" w:eastAsiaTheme="minorEastAsia" w:hAnsi="Cambria Math"/>
                              <w:i/>
                              <w:sz w:val="18"/>
                              <w:szCs w:val="18"/>
                            </w:rPr>
                          </m:ctrlPr>
                        </m:sSubPr>
                        <m:e>
                          <m:r>
                            <w:rPr>
                              <w:rFonts w:ascii="Cambria Math" w:eastAsiaTheme="minorEastAsia" w:hAnsi="Cambria Math"/>
                              <w:sz w:val="18"/>
                              <w:szCs w:val="18"/>
                            </w:rPr>
                            <m:t>θ</m:t>
                          </m:r>
                        </m:e>
                        <m:sub>
                          <m:r>
                            <w:rPr>
                              <w:rFonts w:ascii="Cambria Math" w:eastAsiaTheme="minorEastAsia" w:hAnsi="Cambria Math"/>
                              <w:sz w:val="18"/>
                              <w:szCs w:val="18"/>
                            </w:rPr>
                            <m:t>3dB,k</m:t>
                          </m:r>
                        </m:sub>
                      </m:sSub>
                    </m:oMath>
                  </m:oMathPara>
                </w:p>
              </w:tc>
              <w:tc>
                <w:tcPr>
                  <w:tcW w:w="664" w:type="dxa"/>
                  <w:shd w:val="clear" w:color="auto" w:fill="D9D9D9" w:themeFill="background1" w:themeFillShade="D9"/>
                  <w:vAlign w:val="center"/>
                </w:tcPr>
                <w:p w14:paraId="5F4FB461" w14:textId="77777777" w:rsidR="00352B2D" w:rsidRDefault="003E73A2">
                  <w:pPr>
                    <w:jc w:val="center"/>
                    <w:rPr>
                      <w:rFonts w:ascii="Times New Roman" w:hAnsi="Times New Roman"/>
                      <w:sz w:val="18"/>
                      <w:szCs w:val="18"/>
                    </w:rPr>
                  </w:pPr>
                  <m:oMathPara>
                    <m:oMath>
                      <m:sSub>
                        <m:sSubPr>
                          <m:ctrlPr>
                            <w:rPr>
                              <w:rFonts w:ascii="Cambria Math" w:eastAsiaTheme="minorEastAsia" w:hAnsi="Cambria Math"/>
                              <w:i/>
                              <w:sz w:val="18"/>
                              <w:szCs w:val="18"/>
                            </w:rPr>
                          </m:ctrlPr>
                        </m:sSubPr>
                        <m:e>
                          <m:r>
                            <w:rPr>
                              <w:rFonts w:ascii="Cambria Math" w:eastAsiaTheme="minorEastAsia" w:hAnsi="Cambria Math"/>
                              <w:sz w:val="18"/>
                              <w:szCs w:val="18"/>
                            </w:rPr>
                            <m:t>G</m:t>
                          </m:r>
                        </m:e>
                        <m:sub>
                          <m:r>
                            <w:rPr>
                              <w:rFonts w:ascii="Cambria Math" w:eastAsiaTheme="minorEastAsia" w:hAnsi="Cambria Math"/>
                              <w:sz w:val="18"/>
                              <w:szCs w:val="18"/>
                            </w:rPr>
                            <m:t>max</m:t>
                          </m:r>
                        </m:sub>
                      </m:sSub>
                    </m:oMath>
                  </m:oMathPara>
                </w:p>
              </w:tc>
              <w:tc>
                <w:tcPr>
                  <w:tcW w:w="664" w:type="dxa"/>
                  <w:shd w:val="clear" w:color="auto" w:fill="D9D9D9" w:themeFill="background1" w:themeFillShade="D9"/>
                  <w:vAlign w:val="center"/>
                </w:tcPr>
                <w:p w14:paraId="0FC7D76A" w14:textId="77777777" w:rsidR="00352B2D" w:rsidRDefault="003E73A2">
                  <w:pPr>
                    <w:jc w:val="center"/>
                    <w:rPr>
                      <w:rFonts w:ascii="Times New Roman" w:hAnsi="Times New Roman"/>
                      <w:sz w:val="18"/>
                      <w:szCs w:val="18"/>
                    </w:rPr>
                  </w:pPr>
                  <m:oMathPara>
                    <m:oMath>
                      <m:sSub>
                        <m:sSubPr>
                          <m:ctrlPr>
                            <w:rPr>
                              <w:rFonts w:ascii="Cambria Math" w:hAnsi="Cambria Math"/>
                              <w:i/>
                              <w:kern w:val="2"/>
                              <w:sz w:val="18"/>
                              <w:szCs w:val="18"/>
                              <w14:ligatures w14:val="standardContextual"/>
                            </w:rPr>
                          </m:ctrlPr>
                        </m:sSubPr>
                        <m:e>
                          <m:r>
                            <w:rPr>
                              <w:rFonts w:ascii="Cambria Math" w:hAnsi="Cambria Math"/>
                              <w:kern w:val="2"/>
                              <w:sz w:val="18"/>
                              <w:szCs w:val="18"/>
                              <w14:ligatures w14:val="standardContextual"/>
                            </w:rPr>
                            <m:t>σ</m:t>
                          </m:r>
                        </m:e>
                        <m:sub>
                          <m:r>
                            <w:rPr>
                              <w:rFonts w:ascii="Cambria Math" w:hAnsi="Cambria Math"/>
                              <w:kern w:val="2"/>
                              <w:sz w:val="18"/>
                              <w:szCs w:val="18"/>
                              <w14:ligatures w14:val="standardContextual"/>
                            </w:rPr>
                            <m:t>max</m:t>
                          </m:r>
                        </m:sub>
                      </m:sSub>
                    </m:oMath>
                  </m:oMathPara>
                </w:p>
              </w:tc>
              <w:tc>
                <w:tcPr>
                  <w:tcW w:w="1154" w:type="dxa"/>
                  <w:shd w:val="clear" w:color="auto" w:fill="D9D9D9" w:themeFill="background1" w:themeFillShade="D9"/>
                  <w:vAlign w:val="center"/>
                </w:tcPr>
                <w:p w14:paraId="009FBFC0" w14:textId="77777777" w:rsidR="00352B2D" w:rsidRDefault="00311C1E">
                  <w:pPr>
                    <w:jc w:val="center"/>
                    <w:rPr>
                      <w:rFonts w:ascii="Times New Roman" w:eastAsiaTheme="minorEastAsia" w:hAnsi="Times New Roman"/>
                      <w:sz w:val="18"/>
                      <w:szCs w:val="18"/>
                    </w:rPr>
                  </w:pPr>
                  <w:r>
                    <w:rPr>
                      <w:rFonts w:ascii="Times New Roman" w:eastAsiaTheme="minorEastAsia" w:hAnsi="Times New Roman"/>
                      <w:sz w:val="18"/>
                      <w:szCs w:val="18"/>
                    </w:rPr>
                    <w:t xml:space="preserve">Applicable Range of </w:t>
                  </w:r>
                  <m:oMath>
                    <m:r>
                      <w:rPr>
                        <w:rFonts w:ascii="Cambria Math" w:hAnsi="Cambria Math"/>
                        <w:sz w:val="18"/>
                        <w:szCs w:val="18"/>
                      </w:rPr>
                      <m:t>φ</m:t>
                    </m:r>
                  </m:oMath>
                </w:p>
              </w:tc>
              <w:tc>
                <w:tcPr>
                  <w:tcW w:w="1147" w:type="dxa"/>
                  <w:shd w:val="clear" w:color="auto" w:fill="D9D9D9" w:themeFill="background1" w:themeFillShade="D9"/>
                  <w:vAlign w:val="center"/>
                </w:tcPr>
                <w:p w14:paraId="0B8BCBBF" w14:textId="77777777" w:rsidR="00352B2D" w:rsidRDefault="00311C1E">
                  <w:pPr>
                    <w:jc w:val="center"/>
                    <w:rPr>
                      <w:rFonts w:ascii="Times New Roman" w:hAnsi="Times New Roman"/>
                      <w:kern w:val="2"/>
                      <w:sz w:val="18"/>
                      <w:szCs w:val="18"/>
                      <w14:ligatures w14:val="standardContextual"/>
                    </w:rPr>
                  </w:pPr>
                  <w:r>
                    <w:rPr>
                      <w:rFonts w:ascii="Times New Roman" w:eastAsiaTheme="minorEastAsia" w:hAnsi="Times New Roman"/>
                      <w:sz w:val="18"/>
                      <w:szCs w:val="18"/>
                    </w:rPr>
                    <w:t xml:space="preserve">Applicable Range of </w:t>
                  </w:r>
                  <m:oMath>
                    <m:r>
                      <w:rPr>
                        <w:rFonts w:ascii="Cambria Math" w:hAnsi="Cambria Math"/>
                        <w:sz w:val="18"/>
                        <w:szCs w:val="18"/>
                      </w:rPr>
                      <m:t>θ</m:t>
                    </m:r>
                  </m:oMath>
                </w:p>
              </w:tc>
            </w:tr>
            <w:tr w:rsidR="00352B2D" w14:paraId="1A6730BF" w14:textId="77777777">
              <w:tc>
                <w:tcPr>
                  <w:tcW w:w="661" w:type="dxa"/>
                  <w:vAlign w:val="center"/>
                </w:tcPr>
                <w:p w14:paraId="54FE53F8" w14:textId="77777777" w:rsidR="00352B2D" w:rsidRDefault="00311C1E">
                  <w:pPr>
                    <w:jc w:val="center"/>
                    <w:rPr>
                      <w:rFonts w:ascii="Times New Roman" w:eastAsiaTheme="minorEastAsia" w:hAnsi="Times New Roman"/>
                      <w:sz w:val="18"/>
                      <w:szCs w:val="18"/>
                    </w:rPr>
                  </w:pPr>
                  <w:r>
                    <w:rPr>
                      <w:rFonts w:ascii="Times New Roman" w:eastAsiaTheme="minorEastAsia" w:hAnsi="Times New Roman"/>
                      <w:sz w:val="18"/>
                      <w:szCs w:val="18"/>
                    </w:rPr>
                    <w:t>Left</w:t>
                  </w:r>
                </w:p>
              </w:tc>
              <w:tc>
                <w:tcPr>
                  <w:tcW w:w="767" w:type="dxa"/>
                  <w:vAlign w:val="center"/>
                </w:tcPr>
                <w:p w14:paraId="3BE82846" w14:textId="77777777" w:rsidR="00352B2D" w:rsidRDefault="00311C1E">
                  <w:pPr>
                    <w:jc w:val="center"/>
                    <w:rPr>
                      <w:rFonts w:ascii="Times New Roman" w:eastAsia="等线" w:hAnsi="Times New Roman"/>
                      <w:sz w:val="18"/>
                      <w:szCs w:val="18"/>
                    </w:rPr>
                  </w:pPr>
                  <w:r>
                    <w:rPr>
                      <w:rFonts w:ascii="Times New Roman" w:hAnsi="Times New Roman"/>
                      <w:bCs/>
                      <w:sz w:val="18"/>
                      <w:szCs w:val="18"/>
                    </w:rPr>
                    <w:t>0</w:t>
                  </w:r>
                  <m:oMath>
                    <m:r>
                      <w:rPr>
                        <w:rFonts w:ascii="Cambria Math" w:hAnsi="Cambria Math"/>
                        <w:kern w:val="2"/>
                        <w:sz w:val="18"/>
                        <w:szCs w:val="18"/>
                        <w14:ligatures w14:val="standardContextual"/>
                      </w:rPr>
                      <m:t>°</m:t>
                    </m:r>
                  </m:oMath>
                </w:p>
              </w:tc>
              <w:tc>
                <w:tcPr>
                  <w:tcW w:w="717" w:type="dxa"/>
                  <w:vAlign w:val="center"/>
                </w:tcPr>
                <w:p w14:paraId="545DD90C" w14:textId="77777777" w:rsidR="00352B2D" w:rsidRDefault="00311C1E">
                  <w:pPr>
                    <w:jc w:val="center"/>
                    <w:rPr>
                      <w:rFonts w:ascii="Times New Roman" w:eastAsia="等线" w:hAnsi="Times New Roman"/>
                      <w:sz w:val="18"/>
                      <w:szCs w:val="18"/>
                    </w:rPr>
                  </w:pPr>
                  <w:r>
                    <w:rPr>
                      <w:sz w:val="18"/>
                      <w:szCs w:val="18"/>
                    </w:rPr>
                    <w:t>21.28</w:t>
                  </w:r>
                  <m:oMath>
                    <m:r>
                      <w:rPr>
                        <w:rFonts w:ascii="Cambria Math" w:hAnsi="Cambria Math"/>
                        <w:kern w:val="2"/>
                        <w:sz w:val="18"/>
                        <w:szCs w:val="18"/>
                        <w14:ligatures w14:val="standardContextual"/>
                      </w:rPr>
                      <m:t>°</m:t>
                    </m:r>
                  </m:oMath>
                </w:p>
              </w:tc>
              <w:tc>
                <w:tcPr>
                  <w:tcW w:w="740" w:type="dxa"/>
                  <w:vAlign w:val="center"/>
                </w:tcPr>
                <w:p w14:paraId="2F5C9679" w14:textId="77777777" w:rsidR="00352B2D" w:rsidRDefault="00311C1E">
                  <w:pPr>
                    <w:jc w:val="center"/>
                    <w:rPr>
                      <w:rFonts w:ascii="Times New Roman" w:eastAsia="等线" w:hAnsi="Times New Roman"/>
                      <w:sz w:val="18"/>
                      <w:szCs w:val="18"/>
                    </w:rPr>
                  </w:pPr>
                  <m:oMathPara>
                    <m:oMath>
                      <m:r>
                        <w:rPr>
                          <w:rFonts w:ascii="Cambria Math" w:hAnsi="Cambria Math"/>
                          <w:kern w:val="2"/>
                          <w:sz w:val="18"/>
                          <w:szCs w:val="18"/>
                          <w14:ligatures w14:val="standardContextual"/>
                        </w:rPr>
                        <m:t>90°</m:t>
                      </m:r>
                    </m:oMath>
                  </m:oMathPara>
                </w:p>
              </w:tc>
              <w:tc>
                <w:tcPr>
                  <w:tcW w:w="707" w:type="dxa"/>
                  <w:vAlign w:val="center"/>
                </w:tcPr>
                <w:p w14:paraId="0E057621" w14:textId="77777777" w:rsidR="00352B2D" w:rsidRDefault="00311C1E">
                  <w:pPr>
                    <w:jc w:val="center"/>
                    <w:rPr>
                      <w:rFonts w:ascii="Times New Roman" w:eastAsia="等线" w:hAnsi="Times New Roman"/>
                      <w:sz w:val="18"/>
                      <w:szCs w:val="18"/>
                    </w:rPr>
                  </w:pPr>
                  <w:r>
                    <w:rPr>
                      <w:sz w:val="18"/>
                      <w:szCs w:val="18"/>
                    </w:rPr>
                    <w:t>21.28</w:t>
                  </w:r>
                  <m:oMath>
                    <m:r>
                      <w:rPr>
                        <w:rFonts w:ascii="Cambria Math" w:hAnsi="Cambria Math"/>
                        <w:kern w:val="2"/>
                        <w:sz w:val="18"/>
                        <w:szCs w:val="18"/>
                        <w14:ligatures w14:val="standardContextual"/>
                      </w:rPr>
                      <m:t>°</m:t>
                    </m:r>
                  </m:oMath>
                </w:p>
              </w:tc>
              <w:tc>
                <w:tcPr>
                  <w:tcW w:w="664" w:type="dxa"/>
                  <w:vAlign w:val="center"/>
                </w:tcPr>
                <w:p w14:paraId="02917F1F" w14:textId="77777777" w:rsidR="00352B2D" w:rsidRDefault="00311C1E">
                  <w:pPr>
                    <w:jc w:val="center"/>
                    <w:rPr>
                      <w:rFonts w:ascii="Times New Roman" w:eastAsiaTheme="minorEastAsia" w:hAnsi="Times New Roman"/>
                      <w:sz w:val="18"/>
                      <w:szCs w:val="18"/>
                      <w:lang w:eastAsia="zh-CN"/>
                    </w:rPr>
                  </w:pPr>
                  <w:r>
                    <w:rPr>
                      <w:sz w:val="18"/>
                      <w:szCs w:val="18"/>
                    </w:rPr>
                    <w:t>-2.9</w:t>
                  </w:r>
                  <w:r>
                    <w:rPr>
                      <w:rFonts w:eastAsiaTheme="minorEastAsia" w:hint="eastAsia"/>
                      <w:sz w:val="18"/>
                      <w:szCs w:val="18"/>
                      <w:lang w:eastAsia="zh-CN"/>
                    </w:rPr>
                    <w:t>6</w:t>
                  </w:r>
                </w:p>
              </w:tc>
              <w:tc>
                <w:tcPr>
                  <w:tcW w:w="664" w:type="dxa"/>
                  <w:vAlign w:val="center"/>
                </w:tcPr>
                <w:p w14:paraId="22C68568" w14:textId="77777777" w:rsidR="00352B2D" w:rsidRDefault="00311C1E">
                  <w:pPr>
                    <w:jc w:val="center"/>
                    <w:rPr>
                      <w:rFonts w:ascii="Times New Roman" w:eastAsiaTheme="minorEastAsia" w:hAnsi="Times New Roman"/>
                      <w:sz w:val="18"/>
                      <w:szCs w:val="18"/>
                      <w:highlight w:val="cyan"/>
                      <w:lang w:eastAsia="zh-CN"/>
                    </w:rPr>
                  </w:pPr>
                  <w:r>
                    <w:rPr>
                      <w:sz w:val="18"/>
                      <w:szCs w:val="18"/>
                    </w:rPr>
                    <w:t>7.</w:t>
                  </w:r>
                  <w:r>
                    <w:rPr>
                      <w:rFonts w:eastAsiaTheme="minorEastAsia" w:hint="eastAsia"/>
                      <w:sz w:val="18"/>
                      <w:szCs w:val="18"/>
                      <w:lang w:eastAsia="zh-CN"/>
                    </w:rPr>
                    <w:t>48</w:t>
                  </w:r>
                </w:p>
              </w:tc>
              <w:tc>
                <w:tcPr>
                  <w:tcW w:w="1154" w:type="dxa"/>
                  <w:vAlign w:val="center"/>
                </w:tcPr>
                <w:p w14:paraId="34F8A2A7" w14:textId="77777777" w:rsidR="00352B2D" w:rsidRDefault="00311C1E">
                  <w:pPr>
                    <w:jc w:val="center"/>
                    <w:rPr>
                      <w:rFonts w:ascii="Times New Roman" w:eastAsiaTheme="minorEastAsia" w:hAnsi="Times New Roman"/>
                      <w:bCs/>
                      <w:sz w:val="18"/>
                      <w:szCs w:val="18"/>
                    </w:rPr>
                  </w:pPr>
                  <m:oMathPara>
                    <m:oMath>
                      <m:r>
                        <w:rPr>
                          <w:rFonts w:ascii="Cambria Math" w:hAnsi="Cambria Math"/>
                          <w:sz w:val="18"/>
                          <w:szCs w:val="18"/>
                        </w:rPr>
                        <m:t>[</m:t>
                      </m:r>
                      <m:r>
                        <w:rPr>
                          <w:rFonts w:ascii="Cambria Math" w:hAnsi="Cambria Math"/>
                          <w:kern w:val="2"/>
                          <w:sz w:val="18"/>
                          <w:szCs w:val="18"/>
                          <w14:ligatures w14:val="standardContextual"/>
                        </w:rPr>
                        <m:t>315°</m:t>
                      </m:r>
                      <m:r>
                        <w:rPr>
                          <w:rFonts w:ascii="Cambria Math" w:hAnsi="Cambria Math"/>
                          <w:sz w:val="18"/>
                          <w:szCs w:val="18"/>
                        </w:rPr>
                        <m:t>,360</m:t>
                      </m:r>
                      <m:r>
                        <w:rPr>
                          <w:rFonts w:ascii="Cambria Math" w:hAnsi="Cambria Math"/>
                          <w:kern w:val="2"/>
                          <w:sz w:val="18"/>
                          <w:szCs w:val="18"/>
                          <w14:ligatures w14:val="standardContextual"/>
                        </w:rPr>
                        <m:t>°</m:t>
                      </m:r>
                      <m:r>
                        <w:rPr>
                          <w:rFonts w:ascii="Cambria Math" w:hAnsi="Cambria Math"/>
                          <w:sz w:val="18"/>
                          <w:szCs w:val="18"/>
                        </w:rPr>
                        <m:t>]∪[0</m:t>
                      </m:r>
                      <m:r>
                        <w:rPr>
                          <w:rFonts w:ascii="Cambria Math" w:hAnsi="Cambria Math"/>
                          <w:kern w:val="2"/>
                          <w:sz w:val="18"/>
                          <w:szCs w:val="18"/>
                          <w14:ligatures w14:val="standardContextual"/>
                        </w:rPr>
                        <m:t>°</m:t>
                      </m:r>
                      <m:r>
                        <w:rPr>
                          <w:rFonts w:ascii="Cambria Math" w:hAnsi="Cambria Math"/>
                          <w:sz w:val="18"/>
                          <w:szCs w:val="18"/>
                        </w:rPr>
                        <m:t>,</m:t>
                      </m:r>
                      <m:r>
                        <w:rPr>
                          <w:rFonts w:ascii="Cambria Math" w:hAnsi="Cambria Math"/>
                          <w:kern w:val="2"/>
                          <w:sz w:val="18"/>
                          <w:szCs w:val="18"/>
                          <w14:ligatures w14:val="standardContextual"/>
                        </w:rPr>
                        <m:t>45°</m:t>
                      </m:r>
                      <m:r>
                        <w:rPr>
                          <w:rFonts w:ascii="Cambria Math" w:hAnsi="Cambria Math"/>
                          <w:sz w:val="18"/>
                          <w:szCs w:val="18"/>
                        </w:rPr>
                        <m:t>]</m:t>
                      </m:r>
                    </m:oMath>
                  </m:oMathPara>
                </w:p>
              </w:tc>
              <w:tc>
                <w:tcPr>
                  <w:tcW w:w="1147" w:type="dxa"/>
                  <w:vAlign w:val="center"/>
                </w:tcPr>
                <w:p w14:paraId="4184B02B" w14:textId="77777777" w:rsidR="00352B2D" w:rsidRDefault="00311C1E">
                  <w:pPr>
                    <w:jc w:val="center"/>
                    <w:rPr>
                      <w:rFonts w:ascii="Times New Roman" w:hAnsi="Times New Roman"/>
                      <w:bCs/>
                      <w:kern w:val="2"/>
                      <w:sz w:val="18"/>
                      <w:szCs w:val="18"/>
                      <w14:ligatures w14:val="standardContextual"/>
                    </w:rPr>
                  </w:pPr>
                  <m:oMathPara>
                    <m:oMath>
                      <m:r>
                        <m:rPr>
                          <m:sty m:val="p"/>
                        </m:rPr>
                        <w:rPr>
                          <w:rFonts w:ascii="Cambria Math" w:eastAsiaTheme="minorEastAsia" w:hAnsi="Cambria Math"/>
                          <w:sz w:val="18"/>
                          <w:szCs w:val="18"/>
                        </w:rPr>
                        <m:t>[</m:t>
                      </m:r>
                      <m:r>
                        <w:rPr>
                          <w:rFonts w:ascii="Cambria Math" w:eastAsiaTheme="minorEastAsia" w:hAnsi="Cambria Math"/>
                          <w:sz w:val="18"/>
                          <w:szCs w:val="18"/>
                        </w:rPr>
                        <m:t>45°</m:t>
                      </m:r>
                      <m:r>
                        <m:rPr>
                          <m:sty m:val="p"/>
                        </m:rPr>
                        <w:rPr>
                          <w:rFonts w:ascii="Cambria Math" w:eastAsiaTheme="minorEastAsia" w:hAnsi="Cambria Math"/>
                          <w:sz w:val="18"/>
                          <w:szCs w:val="18"/>
                        </w:rPr>
                        <m:t>,</m:t>
                      </m:r>
                      <m:r>
                        <w:rPr>
                          <w:rFonts w:ascii="Cambria Math" w:eastAsiaTheme="minorEastAsia" w:hAnsi="Cambria Math"/>
                          <w:sz w:val="18"/>
                          <w:szCs w:val="18"/>
                        </w:rPr>
                        <m:t>180°</m:t>
                      </m:r>
                      <m:r>
                        <m:rPr>
                          <m:sty m:val="p"/>
                        </m:rPr>
                        <w:rPr>
                          <w:rFonts w:ascii="Cambria Math" w:eastAsiaTheme="minorEastAsia" w:hAnsi="Cambria Math"/>
                          <w:sz w:val="18"/>
                          <w:szCs w:val="18"/>
                        </w:rPr>
                        <m:t>]</m:t>
                      </m:r>
                    </m:oMath>
                  </m:oMathPara>
                </w:p>
              </w:tc>
            </w:tr>
            <w:tr w:rsidR="00352B2D" w14:paraId="70CCF86E" w14:textId="77777777">
              <w:tc>
                <w:tcPr>
                  <w:tcW w:w="661" w:type="dxa"/>
                  <w:vAlign w:val="center"/>
                </w:tcPr>
                <w:p w14:paraId="03C5E209" w14:textId="77777777" w:rsidR="00352B2D" w:rsidRDefault="00311C1E">
                  <w:pPr>
                    <w:jc w:val="center"/>
                    <w:rPr>
                      <w:rFonts w:ascii="Times New Roman" w:eastAsiaTheme="minorEastAsia" w:hAnsi="Times New Roman"/>
                      <w:sz w:val="18"/>
                      <w:szCs w:val="18"/>
                    </w:rPr>
                  </w:pPr>
                  <w:r>
                    <w:rPr>
                      <w:rFonts w:ascii="Times New Roman" w:eastAsiaTheme="minorEastAsia" w:hAnsi="Times New Roman"/>
                      <w:sz w:val="18"/>
                      <w:szCs w:val="18"/>
                    </w:rPr>
                    <w:t>Back</w:t>
                  </w:r>
                </w:p>
              </w:tc>
              <w:tc>
                <w:tcPr>
                  <w:tcW w:w="767" w:type="dxa"/>
                  <w:vAlign w:val="center"/>
                </w:tcPr>
                <w:p w14:paraId="597D3428" w14:textId="77777777" w:rsidR="00352B2D" w:rsidRDefault="00311C1E">
                  <w:pPr>
                    <w:jc w:val="center"/>
                    <w:rPr>
                      <w:rFonts w:ascii="Times New Roman" w:eastAsia="等线" w:hAnsi="Times New Roman"/>
                      <w:sz w:val="18"/>
                      <w:szCs w:val="18"/>
                    </w:rPr>
                  </w:pPr>
                  <m:oMathPara>
                    <m:oMath>
                      <m:r>
                        <w:rPr>
                          <w:rFonts w:ascii="Cambria Math" w:hAnsi="Cambria Math"/>
                          <w:kern w:val="2"/>
                          <w:sz w:val="18"/>
                          <w:szCs w:val="18"/>
                          <w14:ligatures w14:val="standardContextual"/>
                        </w:rPr>
                        <m:t>90°</m:t>
                      </m:r>
                    </m:oMath>
                  </m:oMathPara>
                </w:p>
              </w:tc>
              <w:tc>
                <w:tcPr>
                  <w:tcW w:w="717" w:type="dxa"/>
                  <w:vAlign w:val="center"/>
                </w:tcPr>
                <w:p w14:paraId="3346C7E9" w14:textId="77777777" w:rsidR="00352B2D" w:rsidRDefault="00311C1E">
                  <w:pPr>
                    <w:jc w:val="center"/>
                    <w:rPr>
                      <w:rFonts w:ascii="Times New Roman" w:eastAsiaTheme="minorEastAsia" w:hAnsi="Times New Roman"/>
                      <w:sz w:val="18"/>
                      <w:szCs w:val="18"/>
                      <w:lang w:eastAsia="zh-CN"/>
                    </w:rPr>
                  </w:pPr>
                  <w:r>
                    <w:rPr>
                      <w:sz w:val="18"/>
                      <w:szCs w:val="18"/>
                    </w:rPr>
                    <w:t>18.52</w:t>
                  </w:r>
                  <m:oMath>
                    <m:r>
                      <w:rPr>
                        <w:rFonts w:ascii="Cambria Math" w:hAnsi="Cambria Math"/>
                        <w:kern w:val="2"/>
                        <w:sz w:val="18"/>
                        <w:szCs w:val="18"/>
                        <w14:ligatures w14:val="standardContextual"/>
                      </w:rPr>
                      <m:t>°</m:t>
                    </m:r>
                  </m:oMath>
                </w:p>
              </w:tc>
              <w:tc>
                <w:tcPr>
                  <w:tcW w:w="740" w:type="dxa"/>
                  <w:vAlign w:val="center"/>
                </w:tcPr>
                <w:p w14:paraId="3D700645" w14:textId="77777777" w:rsidR="00352B2D" w:rsidRDefault="00311C1E">
                  <w:pPr>
                    <w:jc w:val="center"/>
                    <w:rPr>
                      <w:rFonts w:ascii="Times New Roman" w:eastAsia="等线" w:hAnsi="Times New Roman"/>
                      <w:sz w:val="18"/>
                      <w:szCs w:val="18"/>
                    </w:rPr>
                  </w:pPr>
                  <m:oMathPara>
                    <m:oMath>
                      <m:r>
                        <w:rPr>
                          <w:rFonts w:ascii="Cambria Math" w:hAnsi="Cambria Math"/>
                          <w:kern w:val="2"/>
                          <w:sz w:val="18"/>
                          <w:szCs w:val="18"/>
                          <w14:ligatures w14:val="standardContextual"/>
                        </w:rPr>
                        <m:t>90°</m:t>
                      </m:r>
                    </m:oMath>
                  </m:oMathPara>
                </w:p>
              </w:tc>
              <w:tc>
                <w:tcPr>
                  <w:tcW w:w="707" w:type="dxa"/>
                  <w:vAlign w:val="center"/>
                </w:tcPr>
                <w:p w14:paraId="0DAD49A1" w14:textId="77777777" w:rsidR="00352B2D" w:rsidRDefault="00311C1E">
                  <w:pPr>
                    <w:jc w:val="center"/>
                    <w:rPr>
                      <w:rFonts w:ascii="Times New Roman" w:eastAsia="等线" w:hAnsi="Times New Roman"/>
                      <w:sz w:val="18"/>
                      <w:szCs w:val="18"/>
                    </w:rPr>
                  </w:pPr>
                  <w:r>
                    <w:rPr>
                      <w:sz w:val="18"/>
                      <w:szCs w:val="18"/>
                    </w:rPr>
                    <w:t>18.52</w:t>
                  </w:r>
                  <m:oMath>
                    <m:r>
                      <w:rPr>
                        <w:rFonts w:ascii="Cambria Math" w:hAnsi="Cambria Math"/>
                        <w:kern w:val="2"/>
                        <w:sz w:val="18"/>
                        <w:szCs w:val="18"/>
                        <w14:ligatures w14:val="standardContextual"/>
                      </w:rPr>
                      <m:t>°</m:t>
                    </m:r>
                  </m:oMath>
                </w:p>
              </w:tc>
              <w:tc>
                <w:tcPr>
                  <w:tcW w:w="664" w:type="dxa"/>
                  <w:vAlign w:val="center"/>
                </w:tcPr>
                <w:p w14:paraId="4BEE60AE" w14:textId="77777777" w:rsidR="00352B2D" w:rsidRDefault="00311C1E">
                  <w:pPr>
                    <w:jc w:val="center"/>
                    <w:rPr>
                      <w:rFonts w:ascii="Times New Roman" w:eastAsiaTheme="minorEastAsia" w:hAnsi="Times New Roman"/>
                      <w:sz w:val="18"/>
                      <w:szCs w:val="18"/>
                      <w:lang w:eastAsia="zh-CN"/>
                    </w:rPr>
                  </w:pPr>
                  <w:r>
                    <w:rPr>
                      <w:sz w:val="18"/>
                      <w:szCs w:val="18"/>
                    </w:rPr>
                    <w:t>-0.76</w:t>
                  </w:r>
                </w:p>
              </w:tc>
              <w:tc>
                <w:tcPr>
                  <w:tcW w:w="664" w:type="dxa"/>
                  <w:vAlign w:val="center"/>
                </w:tcPr>
                <w:p w14:paraId="12FFE016" w14:textId="77777777" w:rsidR="00352B2D" w:rsidRDefault="00311C1E">
                  <w:pPr>
                    <w:jc w:val="center"/>
                    <w:rPr>
                      <w:rFonts w:ascii="Times New Roman" w:eastAsia="等线" w:hAnsi="Times New Roman"/>
                      <w:sz w:val="18"/>
                      <w:szCs w:val="18"/>
                      <w:highlight w:val="cyan"/>
                    </w:rPr>
                  </w:pPr>
                  <w:r>
                    <w:rPr>
                      <w:sz w:val="18"/>
                      <w:szCs w:val="18"/>
                    </w:rPr>
                    <w:t>9.67</w:t>
                  </w:r>
                </w:p>
              </w:tc>
              <w:tc>
                <w:tcPr>
                  <w:tcW w:w="1154" w:type="dxa"/>
                  <w:vAlign w:val="center"/>
                </w:tcPr>
                <w:p w14:paraId="7D445C8B" w14:textId="77777777" w:rsidR="00352B2D" w:rsidRDefault="00311C1E">
                  <w:pPr>
                    <w:jc w:val="center"/>
                    <w:rPr>
                      <w:rFonts w:ascii="Times New Roman" w:eastAsiaTheme="minorEastAsia" w:hAnsi="Times New Roman"/>
                      <w:bCs/>
                      <w:sz w:val="18"/>
                      <w:szCs w:val="18"/>
                    </w:rPr>
                  </w:pPr>
                  <m:oMathPara>
                    <m:oMath>
                      <m:r>
                        <w:rPr>
                          <w:rFonts w:ascii="Cambria Math" w:hAnsi="Cambria Math"/>
                          <w:sz w:val="18"/>
                          <w:szCs w:val="18"/>
                        </w:rPr>
                        <m:t>[</m:t>
                      </m:r>
                      <m:r>
                        <w:rPr>
                          <w:rFonts w:ascii="Cambria Math" w:hAnsi="Cambria Math"/>
                          <w:kern w:val="2"/>
                          <w:sz w:val="18"/>
                          <w:szCs w:val="18"/>
                          <w14:ligatures w14:val="standardContextual"/>
                        </w:rPr>
                        <m:t>45°</m:t>
                      </m:r>
                      <m:r>
                        <w:rPr>
                          <w:rFonts w:ascii="Cambria Math" w:hAnsi="Cambria Math"/>
                          <w:sz w:val="18"/>
                          <w:szCs w:val="18"/>
                        </w:rPr>
                        <m:t>,</m:t>
                      </m:r>
                      <m:r>
                        <w:rPr>
                          <w:rFonts w:ascii="Cambria Math" w:hAnsi="Cambria Math"/>
                          <w:kern w:val="2"/>
                          <w:sz w:val="18"/>
                          <w:szCs w:val="18"/>
                          <w14:ligatures w14:val="standardContextual"/>
                        </w:rPr>
                        <m:t>135°</m:t>
                      </m:r>
                      <m:r>
                        <w:rPr>
                          <w:rFonts w:ascii="Cambria Math" w:hAnsi="Cambria Math"/>
                          <w:sz w:val="18"/>
                          <w:szCs w:val="18"/>
                        </w:rPr>
                        <m:t>]</m:t>
                      </m:r>
                    </m:oMath>
                  </m:oMathPara>
                </w:p>
              </w:tc>
              <w:tc>
                <w:tcPr>
                  <w:tcW w:w="1147" w:type="dxa"/>
                  <w:vAlign w:val="center"/>
                </w:tcPr>
                <w:p w14:paraId="429F354F" w14:textId="77777777" w:rsidR="00352B2D" w:rsidRDefault="00311C1E">
                  <w:pPr>
                    <w:jc w:val="center"/>
                    <w:rPr>
                      <w:rFonts w:ascii="Times New Roman" w:hAnsi="Times New Roman"/>
                      <w:bCs/>
                      <w:kern w:val="2"/>
                      <w:sz w:val="18"/>
                      <w:szCs w:val="18"/>
                      <w14:ligatures w14:val="standardContextual"/>
                    </w:rPr>
                  </w:pPr>
                  <m:oMathPara>
                    <m:oMath>
                      <m:r>
                        <m:rPr>
                          <m:sty m:val="p"/>
                        </m:rPr>
                        <w:rPr>
                          <w:rFonts w:ascii="Cambria Math" w:eastAsiaTheme="minorEastAsia" w:hAnsi="Cambria Math"/>
                          <w:sz w:val="18"/>
                          <w:szCs w:val="18"/>
                        </w:rPr>
                        <m:t>[</m:t>
                      </m:r>
                      <m:r>
                        <w:rPr>
                          <w:rFonts w:ascii="Cambria Math" w:eastAsiaTheme="minorEastAsia" w:hAnsi="Cambria Math"/>
                          <w:sz w:val="18"/>
                          <w:szCs w:val="18"/>
                        </w:rPr>
                        <m:t>45°</m:t>
                      </m:r>
                      <m:r>
                        <m:rPr>
                          <m:sty m:val="p"/>
                        </m:rPr>
                        <w:rPr>
                          <w:rFonts w:ascii="Cambria Math" w:eastAsiaTheme="minorEastAsia" w:hAnsi="Cambria Math"/>
                          <w:sz w:val="18"/>
                          <w:szCs w:val="18"/>
                        </w:rPr>
                        <m:t>,</m:t>
                      </m:r>
                      <m:r>
                        <w:rPr>
                          <w:rFonts w:ascii="Cambria Math" w:eastAsiaTheme="minorEastAsia" w:hAnsi="Cambria Math"/>
                          <w:sz w:val="18"/>
                          <w:szCs w:val="18"/>
                        </w:rPr>
                        <m:t>180°</m:t>
                      </m:r>
                      <m:r>
                        <m:rPr>
                          <m:sty m:val="p"/>
                        </m:rPr>
                        <w:rPr>
                          <w:rFonts w:ascii="Cambria Math" w:eastAsiaTheme="minorEastAsia" w:hAnsi="Cambria Math"/>
                          <w:sz w:val="18"/>
                          <w:szCs w:val="18"/>
                        </w:rPr>
                        <m:t>]</m:t>
                      </m:r>
                    </m:oMath>
                  </m:oMathPara>
                </w:p>
              </w:tc>
            </w:tr>
            <w:tr w:rsidR="00352B2D" w14:paraId="1AF89205" w14:textId="77777777">
              <w:tc>
                <w:tcPr>
                  <w:tcW w:w="661" w:type="dxa"/>
                  <w:vAlign w:val="center"/>
                </w:tcPr>
                <w:p w14:paraId="026380E9" w14:textId="77777777" w:rsidR="00352B2D" w:rsidRDefault="00311C1E">
                  <w:pPr>
                    <w:jc w:val="center"/>
                    <w:rPr>
                      <w:rFonts w:ascii="Times New Roman" w:eastAsiaTheme="minorEastAsia" w:hAnsi="Times New Roman"/>
                      <w:sz w:val="18"/>
                      <w:szCs w:val="18"/>
                    </w:rPr>
                  </w:pPr>
                  <w:r>
                    <w:rPr>
                      <w:rFonts w:ascii="Times New Roman" w:eastAsiaTheme="minorEastAsia" w:hAnsi="Times New Roman"/>
                      <w:sz w:val="18"/>
                      <w:szCs w:val="18"/>
                    </w:rPr>
                    <w:t>Right</w:t>
                  </w:r>
                </w:p>
              </w:tc>
              <w:tc>
                <w:tcPr>
                  <w:tcW w:w="767" w:type="dxa"/>
                  <w:vAlign w:val="center"/>
                </w:tcPr>
                <w:p w14:paraId="3E552251" w14:textId="77777777" w:rsidR="00352B2D" w:rsidRDefault="00311C1E">
                  <w:pPr>
                    <w:jc w:val="center"/>
                    <w:rPr>
                      <w:rFonts w:ascii="Times New Roman" w:eastAsia="等线" w:hAnsi="Times New Roman"/>
                      <w:bCs/>
                      <w:sz w:val="18"/>
                      <w:szCs w:val="18"/>
                    </w:rPr>
                  </w:pPr>
                  <m:oMathPara>
                    <m:oMath>
                      <m:r>
                        <w:rPr>
                          <w:rFonts w:ascii="Cambria Math" w:hAnsi="Cambria Math"/>
                          <w:sz w:val="18"/>
                          <w:szCs w:val="18"/>
                        </w:rPr>
                        <m:t>180</m:t>
                      </m:r>
                      <m:r>
                        <w:rPr>
                          <w:rFonts w:ascii="Cambria Math" w:hAnsi="Cambria Math"/>
                          <w:kern w:val="2"/>
                          <w:sz w:val="18"/>
                          <w:szCs w:val="18"/>
                          <w14:ligatures w14:val="standardContextual"/>
                        </w:rPr>
                        <m:t>°</m:t>
                      </m:r>
                    </m:oMath>
                  </m:oMathPara>
                </w:p>
              </w:tc>
              <w:tc>
                <w:tcPr>
                  <w:tcW w:w="717" w:type="dxa"/>
                  <w:vAlign w:val="center"/>
                </w:tcPr>
                <w:p w14:paraId="631255B1" w14:textId="77777777" w:rsidR="00352B2D" w:rsidRDefault="00311C1E">
                  <w:pPr>
                    <w:jc w:val="center"/>
                    <w:rPr>
                      <w:rFonts w:ascii="Times New Roman" w:eastAsiaTheme="minorEastAsia" w:hAnsi="Times New Roman"/>
                      <w:bCs/>
                      <w:sz w:val="18"/>
                      <w:szCs w:val="18"/>
                      <w:lang w:eastAsia="zh-CN"/>
                    </w:rPr>
                  </w:pPr>
                  <w:r>
                    <w:rPr>
                      <w:sz w:val="18"/>
                      <w:szCs w:val="18"/>
                    </w:rPr>
                    <w:t>21.28</w:t>
                  </w:r>
                  <m:oMath>
                    <m:r>
                      <w:rPr>
                        <w:rFonts w:ascii="Cambria Math" w:hAnsi="Cambria Math"/>
                        <w:kern w:val="2"/>
                        <w:sz w:val="18"/>
                        <w:szCs w:val="18"/>
                        <w14:ligatures w14:val="standardContextual"/>
                      </w:rPr>
                      <m:t>°</m:t>
                    </m:r>
                  </m:oMath>
                </w:p>
              </w:tc>
              <w:tc>
                <w:tcPr>
                  <w:tcW w:w="740" w:type="dxa"/>
                  <w:vAlign w:val="center"/>
                </w:tcPr>
                <w:p w14:paraId="516E5718" w14:textId="77777777" w:rsidR="00352B2D" w:rsidRDefault="00311C1E">
                  <w:pPr>
                    <w:jc w:val="center"/>
                    <w:rPr>
                      <w:rFonts w:ascii="Times New Roman" w:eastAsia="等线" w:hAnsi="Times New Roman"/>
                      <w:bCs/>
                      <w:sz w:val="18"/>
                      <w:szCs w:val="18"/>
                    </w:rPr>
                  </w:pPr>
                  <m:oMathPara>
                    <m:oMath>
                      <m:r>
                        <w:rPr>
                          <w:rFonts w:ascii="Cambria Math" w:hAnsi="Cambria Math"/>
                          <w:kern w:val="2"/>
                          <w:sz w:val="18"/>
                          <w:szCs w:val="18"/>
                          <w14:ligatures w14:val="standardContextual"/>
                        </w:rPr>
                        <m:t>90°</m:t>
                      </m:r>
                    </m:oMath>
                  </m:oMathPara>
                </w:p>
              </w:tc>
              <w:tc>
                <w:tcPr>
                  <w:tcW w:w="707" w:type="dxa"/>
                  <w:vAlign w:val="center"/>
                </w:tcPr>
                <w:p w14:paraId="11100DDC" w14:textId="77777777" w:rsidR="00352B2D" w:rsidRDefault="00311C1E">
                  <w:pPr>
                    <w:jc w:val="center"/>
                    <w:rPr>
                      <w:rFonts w:ascii="Times New Roman" w:eastAsia="等线" w:hAnsi="Times New Roman"/>
                      <w:bCs/>
                      <w:sz w:val="18"/>
                      <w:szCs w:val="18"/>
                    </w:rPr>
                  </w:pPr>
                  <w:r>
                    <w:rPr>
                      <w:sz w:val="18"/>
                      <w:szCs w:val="18"/>
                    </w:rPr>
                    <w:t>21.28</w:t>
                  </w:r>
                  <m:oMath>
                    <m:r>
                      <w:rPr>
                        <w:rFonts w:ascii="Cambria Math" w:hAnsi="Cambria Math"/>
                        <w:kern w:val="2"/>
                        <w:sz w:val="18"/>
                        <w:szCs w:val="18"/>
                        <w14:ligatures w14:val="standardContextual"/>
                      </w:rPr>
                      <m:t>°</m:t>
                    </m:r>
                  </m:oMath>
                </w:p>
              </w:tc>
              <w:tc>
                <w:tcPr>
                  <w:tcW w:w="664" w:type="dxa"/>
                  <w:vAlign w:val="center"/>
                </w:tcPr>
                <w:p w14:paraId="2FF0781B" w14:textId="77777777" w:rsidR="00352B2D" w:rsidRDefault="00311C1E">
                  <w:pPr>
                    <w:jc w:val="center"/>
                    <w:rPr>
                      <w:rFonts w:ascii="Times New Roman" w:eastAsiaTheme="minorEastAsia" w:hAnsi="Times New Roman"/>
                      <w:bCs/>
                      <w:sz w:val="18"/>
                      <w:szCs w:val="18"/>
                      <w:lang w:eastAsia="zh-CN"/>
                    </w:rPr>
                  </w:pPr>
                  <w:r>
                    <w:rPr>
                      <w:sz w:val="18"/>
                      <w:szCs w:val="18"/>
                    </w:rPr>
                    <w:t>-2.9</w:t>
                  </w:r>
                  <w:r>
                    <w:rPr>
                      <w:rFonts w:eastAsiaTheme="minorEastAsia" w:hint="eastAsia"/>
                      <w:sz w:val="18"/>
                      <w:szCs w:val="18"/>
                      <w:lang w:eastAsia="zh-CN"/>
                    </w:rPr>
                    <w:t>6</w:t>
                  </w:r>
                </w:p>
              </w:tc>
              <w:tc>
                <w:tcPr>
                  <w:tcW w:w="664" w:type="dxa"/>
                  <w:vAlign w:val="center"/>
                </w:tcPr>
                <w:p w14:paraId="373C6CB7" w14:textId="77777777" w:rsidR="00352B2D" w:rsidRDefault="00311C1E">
                  <w:pPr>
                    <w:jc w:val="center"/>
                    <w:rPr>
                      <w:rFonts w:ascii="Times New Roman" w:eastAsiaTheme="minorEastAsia" w:hAnsi="Times New Roman"/>
                      <w:bCs/>
                      <w:sz w:val="18"/>
                      <w:szCs w:val="18"/>
                      <w:highlight w:val="cyan"/>
                      <w:lang w:eastAsia="zh-CN"/>
                    </w:rPr>
                  </w:pPr>
                  <w:r>
                    <w:rPr>
                      <w:sz w:val="18"/>
                      <w:szCs w:val="18"/>
                    </w:rPr>
                    <w:t>7.</w:t>
                  </w:r>
                  <w:r>
                    <w:rPr>
                      <w:rFonts w:eastAsiaTheme="minorEastAsia" w:hint="eastAsia"/>
                      <w:sz w:val="18"/>
                      <w:szCs w:val="18"/>
                      <w:lang w:eastAsia="zh-CN"/>
                    </w:rPr>
                    <w:t>48</w:t>
                  </w:r>
                </w:p>
              </w:tc>
              <w:tc>
                <w:tcPr>
                  <w:tcW w:w="1154" w:type="dxa"/>
                  <w:vAlign w:val="center"/>
                </w:tcPr>
                <w:p w14:paraId="24237835" w14:textId="77777777" w:rsidR="00352B2D" w:rsidRDefault="003E73A2">
                  <w:pPr>
                    <w:jc w:val="center"/>
                    <w:rPr>
                      <w:rFonts w:ascii="Times New Roman" w:eastAsiaTheme="minorEastAsia" w:hAnsi="Times New Roman"/>
                      <w:bCs/>
                      <w:sz w:val="18"/>
                      <w:szCs w:val="18"/>
                    </w:rPr>
                  </w:pPr>
                  <m:oMathPara>
                    <m:oMath>
                      <m:d>
                        <m:dPr>
                          <m:begChr m:val="["/>
                          <m:endChr m:val="]"/>
                          <m:ctrlPr>
                            <w:rPr>
                              <w:rFonts w:ascii="Cambria Math" w:hAnsi="Cambria Math"/>
                              <w:bCs/>
                              <w:i/>
                              <w:sz w:val="18"/>
                              <w:szCs w:val="18"/>
                            </w:rPr>
                          </m:ctrlPr>
                        </m:dPr>
                        <m:e>
                          <m:r>
                            <w:rPr>
                              <w:rFonts w:ascii="Cambria Math" w:hAnsi="Cambria Math"/>
                              <w:kern w:val="2"/>
                              <w:sz w:val="18"/>
                              <w:szCs w:val="18"/>
                              <w14:ligatures w14:val="standardContextual"/>
                            </w:rPr>
                            <m:t>135°</m:t>
                          </m:r>
                          <m:r>
                            <w:rPr>
                              <w:rFonts w:ascii="Cambria Math" w:hAnsi="Cambria Math"/>
                              <w:sz w:val="18"/>
                              <w:szCs w:val="18"/>
                            </w:rPr>
                            <m:t>,</m:t>
                          </m:r>
                          <m:r>
                            <w:rPr>
                              <w:rFonts w:ascii="Cambria Math" w:hAnsi="Cambria Math"/>
                              <w:kern w:val="2"/>
                              <w:sz w:val="18"/>
                              <w:szCs w:val="18"/>
                              <w14:ligatures w14:val="standardContextual"/>
                            </w:rPr>
                            <m:t>225°</m:t>
                          </m:r>
                        </m:e>
                      </m:d>
                    </m:oMath>
                  </m:oMathPara>
                </w:p>
              </w:tc>
              <w:tc>
                <w:tcPr>
                  <w:tcW w:w="1147" w:type="dxa"/>
                  <w:vAlign w:val="center"/>
                </w:tcPr>
                <w:p w14:paraId="7FC746EB" w14:textId="77777777" w:rsidR="00352B2D" w:rsidRDefault="00311C1E">
                  <w:pPr>
                    <w:jc w:val="center"/>
                    <w:rPr>
                      <w:rFonts w:ascii="Times New Roman" w:hAnsi="Times New Roman"/>
                      <w:bCs/>
                      <w:kern w:val="2"/>
                      <w:sz w:val="18"/>
                      <w:szCs w:val="18"/>
                      <w14:ligatures w14:val="standardContextual"/>
                    </w:rPr>
                  </w:pPr>
                  <m:oMathPara>
                    <m:oMath>
                      <m:r>
                        <m:rPr>
                          <m:sty m:val="p"/>
                        </m:rPr>
                        <w:rPr>
                          <w:rFonts w:ascii="Cambria Math" w:eastAsiaTheme="minorEastAsia" w:hAnsi="Cambria Math"/>
                          <w:sz w:val="18"/>
                          <w:szCs w:val="18"/>
                        </w:rPr>
                        <m:t>[</m:t>
                      </m:r>
                      <m:r>
                        <w:rPr>
                          <w:rFonts w:ascii="Cambria Math" w:eastAsiaTheme="minorEastAsia" w:hAnsi="Cambria Math"/>
                          <w:sz w:val="18"/>
                          <w:szCs w:val="18"/>
                        </w:rPr>
                        <m:t>45°</m:t>
                      </m:r>
                      <m:r>
                        <m:rPr>
                          <m:sty m:val="p"/>
                        </m:rPr>
                        <w:rPr>
                          <w:rFonts w:ascii="Cambria Math" w:eastAsiaTheme="minorEastAsia" w:hAnsi="Cambria Math"/>
                          <w:sz w:val="18"/>
                          <w:szCs w:val="18"/>
                        </w:rPr>
                        <m:t>,</m:t>
                      </m:r>
                      <m:r>
                        <w:rPr>
                          <w:rFonts w:ascii="Cambria Math" w:eastAsiaTheme="minorEastAsia" w:hAnsi="Cambria Math"/>
                          <w:sz w:val="18"/>
                          <w:szCs w:val="18"/>
                        </w:rPr>
                        <m:t>180°</m:t>
                      </m:r>
                      <m:r>
                        <m:rPr>
                          <m:sty m:val="p"/>
                        </m:rPr>
                        <w:rPr>
                          <w:rFonts w:ascii="Cambria Math" w:eastAsiaTheme="minorEastAsia" w:hAnsi="Cambria Math"/>
                          <w:sz w:val="18"/>
                          <w:szCs w:val="18"/>
                        </w:rPr>
                        <m:t>]</m:t>
                      </m:r>
                    </m:oMath>
                  </m:oMathPara>
                </w:p>
              </w:tc>
            </w:tr>
            <w:tr w:rsidR="00352B2D" w14:paraId="266F977B" w14:textId="77777777">
              <w:tc>
                <w:tcPr>
                  <w:tcW w:w="661" w:type="dxa"/>
                  <w:vAlign w:val="center"/>
                </w:tcPr>
                <w:p w14:paraId="4D068BFA" w14:textId="77777777" w:rsidR="00352B2D" w:rsidRDefault="00311C1E">
                  <w:pPr>
                    <w:jc w:val="center"/>
                    <w:rPr>
                      <w:rFonts w:ascii="Times New Roman" w:eastAsiaTheme="minorEastAsia" w:hAnsi="Times New Roman"/>
                      <w:sz w:val="18"/>
                      <w:szCs w:val="18"/>
                    </w:rPr>
                  </w:pPr>
                  <w:r>
                    <w:rPr>
                      <w:rFonts w:ascii="Times New Roman" w:eastAsiaTheme="minorEastAsia" w:hAnsi="Times New Roman"/>
                      <w:sz w:val="18"/>
                      <w:szCs w:val="18"/>
                    </w:rPr>
                    <w:t>Head</w:t>
                  </w:r>
                </w:p>
              </w:tc>
              <w:tc>
                <w:tcPr>
                  <w:tcW w:w="767" w:type="dxa"/>
                  <w:vAlign w:val="center"/>
                </w:tcPr>
                <w:p w14:paraId="0F34DE93" w14:textId="77777777" w:rsidR="00352B2D" w:rsidRDefault="00311C1E">
                  <w:pPr>
                    <w:jc w:val="center"/>
                    <w:rPr>
                      <w:rFonts w:ascii="Times New Roman" w:eastAsia="等线" w:hAnsi="Times New Roman"/>
                      <w:sz w:val="18"/>
                      <w:szCs w:val="18"/>
                    </w:rPr>
                  </w:pPr>
                  <m:oMathPara>
                    <m:oMath>
                      <m:r>
                        <w:rPr>
                          <w:rFonts w:ascii="Cambria Math" w:hAnsi="Cambria Math"/>
                          <w:kern w:val="2"/>
                          <w:sz w:val="18"/>
                          <w:szCs w:val="18"/>
                          <w14:ligatures w14:val="standardContextual"/>
                        </w:rPr>
                        <m:t>270°</m:t>
                      </m:r>
                    </m:oMath>
                  </m:oMathPara>
                </w:p>
              </w:tc>
              <w:tc>
                <w:tcPr>
                  <w:tcW w:w="717" w:type="dxa"/>
                  <w:vAlign w:val="center"/>
                </w:tcPr>
                <w:p w14:paraId="7A4B5E54" w14:textId="77777777" w:rsidR="00352B2D" w:rsidRDefault="00311C1E">
                  <w:pPr>
                    <w:jc w:val="center"/>
                    <w:rPr>
                      <w:rFonts w:ascii="Times New Roman" w:eastAsiaTheme="minorEastAsia" w:hAnsi="Times New Roman"/>
                      <w:sz w:val="18"/>
                      <w:szCs w:val="18"/>
                      <w:lang w:eastAsia="zh-CN"/>
                    </w:rPr>
                  </w:pPr>
                  <w:r>
                    <w:rPr>
                      <w:sz w:val="18"/>
                      <w:szCs w:val="18"/>
                    </w:rPr>
                    <w:t>17.53</w:t>
                  </w:r>
                  <m:oMath>
                    <m:r>
                      <w:rPr>
                        <w:rFonts w:ascii="Cambria Math" w:hAnsi="Cambria Math"/>
                        <w:kern w:val="2"/>
                        <w:sz w:val="18"/>
                        <w:szCs w:val="18"/>
                        <w14:ligatures w14:val="standardContextual"/>
                      </w:rPr>
                      <m:t>°</m:t>
                    </m:r>
                  </m:oMath>
                </w:p>
              </w:tc>
              <w:tc>
                <w:tcPr>
                  <w:tcW w:w="740" w:type="dxa"/>
                  <w:vAlign w:val="center"/>
                </w:tcPr>
                <w:p w14:paraId="386EADCF" w14:textId="77777777" w:rsidR="00352B2D" w:rsidRDefault="00311C1E">
                  <w:pPr>
                    <w:jc w:val="center"/>
                    <w:rPr>
                      <w:rFonts w:ascii="Times New Roman" w:eastAsia="等线" w:hAnsi="Times New Roman"/>
                      <w:sz w:val="18"/>
                      <w:szCs w:val="18"/>
                    </w:rPr>
                  </w:pPr>
                  <m:oMathPara>
                    <m:oMath>
                      <m:r>
                        <w:rPr>
                          <w:rFonts w:ascii="Cambria Math" w:hAnsi="Cambria Math"/>
                          <w:kern w:val="2"/>
                          <w:sz w:val="18"/>
                          <w:szCs w:val="18"/>
                          <w14:ligatures w14:val="standardContextual"/>
                        </w:rPr>
                        <m:t>90°</m:t>
                      </m:r>
                    </m:oMath>
                  </m:oMathPara>
                </w:p>
              </w:tc>
              <w:tc>
                <w:tcPr>
                  <w:tcW w:w="707" w:type="dxa"/>
                  <w:vAlign w:val="center"/>
                </w:tcPr>
                <w:p w14:paraId="090EAA41" w14:textId="77777777" w:rsidR="00352B2D" w:rsidRDefault="00311C1E">
                  <w:pPr>
                    <w:jc w:val="center"/>
                    <w:rPr>
                      <w:rFonts w:ascii="Times New Roman" w:eastAsia="等线" w:hAnsi="Times New Roman"/>
                      <w:sz w:val="18"/>
                      <w:szCs w:val="18"/>
                    </w:rPr>
                  </w:pPr>
                  <w:r>
                    <w:rPr>
                      <w:sz w:val="18"/>
                      <w:szCs w:val="18"/>
                    </w:rPr>
                    <w:t>17.53</w:t>
                  </w:r>
                  <m:oMath>
                    <m:r>
                      <w:rPr>
                        <w:rFonts w:ascii="Cambria Math" w:hAnsi="Cambria Math"/>
                        <w:kern w:val="2"/>
                        <w:sz w:val="18"/>
                        <w:szCs w:val="18"/>
                        <w14:ligatures w14:val="standardContextual"/>
                      </w:rPr>
                      <m:t>°</m:t>
                    </m:r>
                  </m:oMath>
                </w:p>
              </w:tc>
              <w:tc>
                <w:tcPr>
                  <w:tcW w:w="664" w:type="dxa"/>
                  <w:vAlign w:val="center"/>
                </w:tcPr>
                <w:p w14:paraId="12A6411B" w14:textId="77777777" w:rsidR="00352B2D" w:rsidRDefault="00311C1E">
                  <w:pPr>
                    <w:jc w:val="center"/>
                    <w:rPr>
                      <w:rFonts w:ascii="Times New Roman" w:eastAsiaTheme="minorEastAsia" w:hAnsi="Times New Roman"/>
                      <w:sz w:val="18"/>
                      <w:szCs w:val="18"/>
                      <w:lang w:eastAsia="zh-CN"/>
                    </w:rPr>
                  </w:pPr>
                  <w:r>
                    <w:rPr>
                      <w:sz w:val="18"/>
                      <w:szCs w:val="18"/>
                    </w:rPr>
                    <w:t>2.09</w:t>
                  </w:r>
                </w:p>
              </w:tc>
              <w:tc>
                <w:tcPr>
                  <w:tcW w:w="664" w:type="dxa"/>
                  <w:vAlign w:val="center"/>
                </w:tcPr>
                <w:p w14:paraId="0F1C52D9" w14:textId="77777777" w:rsidR="00352B2D" w:rsidRDefault="00311C1E">
                  <w:pPr>
                    <w:jc w:val="center"/>
                    <w:rPr>
                      <w:rFonts w:ascii="Times New Roman" w:eastAsia="等线" w:hAnsi="Times New Roman"/>
                      <w:sz w:val="18"/>
                      <w:szCs w:val="18"/>
                      <w:highlight w:val="cyan"/>
                    </w:rPr>
                  </w:pPr>
                  <w:r>
                    <w:rPr>
                      <w:sz w:val="18"/>
                      <w:szCs w:val="18"/>
                    </w:rPr>
                    <w:t>12.71</w:t>
                  </w:r>
                </w:p>
              </w:tc>
              <w:tc>
                <w:tcPr>
                  <w:tcW w:w="1154" w:type="dxa"/>
                  <w:vAlign w:val="center"/>
                </w:tcPr>
                <w:p w14:paraId="4CA2FE7C" w14:textId="77777777" w:rsidR="00352B2D" w:rsidRDefault="00311C1E">
                  <w:pPr>
                    <w:jc w:val="center"/>
                    <w:rPr>
                      <w:rFonts w:ascii="Times New Roman" w:eastAsiaTheme="minorEastAsia" w:hAnsi="Times New Roman"/>
                      <w:bCs/>
                      <w:sz w:val="18"/>
                      <w:szCs w:val="18"/>
                    </w:rPr>
                  </w:pPr>
                  <m:oMathPara>
                    <m:oMath>
                      <m:r>
                        <w:rPr>
                          <w:rFonts w:ascii="Cambria Math" w:hAnsi="Cambria Math"/>
                          <w:sz w:val="18"/>
                          <w:szCs w:val="18"/>
                        </w:rPr>
                        <m:t>[</m:t>
                      </m:r>
                      <m:r>
                        <w:rPr>
                          <w:rFonts w:ascii="Cambria Math" w:hAnsi="Cambria Math"/>
                          <w:kern w:val="2"/>
                          <w:sz w:val="18"/>
                          <w:szCs w:val="18"/>
                          <w14:ligatures w14:val="standardContextual"/>
                        </w:rPr>
                        <m:t>225°</m:t>
                      </m:r>
                      <m:r>
                        <w:rPr>
                          <w:rFonts w:ascii="Cambria Math" w:hAnsi="Cambria Math"/>
                          <w:sz w:val="18"/>
                          <w:szCs w:val="18"/>
                        </w:rPr>
                        <m:t>,</m:t>
                      </m:r>
                      <m:r>
                        <w:rPr>
                          <w:rFonts w:ascii="Cambria Math" w:hAnsi="Cambria Math"/>
                          <w:kern w:val="2"/>
                          <w:sz w:val="18"/>
                          <w:szCs w:val="18"/>
                          <w14:ligatures w14:val="standardContextual"/>
                        </w:rPr>
                        <m:t>315°</m:t>
                      </m:r>
                      <m:r>
                        <w:rPr>
                          <w:rFonts w:ascii="Cambria Math" w:hAnsi="Cambria Math"/>
                          <w:sz w:val="18"/>
                          <w:szCs w:val="18"/>
                        </w:rPr>
                        <m:t>]</m:t>
                      </m:r>
                    </m:oMath>
                  </m:oMathPara>
                </w:p>
              </w:tc>
              <w:tc>
                <w:tcPr>
                  <w:tcW w:w="1147" w:type="dxa"/>
                  <w:vAlign w:val="center"/>
                </w:tcPr>
                <w:p w14:paraId="2409C8F8" w14:textId="77777777" w:rsidR="00352B2D" w:rsidRDefault="00311C1E">
                  <w:pPr>
                    <w:jc w:val="center"/>
                    <w:rPr>
                      <w:rFonts w:ascii="Times New Roman" w:hAnsi="Times New Roman"/>
                      <w:bCs/>
                      <w:kern w:val="2"/>
                      <w:sz w:val="18"/>
                      <w:szCs w:val="18"/>
                      <w14:ligatures w14:val="standardContextual"/>
                    </w:rPr>
                  </w:pPr>
                  <m:oMathPara>
                    <m:oMath>
                      <m:r>
                        <m:rPr>
                          <m:sty m:val="p"/>
                        </m:rPr>
                        <w:rPr>
                          <w:rFonts w:ascii="Cambria Math" w:eastAsiaTheme="minorEastAsia" w:hAnsi="Cambria Math"/>
                          <w:sz w:val="18"/>
                          <w:szCs w:val="18"/>
                        </w:rPr>
                        <m:t>[</m:t>
                      </m:r>
                      <m:r>
                        <w:rPr>
                          <w:rFonts w:ascii="Cambria Math" w:eastAsiaTheme="minorEastAsia" w:hAnsi="Cambria Math"/>
                          <w:sz w:val="18"/>
                          <w:szCs w:val="18"/>
                        </w:rPr>
                        <m:t>45°</m:t>
                      </m:r>
                      <m:r>
                        <m:rPr>
                          <m:sty m:val="p"/>
                        </m:rPr>
                        <w:rPr>
                          <w:rFonts w:ascii="Cambria Math" w:eastAsiaTheme="minorEastAsia" w:hAnsi="Cambria Math"/>
                          <w:sz w:val="18"/>
                          <w:szCs w:val="18"/>
                        </w:rPr>
                        <m:t>,</m:t>
                      </m:r>
                      <m:r>
                        <w:rPr>
                          <w:rFonts w:ascii="Cambria Math" w:eastAsiaTheme="minorEastAsia" w:hAnsi="Cambria Math"/>
                          <w:sz w:val="18"/>
                          <w:szCs w:val="18"/>
                        </w:rPr>
                        <m:t>180°</m:t>
                      </m:r>
                      <m:r>
                        <m:rPr>
                          <m:sty m:val="p"/>
                        </m:rPr>
                        <w:rPr>
                          <w:rFonts w:ascii="Cambria Math" w:eastAsiaTheme="minorEastAsia" w:hAnsi="Cambria Math"/>
                          <w:sz w:val="18"/>
                          <w:szCs w:val="18"/>
                        </w:rPr>
                        <m:t>]</m:t>
                      </m:r>
                    </m:oMath>
                  </m:oMathPara>
                </w:p>
              </w:tc>
            </w:tr>
            <w:tr w:rsidR="00352B2D" w14:paraId="41CAC230" w14:textId="77777777">
              <w:tc>
                <w:tcPr>
                  <w:tcW w:w="661" w:type="dxa"/>
                  <w:vAlign w:val="center"/>
                </w:tcPr>
                <w:p w14:paraId="221304CE" w14:textId="77777777" w:rsidR="00352B2D" w:rsidRDefault="00311C1E">
                  <w:pPr>
                    <w:jc w:val="center"/>
                    <w:rPr>
                      <w:rFonts w:ascii="Times New Roman" w:eastAsiaTheme="minorEastAsia" w:hAnsi="Times New Roman"/>
                      <w:sz w:val="18"/>
                      <w:szCs w:val="18"/>
                    </w:rPr>
                  </w:pPr>
                  <w:r>
                    <w:rPr>
                      <w:rFonts w:ascii="Times New Roman" w:eastAsiaTheme="minorEastAsia" w:hAnsi="Times New Roman"/>
                      <w:sz w:val="18"/>
                      <w:szCs w:val="18"/>
                    </w:rPr>
                    <w:t>Roof</w:t>
                  </w:r>
                </w:p>
              </w:tc>
              <w:tc>
                <w:tcPr>
                  <w:tcW w:w="767" w:type="dxa"/>
                  <w:vAlign w:val="center"/>
                </w:tcPr>
                <w:p w14:paraId="4EAC1260" w14:textId="77777777" w:rsidR="00352B2D" w:rsidRDefault="00311C1E">
                  <w:pPr>
                    <w:jc w:val="center"/>
                    <w:rPr>
                      <w:rFonts w:ascii="Times New Roman" w:eastAsia="等线" w:hAnsi="Times New Roman"/>
                      <w:bCs/>
                      <w:sz w:val="18"/>
                      <w:szCs w:val="18"/>
                    </w:rPr>
                  </w:pPr>
                  <w:r>
                    <w:rPr>
                      <w:rFonts w:ascii="Times New Roman" w:eastAsia="等线" w:hAnsi="Times New Roman"/>
                      <w:bCs/>
                      <w:kern w:val="2"/>
                      <w:sz w:val="18"/>
                      <w:szCs w:val="18"/>
                      <w14:ligatures w14:val="standardContextual"/>
                    </w:rPr>
                    <w:t>/</w:t>
                  </w:r>
                </w:p>
              </w:tc>
              <w:tc>
                <w:tcPr>
                  <w:tcW w:w="717" w:type="dxa"/>
                  <w:vAlign w:val="center"/>
                </w:tcPr>
                <w:p w14:paraId="3A49C7EA" w14:textId="77777777" w:rsidR="00352B2D" w:rsidRDefault="00311C1E">
                  <w:pPr>
                    <w:jc w:val="center"/>
                    <w:rPr>
                      <w:rFonts w:ascii="Times New Roman" w:eastAsia="等线" w:hAnsi="Times New Roman"/>
                      <w:bCs/>
                      <w:sz w:val="18"/>
                      <w:szCs w:val="18"/>
                    </w:rPr>
                  </w:pPr>
                  <w:r>
                    <w:rPr>
                      <w:rFonts w:ascii="Times New Roman" w:hAnsi="Times New Roman"/>
                      <w:sz w:val="18"/>
                      <w:szCs w:val="18"/>
                    </w:rPr>
                    <w:t>/</w:t>
                  </w:r>
                </w:p>
              </w:tc>
              <w:tc>
                <w:tcPr>
                  <w:tcW w:w="740" w:type="dxa"/>
                  <w:vAlign w:val="center"/>
                </w:tcPr>
                <w:p w14:paraId="3B872A15" w14:textId="77777777" w:rsidR="00352B2D" w:rsidRDefault="00311C1E">
                  <w:pPr>
                    <w:jc w:val="center"/>
                    <w:rPr>
                      <w:rFonts w:ascii="Times New Roman" w:eastAsia="等线" w:hAnsi="Times New Roman"/>
                      <w:bCs/>
                      <w:sz w:val="18"/>
                      <w:szCs w:val="18"/>
                    </w:rPr>
                  </w:pPr>
                  <m:oMathPara>
                    <m:oMath>
                      <m:r>
                        <w:rPr>
                          <w:rFonts w:ascii="Cambria Math" w:hAnsi="Cambria Math"/>
                          <w:kern w:val="2"/>
                          <w:sz w:val="18"/>
                          <w:szCs w:val="18"/>
                          <w14:ligatures w14:val="standardContextual"/>
                        </w:rPr>
                        <m:t>0°</m:t>
                      </m:r>
                    </m:oMath>
                  </m:oMathPara>
                </w:p>
              </w:tc>
              <w:tc>
                <w:tcPr>
                  <w:tcW w:w="707" w:type="dxa"/>
                  <w:vAlign w:val="center"/>
                </w:tcPr>
                <w:p w14:paraId="4B664BCF" w14:textId="77777777" w:rsidR="00352B2D" w:rsidRDefault="00311C1E">
                  <w:pPr>
                    <w:jc w:val="center"/>
                    <w:rPr>
                      <w:rFonts w:ascii="Times New Roman" w:eastAsia="等线" w:hAnsi="Times New Roman"/>
                      <w:bCs/>
                      <w:sz w:val="18"/>
                      <w:szCs w:val="18"/>
                    </w:rPr>
                  </w:pPr>
                  <w:r>
                    <w:rPr>
                      <w:sz w:val="18"/>
                      <w:szCs w:val="18"/>
                    </w:rPr>
                    <w:t>18.53</w:t>
                  </w:r>
                  <m:oMath>
                    <m:r>
                      <w:rPr>
                        <w:rFonts w:ascii="Cambria Math" w:hAnsi="Cambria Math"/>
                        <w:kern w:val="2"/>
                        <w:sz w:val="18"/>
                        <w:szCs w:val="18"/>
                        <w14:ligatures w14:val="standardContextual"/>
                      </w:rPr>
                      <m:t>°</m:t>
                    </m:r>
                  </m:oMath>
                </w:p>
              </w:tc>
              <w:tc>
                <w:tcPr>
                  <w:tcW w:w="664" w:type="dxa"/>
                  <w:vAlign w:val="center"/>
                </w:tcPr>
                <w:p w14:paraId="2E77186C" w14:textId="77777777" w:rsidR="00352B2D" w:rsidRDefault="00311C1E">
                  <w:pPr>
                    <w:jc w:val="center"/>
                    <w:rPr>
                      <w:rFonts w:ascii="Times New Roman" w:eastAsiaTheme="minorEastAsia" w:hAnsi="Times New Roman"/>
                      <w:bCs/>
                      <w:sz w:val="18"/>
                      <w:szCs w:val="18"/>
                      <w:lang w:eastAsia="zh-CN"/>
                    </w:rPr>
                  </w:pPr>
                  <w:r>
                    <w:rPr>
                      <w:sz w:val="18"/>
                      <w:szCs w:val="18"/>
                    </w:rPr>
                    <w:t>-2.9</w:t>
                  </w:r>
                  <w:r>
                    <w:rPr>
                      <w:rFonts w:eastAsiaTheme="minorEastAsia" w:hint="eastAsia"/>
                      <w:sz w:val="18"/>
                      <w:szCs w:val="18"/>
                      <w:lang w:eastAsia="zh-CN"/>
                    </w:rPr>
                    <w:t>6</w:t>
                  </w:r>
                </w:p>
              </w:tc>
              <w:tc>
                <w:tcPr>
                  <w:tcW w:w="664" w:type="dxa"/>
                  <w:vAlign w:val="center"/>
                </w:tcPr>
                <w:p w14:paraId="29F0A101" w14:textId="77777777" w:rsidR="00352B2D" w:rsidRDefault="00311C1E">
                  <w:pPr>
                    <w:jc w:val="center"/>
                    <w:rPr>
                      <w:rFonts w:ascii="Times New Roman" w:eastAsia="等线" w:hAnsi="Times New Roman"/>
                      <w:bCs/>
                      <w:sz w:val="18"/>
                      <w:szCs w:val="18"/>
                      <w:highlight w:val="cyan"/>
                    </w:rPr>
                  </w:pPr>
                  <w:r>
                    <w:rPr>
                      <w:sz w:val="18"/>
                      <w:szCs w:val="18"/>
                    </w:rPr>
                    <w:t>7.</w:t>
                  </w:r>
                  <w:r>
                    <w:rPr>
                      <w:rFonts w:eastAsiaTheme="minorEastAsia" w:hint="eastAsia"/>
                      <w:sz w:val="18"/>
                      <w:szCs w:val="18"/>
                      <w:lang w:eastAsia="zh-CN"/>
                    </w:rPr>
                    <w:t>48</w:t>
                  </w:r>
                </w:p>
              </w:tc>
              <w:tc>
                <w:tcPr>
                  <w:tcW w:w="1154" w:type="dxa"/>
                  <w:vAlign w:val="center"/>
                </w:tcPr>
                <w:p w14:paraId="0F5D7EEE" w14:textId="77777777" w:rsidR="00352B2D" w:rsidRDefault="003E73A2">
                  <w:pPr>
                    <w:jc w:val="center"/>
                    <w:rPr>
                      <w:rFonts w:ascii="Times New Roman" w:eastAsia="等线" w:hAnsi="Times New Roman"/>
                      <w:bCs/>
                      <w:sz w:val="18"/>
                      <w:szCs w:val="18"/>
                    </w:rPr>
                  </w:pPr>
                  <m:oMathPara>
                    <m:oMath>
                      <m:d>
                        <m:dPr>
                          <m:begChr m:val="["/>
                          <m:endChr m:val="]"/>
                          <m:ctrlPr>
                            <w:rPr>
                              <w:rFonts w:ascii="Cambria Math" w:hAnsi="Cambria Math"/>
                              <w:bCs/>
                              <w:i/>
                              <w:sz w:val="18"/>
                              <w:szCs w:val="18"/>
                            </w:rPr>
                          </m:ctrlPr>
                        </m:dPr>
                        <m:e>
                          <m:r>
                            <w:rPr>
                              <w:rFonts w:ascii="Cambria Math" w:hAnsi="Cambria Math"/>
                              <w:sz w:val="18"/>
                              <w:szCs w:val="18"/>
                            </w:rPr>
                            <m:t>0</m:t>
                          </m:r>
                          <m:r>
                            <w:rPr>
                              <w:rFonts w:ascii="Cambria Math" w:hAnsi="Cambria Math"/>
                              <w:kern w:val="2"/>
                              <w:sz w:val="18"/>
                              <w:szCs w:val="18"/>
                              <w14:ligatures w14:val="standardContextual"/>
                            </w:rPr>
                            <m:t>°</m:t>
                          </m:r>
                          <m:r>
                            <w:rPr>
                              <w:rFonts w:ascii="Cambria Math" w:hAnsi="Cambria Math"/>
                              <w:sz w:val="18"/>
                              <w:szCs w:val="18"/>
                            </w:rPr>
                            <m:t>,360</m:t>
                          </m:r>
                          <m:r>
                            <w:rPr>
                              <w:rFonts w:ascii="Cambria Math" w:hAnsi="Cambria Math"/>
                              <w:kern w:val="2"/>
                              <w:sz w:val="18"/>
                              <w:szCs w:val="18"/>
                              <w14:ligatures w14:val="standardContextual"/>
                            </w:rPr>
                            <m:t>°</m:t>
                          </m:r>
                        </m:e>
                      </m:d>
                    </m:oMath>
                  </m:oMathPara>
                </w:p>
              </w:tc>
              <w:tc>
                <w:tcPr>
                  <w:tcW w:w="1147" w:type="dxa"/>
                  <w:vAlign w:val="center"/>
                </w:tcPr>
                <w:p w14:paraId="10DB2297" w14:textId="77777777" w:rsidR="00352B2D" w:rsidRDefault="00311C1E">
                  <w:pPr>
                    <w:jc w:val="center"/>
                    <w:rPr>
                      <w:rFonts w:ascii="Times New Roman" w:eastAsia="等线" w:hAnsi="Times New Roman"/>
                      <w:bCs/>
                      <w:kern w:val="2"/>
                      <w:sz w:val="18"/>
                      <w:szCs w:val="18"/>
                      <w14:ligatures w14:val="standardContextual"/>
                    </w:rPr>
                  </w:pPr>
                  <m:oMathPara>
                    <m:oMath>
                      <m:r>
                        <m:rPr>
                          <m:sty m:val="p"/>
                        </m:rPr>
                        <w:rPr>
                          <w:rFonts w:ascii="Cambria Math" w:eastAsiaTheme="minorEastAsia" w:hAnsi="Cambria Math"/>
                          <w:sz w:val="18"/>
                          <w:szCs w:val="18"/>
                        </w:rPr>
                        <m:t>[0°,</m:t>
                      </m:r>
                      <m:r>
                        <w:rPr>
                          <w:rFonts w:ascii="Cambria Math" w:eastAsiaTheme="minorEastAsia" w:hAnsi="Cambria Math"/>
                          <w:sz w:val="18"/>
                          <w:szCs w:val="18"/>
                        </w:rPr>
                        <m:t>45°</m:t>
                      </m:r>
                      <m:r>
                        <m:rPr>
                          <m:sty m:val="p"/>
                        </m:rPr>
                        <w:rPr>
                          <w:rFonts w:ascii="Cambria Math" w:eastAsiaTheme="minorEastAsia" w:hAnsi="Cambria Math"/>
                          <w:sz w:val="18"/>
                          <w:szCs w:val="18"/>
                        </w:rPr>
                        <m:t>]</m:t>
                      </m:r>
                    </m:oMath>
                  </m:oMathPara>
                </w:p>
              </w:tc>
            </w:tr>
          </w:tbl>
          <w:p w14:paraId="1A888248" w14:textId="77777777" w:rsidR="00352B2D" w:rsidRDefault="00352B2D">
            <w:pPr>
              <w:widowControl w:val="0"/>
              <w:spacing w:before="60"/>
              <w:rPr>
                <w:rFonts w:eastAsiaTheme="minorEastAsia"/>
                <w:lang w:val="en-US" w:eastAsia="zh-CN"/>
              </w:rPr>
            </w:pPr>
          </w:p>
        </w:tc>
      </w:tr>
      <w:tr w:rsidR="00352B2D" w14:paraId="0487B270" w14:textId="77777777" w:rsidTr="00D775CA">
        <w:tc>
          <w:tcPr>
            <w:tcW w:w="1061" w:type="dxa"/>
            <w:shd w:val="clear" w:color="auto" w:fill="FFC000"/>
          </w:tcPr>
          <w:p w14:paraId="0D6310FF" w14:textId="77777777" w:rsidR="00352B2D" w:rsidRDefault="00311C1E">
            <w:pPr>
              <w:widowControl w:val="0"/>
              <w:spacing w:before="60"/>
              <w:rPr>
                <w:rFonts w:eastAsia="宋体"/>
                <w:lang w:val="en-US" w:eastAsia="zh-CN"/>
              </w:rPr>
            </w:pPr>
            <w:r>
              <w:rPr>
                <w:rFonts w:eastAsia="宋体" w:hint="eastAsia"/>
                <w:lang w:val="en-US" w:eastAsia="zh-CN"/>
              </w:rPr>
              <w:t>M</w:t>
            </w:r>
            <w:r>
              <w:rPr>
                <w:rFonts w:eastAsia="宋体"/>
                <w:lang w:val="en-US" w:eastAsia="zh-CN"/>
              </w:rPr>
              <w:t>oderator</w:t>
            </w:r>
          </w:p>
        </w:tc>
        <w:tc>
          <w:tcPr>
            <w:tcW w:w="9856" w:type="dxa"/>
            <w:gridSpan w:val="3"/>
          </w:tcPr>
          <w:p w14:paraId="2C8FC5E1" w14:textId="77777777" w:rsidR="00352B2D" w:rsidRDefault="00311C1E">
            <w:pPr>
              <w:widowControl w:val="0"/>
              <w:spacing w:before="60"/>
              <w:rPr>
                <w:rFonts w:eastAsiaTheme="minorEastAsia"/>
                <w:lang w:val="en-US" w:eastAsia="zh-CN"/>
              </w:rPr>
            </w:pPr>
            <w:r>
              <w:rPr>
                <w:rFonts w:eastAsiaTheme="minorEastAsia"/>
                <w:lang w:val="en-US" w:eastAsia="zh-CN"/>
              </w:rPr>
              <w:t xml:space="preserve">Thanks for confirmation from Huawei, ZTE, Xiaomi, vivo and BUPT, </w:t>
            </w:r>
          </w:p>
          <w:p w14:paraId="22A71EE8" w14:textId="77777777" w:rsidR="00352B2D" w:rsidRDefault="00311C1E">
            <w:pPr>
              <w:widowControl w:val="0"/>
              <w:spacing w:before="60"/>
              <w:rPr>
                <w:rFonts w:eastAsiaTheme="minorEastAsia"/>
                <w:lang w:val="en-US" w:eastAsia="zh-CN"/>
              </w:rPr>
            </w:pPr>
            <w:r>
              <w:rPr>
                <w:rFonts w:eastAsiaTheme="minorEastAsia" w:hint="eastAsia"/>
                <w:lang w:val="en-US" w:eastAsia="zh-CN"/>
              </w:rPr>
              <w:t>@</w:t>
            </w:r>
            <w:r>
              <w:rPr>
                <w:rFonts w:eastAsiaTheme="minorEastAsia"/>
                <w:lang w:val="en-US" w:eastAsia="zh-CN"/>
              </w:rPr>
              <w:t>OPPO: Agree that target orientation must be defined to define the angular dependent pattern of A*B1 for a target. C</w:t>
            </w:r>
            <w:r>
              <w:rPr>
                <w:rFonts w:eastAsiaTheme="minorEastAsia" w:hint="eastAsia"/>
                <w:lang w:val="en-US" w:eastAsia="zh-CN"/>
              </w:rPr>
              <w:t>o</w:t>
            </w:r>
            <w:r>
              <w:rPr>
                <w:rFonts w:eastAsiaTheme="minorEastAsia"/>
                <w:lang w:val="en-US" w:eastAsia="zh-CN"/>
              </w:rPr>
              <w:t xml:space="preserve">nsidering the support of the proposal from 5 companies, with 3 companies having available results. Also unified design of RCS for different targets are generally preferred. The moderator makes the following proposal, hope you are OK. </w:t>
            </w:r>
          </w:p>
          <w:p w14:paraId="00597FC7" w14:textId="77777777" w:rsidR="00352B2D" w:rsidRDefault="00311C1E">
            <w:pPr>
              <w:widowControl w:val="0"/>
              <w:spacing w:before="60"/>
              <w:rPr>
                <w:rFonts w:eastAsiaTheme="minorEastAsia"/>
                <w:lang w:val="en-US" w:eastAsia="zh-CN"/>
              </w:rPr>
            </w:pPr>
            <w:r>
              <w:rPr>
                <w:rFonts w:eastAsiaTheme="minorEastAsia" w:hint="eastAsia"/>
                <w:lang w:val="en-US" w:eastAsia="zh-CN"/>
              </w:rPr>
              <w:t>@</w:t>
            </w:r>
            <w:r>
              <w:rPr>
                <w:rFonts w:eastAsiaTheme="minorEastAsia"/>
                <w:lang w:val="en-US" w:eastAsia="zh-CN"/>
              </w:rPr>
              <w:t>vivo: Let’s focus on clarification of unified design for angular dependent RCS. Whether human with multiple scattering points should be supported or not can be a separate discussion.</w:t>
            </w:r>
          </w:p>
        </w:tc>
      </w:tr>
      <w:tr w:rsidR="00352B2D" w14:paraId="6AA836D4" w14:textId="77777777" w:rsidTr="00D775CA">
        <w:tc>
          <w:tcPr>
            <w:tcW w:w="1061" w:type="dxa"/>
            <w:shd w:val="clear" w:color="auto" w:fill="auto"/>
          </w:tcPr>
          <w:p w14:paraId="64D52E8E" w14:textId="77777777" w:rsidR="00352B2D" w:rsidRDefault="00311C1E">
            <w:pPr>
              <w:widowControl w:val="0"/>
              <w:spacing w:before="60"/>
              <w:rPr>
                <w:rFonts w:eastAsia="宋体"/>
                <w:lang w:val="en-US" w:eastAsia="zh-CN"/>
              </w:rPr>
            </w:pPr>
            <w:r>
              <w:rPr>
                <w:rFonts w:eastAsia="宋体"/>
                <w:lang w:val="en-US" w:eastAsia="zh-CN"/>
              </w:rPr>
              <w:t>NIST</w:t>
            </w:r>
          </w:p>
        </w:tc>
        <w:tc>
          <w:tcPr>
            <w:tcW w:w="9856" w:type="dxa"/>
            <w:gridSpan w:val="3"/>
          </w:tcPr>
          <w:p w14:paraId="6167EAD1" w14:textId="129CC03C" w:rsidR="00352B2D" w:rsidRDefault="00311C1E">
            <w:pPr>
              <w:widowControl w:val="0"/>
              <w:spacing w:before="60"/>
              <w:rPr>
                <w:rFonts w:eastAsiaTheme="minorEastAsia"/>
                <w:lang w:val="en-US" w:eastAsia="zh-CN"/>
              </w:rPr>
            </w:pPr>
            <w:r>
              <w:rPr>
                <w:rFonts w:eastAsiaTheme="minorEastAsia"/>
                <w:lang w:val="en-US" w:eastAsia="zh-CN"/>
              </w:rPr>
              <w:t xml:space="preserve">We agree to extend the A*B1 pattern fitting to other directional  targets, such as large-size UAV and robotic arm based on our </w:t>
            </w:r>
            <w:r w:rsidR="001113D8">
              <w:rPr>
                <w:rFonts w:eastAsiaTheme="minorEastAsia"/>
                <w:lang w:val="en-US" w:eastAsia="zh-CN"/>
              </w:rPr>
              <w:t>measurements</w:t>
            </w:r>
            <w:r>
              <w:rPr>
                <w:rFonts w:eastAsiaTheme="minorEastAsia"/>
                <w:lang w:val="en-US" w:eastAsia="zh-CN"/>
              </w:rPr>
              <w:t>.</w:t>
            </w:r>
          </w:p>
        </w:tc>
      </w:tr>
      <w:tr w:rsidR="00352B2D" w14:paraId="5E1B508C" w14:textId="77777777" w:rsidTr="00D775CA">
        <w:tc>
          <w:tcPr>
            <w:tcW w:w="1061" w:type="dxa"/>
            <w:shd w:val="clear" w:color="auto" w:fill="auto"/>
          </w:tcPr>
          <w:p w14:paraId="524C5A3A" w14:textId="77777777" w:rsidR="00352B2D" w:rsidRDefault="00311C1E">
            <w:pPr>
              <w:widowControl w:val="0"/>
              <w:spacing w:before="60"/>
              <w:rPr>
                <w:rFonts w:eastAsia="宋体"/>
                <w:lang w:val="en-US" w:eastAsia="zh-CN"/>
              </w:rPr>
            </w:pPr>
            <w:r>
              <w:rPr>
                <w:rFonts w:eastAsia="宋体"/>
                <w:lang w:val="en-US" w:eastAsia="zh-CN"/>
              </w:rPr>
              <w:t>Apple</w:t>
            </w:r>
          </w:p>
        </w:tc>
        <w:tc>
          <w:tcPr>
            <w:tcW w:w="9856" w:type="dxa"/>
            <w:gridSpan w:val="3"/>
          </w:tcPr>
          <w:p w14:paraId="562E3C89" w14:textId="77777777" w:rsidR="00352B2D" w:rsidRDefault="00311C1E">
            <w:pPr>
              <w:widowControl w:val="0"/>
              <w:spacing w:before="60"/>
              <w:rPr>
                <w:rFonts w:eastAsiaTheme="minorEastAsia"/>
                <w:lang w:val="en-US" w:eastAsia="zh-CN"/>
              </w:rPr>
            </w:pPr>
            <w:r>
              <w:rPr>
                <w:rFonts w:eastAsiaTheme="minorEastAsia"/>
                <w:lang w:val="en-US" w:eastAsia="zh-CN"/>
              </w:rPr>
              <w:t>For a human target, measurements show that there is some angular dependence (front/back vs side) as shown below:</w:t>
            </w:r>
          </w:p>
          <w:p w14:paraId="46D528F7" w14:textId="77777777" w:rsidR="00352B2D" w:rsidRDefault="00352B2D">
            <w:pPr>
              <w:widowControl w:val="0"/>
              <w:spacing w:before="60"/>
              <w:rPr>
                <w:rFonts w:eastAsiaTheme="minorEastAsia"/>
                <w:lang w:val="en-US" w:eastAsia="zh-CN"/>
              </w:rPr>
            </w:pPr>
          </w:p>
          <w:p w14:paraId="7A91535C" w14:textId="77777777" w:rsidR="00352B2D" w:rsidRDefault="00311C1E">
            <w:pPr>
              <w:widowControl w:val="0"/>
              <w:spacing w:before="60"/>
              <w:rPr>
                <w:rFonts w:eastAsiaTheme="minorEastAsia"/>
                <w:lang w:val="en-US" w:eastAsia="zh-CN"/>
              </w:rPr>
            </w:pPr>
            <w:r>
              <w:rPr>
                <w:rFonts w:eastAsiaTheme="minorEastAsia"/>
                <w:noProof/>
                <w:lang w:val="en-US" w:eastAsia="ko-KR"/>
              </w:rPr>
              <w:drawing>
                <wp:inline distT="0" distB="0" distL="0" distR="0" wp14:anchorId="3F698A02" wp14:editId="4EE0348F">
                  <wp:extent cx="6120130" cy="5302885"/>
                  <wp:effectExtent l="0" t="0" r="1270" b="5715"/>
                  <wp:docPr id="2978115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811586" name="Picture 1"/>
                          <pic:cNvPicPr>
                            <a:picLocks noChangeAspect="1"/>
                          </pic:cNvPicPr>
                        </pic:nvPicPr>
                        <pic:blipFill>
                          <a:blip r:embed="rId16"/>
                          <a:stretch>
                            <a:fillRect/>
                          </a:stretch>
                        </pic:blipFill>
                        <pic:spPr>
                          <a:xfrm>
                            <a:off x="0" y="0"/>
                            <a:ext cx="6120130" cy="5302885"/>
                          </a:xfrm>
                          <a:prstGeom prst="rect">
                            <a:avLst/>
                          </a:prstGeom>
                        </pic:spPr>
                      </pic:pic>
                    </a:graphicData>
                  </a:graphic>
                </wp:inline>
              </w:drawing>
            </w:r>
          </w:p>
          <w:p w14:paraId="3437E323" w14:textId="77777777" w:rsidR="00352B2D" w:rsidRDefault="00311C1E">
            <w:pPr>
              <w:widowControl w:val="0"/>
              <w:spacing w:before="60"/>
              <w:rPr>
                <w:rFonts w:eastAsiaTheme="minorEastAsia"/>
                <w:lang w:val="en-US" w:eastAsia="zh-CN"/>
              </w:rPr>
            </w:pPr>
            <w:r>
              <w:rPr>
                <w:rFonts w:eastAsiaTheme="minorEastAsia"/>
                <w:lang w:val="en-US" w:eastAsia="zh-CN"/>
              </w:rPr>
              <w:t>The figure below shows the RCS averaged across frequency in 15-degree increments</w:t>
            </w:r>
          </w:p>
          <w:p w14:paraId="5F119326" w14:textId="77777777" w:rsidR="00352B2D" w:rsidRDefault="00352B2D">
            <w:pPr>
              <w:widowControl w:val="0"/>
              <w:spacing w:before="60"/>
              <w:rPr>
                <w:rFonts w:eastAsiaTheme="minorEastAsia"/>
                <w:lang w:val="en-US" w:eastAsia="zh-CN"/>
              </w:rPr>
            </w:pPr>
          </w:p>
          <w:p w14:paraId="4047060D" w14:textId="77777777" w:rsidR="00352B2D" w:rsidRDefault="00311C1E">
            <w:pPr>
              <w:widowControl w:val="0"/>
              <w:spacing w:before="60"/>
              <w:rPr>
                <w:rFonts w:eastAsiaTheme="minorEastAsia"/>
                <w:lang w:val="en-US" w:eastAsia="zh-CN"/>
              </w:rPr>
            </w:pPr>
            <w:r>
              <w:rPr>
                <w:rFonts w:eastAsiaTheme="minorEastAsia"/>
                <w:noProof/>
                <w:lang w:val="en-US" w:eastAsia="ko-KR"/>
              </w:rPr>
              <w:drawing>
                <wp:inline distT="0" distB="0" distL="0" distR="0" wp14:anchorId="0A4D36E2" wp14:editId="4F3F22EA">
                  <wp:extent cx="3562350" cy="2266315"/>
                  <wp:effectExtent l="0" t="0" r="6350" b="0"/>
                  <wp:docPr id="10159465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5946533" name="Picture 1"/>
                          <pic:cNvPicPr>
                            <a:picLocks noChangeAspect="1"/>
                          </pic:cNvPicPr>
                        </pic:nvPicPr>
                        <pic:blipFill>
                          <a:blip r:embed="rId17"/>
                          <a:stretch>
                            <a:fillRect/>
                          </a:stretch>
                        </pic:blipFill>
                        <pic:spPr>
                          <a:xfrm>
                            <a:off x="0" y="0"/>
                            <a:ext cx="3594295" cy="2286431"/>
                          </a:xfrm>
                          <a:prstGeom prst="rect">
                            <a:avLst/>
                          </a:prstGeom>
                        </pic:spPr>
                      </pic:pic>
                    </a:graphicData>
                  </a:graphic>
                </wp:inline>
              </w:drawing>
            </w:r>
          </w:p>
          <w:p w14:paraId="7FBFF41D" w14:textId="77777777" w:rsidR="00352B2D" w:rsidRDefault="00352B2D">
            <w:pPr>
              <w:widowControl w:val="0"/>
              <w:spacing w:before="60"/>
              <w:rPr>
                <w:rFonts w:eastAsiaTheme="minorEastAsia"/>
                <w:lang w:val="en-US" w:eastAsia="zh-CN"/>
              </w:rPr>
            </w:pPr>
          </w:p>
          <w:p w14:paraId="0205031C" w14:textId="77777777" w:rsidR="00352B2D" w:rsidRDefault="00311C1E">
            <w:pPr>
              <w:widowControl w:val="0"/>
              <w:spacing w:before="60"/>
              <w:rPr>
                <w:rFonts w:eastAsiaTheme="minorEastAsia"/>
                <w:lang w:val="en-US" w:eastAsia="zh-CN"/>
              </w:rPr>
            </w:pPr>
            <w:r>
              <w:rPr>
                <w:rFonts w:eastAsiaTheme="minorEastAsia"/>
                <w:lang w:val="en-US" w:eastAsia="zh-CN"/>
              </w:rPr>
              <w:t xml:space="preserve">Based on this, we propose the following </w:t>
            </w:r>
          </w:p>
          <w:tbl>
            <w:tblPr>
              <w:tblStyle w:val="afc"/>
              <w:tblW w:w="7221" w:type="dxa"/>
              <w:tblLook w:val="04A0" w:firstRow="1" w:lastRow="0" w:firstColumn="1" w:lastColumn="0" w:noHBand="0" w:noVBand="1"/>
            </w:tblPr>
            <w:tblGrid>
              <w:gridCol w:w="659"/>
              <w:gridCol w:w="767"/>
              <w:gridCol w:w="717"/>
              <w:gridCol w:w="740"/>
              <w:gridCol w:w="706"/>
              <w:gridCol w:w="662"/>
              <w:gridCol w:w="662"/>
              <w:gridCol w:w="1148"/>
              <w:gridCol w:w="1160"/>
            </w:tblGrid>
            <w:tr w:rsidR="00352B2D" w14:paraId="22F3987A" w14:textId="77777777">
              <w:tc>
                <w:tcPr>
                  <w:tcW w:w="659" w:type="dxa"/>
                  <w:shd w:val="clear" w:color="auto" w:fill="D9D9D9" w:themeFill="background1" w:themeFillShade="D9"/>
                  <w:vAlign w:val="center"/>
                </w:tcPr>
                <w:p w14:paraId="15550558" w14:textId="77777777" w:rsidR="00352B2D" w:rsidRDefault="00352B2D">
                  <w:pPr>
                    <w:jc w:val="center"/>
                    <w:rPr>
                      <w:rFonts w:ascii="Times New Roman" w:eastAsiaTheme="minorEastAsia" w:hAnsi="Times New Roman"/>
                      <w:sz w:val="18"/>
                      <w:szCs w:val="18"/>
                      <w:lang w:eastAsia="zh-CN"/>
                    </w:rPr>
                  </w:pPr>
                </w:p>
              </w:tc>
              <w:tc>
                <w:tcPr>
                  <w:tcW w:w="767" w:type="dxa"/>
                  <w:shd w:val="clear" w:color="auto" w:fill="D9D9D9" w:themeFill="background1" w:themeFillShade="D9"/>
                  <w:vAlign w:val="center"/>
                </w:tcPr>
                <w:p w14:paraId="79BAAEF9" w14:textId="77777777" w:rsidR="00352B2D" w:rsidRDefault="003E73A2">
                  <w:pPr>
                    <w:jc w:val="center"/>
                    <w:rPr>
                      <w:rFonts w:ascii="Times New Roman" w:hAnsi="Times New Roman"/>
                      <w:sz w:val="18"/>
                      <w:szCs w:val="18"/>
                    </w:rPr>
                  </w:pPr>
                  <m:oMathPara>
                    <m:oMath>
                      <m:sSub>
                        <m:sSubPr>
                          <m:ctrlPr>
                            <w:rPr>
                              <w:rFonts w:ascii="Cambria Math" w:hAnsi="Cambria Math"/>
                              <w:i/>
                              <w:kern w:val="2"/>
                              <w:sz w:val="18"/>
                              <w:szCs w:val="18"/>
                              <w14:ligatures w14:val="standardContextual"/>
                            </w:rPr>
                          </m:ctrlPr>
                        </m:sSubPr>
                        <m:e>
                          <m:r>
                            <w:rPr>
                              <w:rFonts w:ascii="Cambria Math" w:hAnsi="Cambria Math"/>
                              <w:sz w:val="18"/>
                              <w:szCs w:val="18"/>
                            </w:rPr>
                            <m:t>φ</m:t>
                          </m:r>
                        </m:e>
                        <m:sub>
                          <m:r>
                            <w:rPr>
                              <w:rFonts w:ascii="Cambria Math" w:hAnsi="Cambria Math"/>
                              <w:kern w:val="2"/>
                              <w:sz w:val="18"/>
                              <w:szCs w:val="18"/>
                              <w14:ligatures w14:val="standardContextual"/>
                            </w:rPr>
                            <m:t>center</m:t>
                          </m:r>
                        </m:sub>
                      </m:sSub>
                    </m:oMath>
                  </m:oMathPara>
                </w:p>
              </w:tc>
              <w:tc>
                <w:tcPr>
                  <w:tcW w:w="717" w:type="dxa"/>
                  <w:shd w:val="clear" w:color="auto" w:fill="D9D9D9" w:themeFill="background1" w:themeFillShade="D9"/>
                  <w:vAlign w:val="center"/>
                </w:tcPr>
                <w:p w14:paraId="09D78B89" w14:textId="77777777" w:rsidR="00352B2D" w:rsidRDefault="003E73A2">
                  <w:pPr>
                    <w:jc w:val="center"/>
                    <w:rPr>
                      <w:rFonts w:ascii="Times New Roman" w:hAnsi="Times New Roman"/>
                      <w:sz w:val="18"/>
                      <w:szCs w:val="18"/>
                    </w:rPr>
                  </w:pPr>
                  <m:oMathPara>
                    <m:oMath>
                      <m:sSub>
                        <m:sSubPr>
                          <m:ctrlPr>
                            <w:rPr>
                              <w:rFonts w:ascii="Cambria Math" w:eastAsiaTheme="minorEastAsia" w:hAnsi="Cambria Math"/>
                              <w:i/>
                              <w:sz w:val="18"/>
                              <w:szCs w:val="18"/>
                            </w:rPr>
                          </m:ctrlPr>
                        </m:sSubPr>
                        <m:e>
                          <m:r>
                            <w:rPr>
                              <w:rFonts w:ascii="Cambria Math" w:eastAsiaTheme="minorEastAsia" w:hAnsi="Cambria Math"/>
                              <w:sz w:val="18"/>
                              <w:szCs w:val="18"/>
                            </w:rPr>
                            <m:t>φ</m:t>
                          </m:r>
                        </m:e>
                        <m:sub>
                          <m:r>
                            <w:rPr>
                              <w:rFonts w:ascii="Cambria Math" w:eastAsiaTheme="minorEastAsia" w:hAnsi="Cambria Math"/>
                              <w:sz w:val="18"/>
                              <w:szCs w:val="18"/>
                            </w:rPr>
                            <m:t>3dB,k</m:t>
                          </m:r>
                        </m:sub>
                      </m:sSub>
                    </m:oMath>
                  </m:oMathPara>
                </w:p>
              </w:tc>
              <w:tc>
                <w:tcPr>
                  <w:tcW w:w="740" w:type="dxa"/>
                  <w:shd w:val="clear" w:color="auto" w:fill="D9D9D9" w:themeFill="background1" w:themeFillShade="D9"/>
                  <w:vAlign w:val="center"/>
                </w:tcPr>
                <w:p w14:paraId="2D10AAA9" w14:textId="77777777" w:rsidR="00352B2D" w:rsidRDefault="003E73A2">
                  <w:pPr>
                    <w:jc w:val="center"/>
                    <w:rPr>
                      <w:rFonts w:ascii="Times New Roman" w:hAnsi="Times New Roman"/>
                      <w:sz w:val="18"/>
                      <w:szCs w:val="18"/>
                    </w:rPr>
                  </w:pPr>
                  <m:oMathPara>
                    <m:oMath>
                      <m:sSub>
                        <m:sSubPr>
                          <m:ctrlPr>
                            <w:rPr>
                              <w:rFonts w:ascii="Cambria Math" w:eastAsiaTheme="minorEastAsia" w:hAnsi="Cambria Math"/>
                              <w:i/>
                              <w:iCs/>
                              <w:sz w:val="18"/>
                              <w:szCs w:val="18"/>
                            </w:rPr>
                          </m:ctrlPr>
                        </m:sSubPr>
                        <m:e>
                          <m:r>
                            <w:rPr>
                              <w:rFonts w:ascii="Cambria Math" w:eastAsiaTheme="minorEastAsia" w:hAnsi="Cambria Math"/>
                              <w:sz w:val="18"/>
                              <w:szCs w:val="18"/>
                            </w:rPr>
                            <m:t>θ</m:t>
                          </m:r>
                        </m:e>
                        <m:sub>
                          <m:r>
                            <w:rPr>
                              <w:rFonts w:ascii="Cambria Math" w:eastAsiaTheme="minorEastAsia" w:hAnsi="Cambria Math"/>
                              <w:sz w:val="18"/>
                              <w:szCs w:val="18"/>
                            </w:rPr>
                            <m:t>center</m:t>
                          </m:r>
                        </m:sub>
                      </m:sSub>
                    </m:oMath>
                  </m:oMathPara>
                </w:p>
              </w:tc>
              <w:tc>
                <w:tcPr>
                  <w:tcW w:w="706" w:type="dxa"/>
                  <w:shd w:val="clear" w:color="auto" w:fill="D9D9D9" w:themeFill="background1" w:themeFillShade="D9"/>
                  <w:vAlign w:val="center"/>
                </w:tcPr>
                <w:p w14:paraId="736FEF75" w14:textId="77777777" w:rsidR="00352B2D" w:rsidRDefault="003E73A2">
                  <w:pPr>
                    <w:jc w:val="center"/>
                    <w:rPr>
                      <w:rFonts w:ascii="Times New Roman" w:hAnsi="Times New Roman"/>
                      <w:sz w:val="18"/>
                      <w:szCs w:val="18"/>
                    </w:rPr>
                  </w:pPr>
                  <m:oMathPara>
                    <m:oMath>
                      <m:sSub>
                        <m:sSubPr>
                          <m:ctrlPr>
                            <w:rPr>
                              <w:rFonts w:ascii="Cambria Math" w:eastAsiaTheme="minorEastAsia" w:hAnsi="Cambria Math"/>
                              <w:i/>
                              <w:sz w:val="18"/>
                              <w:szCs w:val="18"/>
                            </w:rPr>
                          </m:ctrlPr>
                        </m:sSubPr>
                        <m:e>
                          <m:r>
                            <w:rPr>
                              <w:rFonts w:ascii="Cambria Math" w:eastAsiaTheme="minorEastAsia" w:hAnsi="Cambria Math"/>
                              <w:sz w:val="18"/>
                              <w:szCs w:val="18"/>
                            </w:rPr>
                            <m:t>θ</m:t>
                          </m:r>
                        </m:e>
                        <m:sub>
                          <m:r>
                            <w:rPr>
                              <w:rFonts w:ascii="Cambria Math" w:eastAsiaTheme="minorEastAsia" w:hAnsi="Cambria Math"/>
                              <w:sz w:val="18"/>
                              <w:szCs w:val="18"/>
                            </w:rPr>
                            <m:t>3dB,k</m:t>
                          </m:r>
                        </m:sub>
                      </m:sSub>
                    </m:oMath>
                  </m:oMathPara>
                </w:p>
              </w:tc>
              <w:tc>
                <w:tcPr>
                  <w:tcW w:w="662" w:type="dxa"/>
                  <w:shd w:val="clear" w:color="auto" w:fill="D9D9D9" w:themeFill="background1" w:themeFillShade="D9"/>
                  <w:vAlign w:val="center"/>
                </w:tcPr>
                <w:p w14:paraId="28424215" w14:textId="77777777" w:rsidR="00352B2D" w:rsidRDefault="003E73A2">
                  <w:pPr>
                    <w:jc w:val="center"/>
                    <w:rPr>
                      <w:rFonts w:ascii="Times New Roman" w:hAnsi="Times New Roman"/>
                      <w:sz w:val="18"/>
                      <w:szCs w:val="18"/>
                    </w:rPr>
                  </w:pPr>
                  <m:oMathPara>
                    <m:oMath>
                      <m:sSub>
                        <m:sSubPr>
                          <m:ctrlPr>
                            <w:rPr>
                              <w:rFonts w:ascii="Cambria Math" w:eastAsiaTheme="minorEastAsia" w:hAnsi="Cambria Math"/>
                              <w:i/>
                              <w:sz w:val="18"/>
                              <w:szCs w:val="18"/>
                            </w:rPr>
                          </m:ctrlPr>
                        </m:sSubPr>
                        <m:e>
                          <m:r>
                            <w:rPr>
                              <w:rFonts w:ascii="Cambria Math" w:eastAsiaTheme="minorEastAsia" w:hAnsi="Cambria Math"/>
                              <w:sz w:val="18"/>
                              <w:szCs w:val="18"/>
                            </w:rPr>
                            <m:t>G</m:t>
                          </m:r>
                        </m:e>
                        <m:sub>
                          <m:r>
                            <w:rPr>
                              <w:rFonts w:ascii="Cambria Math" w:eastAsiaTheme="minorEastAsia" w:hAnsi="Cambria Math"/>
                              <w:sz w:val="18"/>
                              <w:szCs w:val="18"/>
                            </w:rPr>
                            <m:t>max</m:t>
                          </m:r>
                        </m:sub>
                      </m:sSub>
                    </m:oMath>
                  </m:oMathPara>
                </w:p>
              </w:tc>
              <w:tc>
                <w:tcPr>
                  <w:tcW w:w="662" w:type="dxa"/>
                  <w:shd w:val="clear" w:color="auto" w:fill="D9D9D9" w:themeFill="background1" w:themeFillShade="D9"/>
                  <w:vAlign w:val="center"/>
                </w:tcPr>
                <w:p w14:paraId="10EDECBC" w14:textId="77777777" w:rsidR="00352B2D" w:rsidRDefault="003E73A2">
                  <w:pPr>
                    <w:jc w:val="center"/>
                    <w:rPr>
                      <w:rFonts w:ascii="Times New Roman" w:hAnsi="Times New Roman"/>
                      <w:sz w:val="18"/>
                      <w:szCs w:val="18"/>
                    </w:rPr>
                  </w:pPr>
                  <m:oMathPara>
                    <m:oMath>
                      <m:sSub>
                        <m:sSubPr>
                          <m:ctrlPr>
                            <w:rPr>
                              <w:rFonts w:ascii="Cambria Math" w:hAnsi="Cambria Math"/>
                              <w:i/>
                              <w:kern w:val="2"/>
                              <w:sz w:val="18"/>
                              <w:szCs w:val="18"/>
                              <w14:ligatures w14:val="standardContextual"/>
                            </w:rPr>
                          </m:ctrlPr>
                        </m:sSubPr>
                        <m:e>
                          <m:r>
                            <w:rPr>
                              <w:rFonts w:ascii="Cambria Math" w:hAnsi="Cambria Math"/>
                              <w:kern w:val="2"/>
                              <w:sz w:val="18"/>
                              <w:szCs w:val="18"/>
                              <w14:ligatures w14:val="standardContextual"/>
                            </w:rPr>
                            <m:t>σ</m:t>
                          </m:r>
                        </m:e>
                        <m:sub>
                          <m:r>
                            <w:rPr>
                              <w:rFonts w:ascii="Cambria Math" w:hAnsi="Cambria Math"/>
                              <w:kern w:val="2"/>
                              <w:sz w:val="18"/>
                              <w:szCs w:val="18"/>
                              <w14:ligatures w14:val="standardContextual"/>
                            </w:rPr>
                            <m:t>max</m:t>
                          </m:r>
                        </m:sub>
                      </m:sSub>
                    </m:oMath>
                  </m:oMathPara>
                </w:p>
              </w:tc>
              <w:tc>
                <w:tcPr>
                  <w:tcW w:w="1148" w:type="dxa"/>
                  <w:shd w:val="clear" w:color="auto" w:fill="D9D9D9" w:themeFill="background1" w:themeFillShade="D9"/>
                  <w:vAlign w:val="center"/>
                </w:tcPr>
                <w:p w14:paraId="129F9841" w14:textId="77777777" w:rsidR="00352B2D" w:rsidRDefault="00311C1E">
                  <w:pPr>
                    <w:jc w:val="center"/>
                    <w:rPr>
                      <w:rFonts w:ascii="Times New Roman" w:eastAsiaTheme="minorEastAsia" w:hAnsi="Times New Roman"/>
                      <w:sz w:val="18"/>
                      <w:szCs w:val="18"/>
                    </w:rPr>
                  </w:pPr>
                  <w:r>
                    <w:rPr>
                      <w:rFonts w:ascii="Times New Roman" w:eastAsiaTheme="minorEastAsia" w:hAnsi="Times New Roman"/>
                      <w:sz w:val="18"/>
                      <w:szCs w:val="18"/>
                    </w:rPr>
                    <w:t xml:space="preserve">Applicable Range of </w:t>
                  </w:r>
                  <m:oMath>
                    <m:r>
                      <w:rPr>
                        <w:rFonts w:ascii="Cambria Math" w:hAnsi="Cambria Math"/>
                        <w:sz w:val="18"/>
                        <w:szCs w:val="18"/>
                      </w:rPr>
                      <m:t>φ</m:t>
                    </m:r>
                  </m:oMath>
                </w:p>
              </w:tc>
              <w:tc>
                <w:tcPr>
                  <w:tcW w:w="1160" w:type="dxa"/>
                  <w:shd w:val="clear" w:color="auto" w:fill="D9D9D9" w:themeFill="background1" w:themeFillShade="D9"/>
                  <w:vAlign w:val="center"/>
                </w:tcPr>
                <w:p w14:paraId="0FA0B2AF" w14:textId="77777777" w:rsidR="00352B2D" w:rsidRDefault="00311C1E">
                  <w:pPr>
                    <w:jc w:val="center"/>
                    <w:rPr>
                      <w:rFonts w:ascii="Times New Roman" w:hAnsi="Times New Roman"/>
                      <w:kern w:val="2"/>
                      <w:sz w:val="18"/>
                      <w:szCs w:val="18"/>
                      <w14:ligatures w14:val="standardContextual"/>
                    </w:rPr>
                  </w:pPr>
                  <w:r>
                    <w:rPr>
                      <w:rFonts w:ascii="Times New Roman" w:eastAsiaTheme="minorEastAsia" w:hAnsi="Times New Roman"/>
                      <w:sz w:val="18"/>
                      <w:szCs w:val="18"/>
                    </w:rPr>
                    <w:t xml:space="preserve">Applicable Range of </w:t>
                  </w:r>
                  <m:oMath>
                    <m:r>
                      <w:rPr>
                        <w:rFonts w:ascii="Cambria Math" w:hAnsi="Cambria Math"/>
                        <w:sz w:val="18"/>
                        <w:szCs w:val="18"/>
                      </w:rPr>
                      <m:t>θ</m:t>
                    </m:r>
                  </m:oMath>
                </w:p>
              </w:tc>
            </w:tr>
            <w:tr w:rsidR="00352B2D" w14:paraId="3CBB9B2D" w14:textId="77777777">
              <w:tc>
                <w:tcPr>
                  <w:tcW w:w="659" w:type="dxa"/>
                  <w:vAlign w:val="center"/>
                </w:tcPr>
                <w:p w14:paraId="762D3CEF" w14:textId="77777777" w:rsidR="00352B2D" w:rsidRDefault="00311C1E">
                  <w:pPr>
                    <w:jc w:val="center"/>
                    <w:rPr>
                      <w:rFonts w:ascii="Times New Roman" w:eastAsiaTheme="minorEastAsia" w:hAnsi="Times New Roman"/>
                      <w:sz w:val="18"/>
                      <w:szCs w:val="18"/>
                    </w:rPr>
                  </w:pPr>
                  <w:r>
                    <w:rPr>
                      <w:rFonts w:ascii="Times New Roman" w:eastAsiaTheme="minorEastAsia" w:hAnsi="Times New Roman"/>
                      <w:sz w:val="18"/>
                      <w:szCs w:val="18"/>
                    </w:rPr>
                    <w:lastRenderedPageBreak/>
                    <w:t>Left</w:t>
                  </w:r>
                </w:p>
              </w:tc>
              <w:tc>
                <w:tcPr>
                  <w:tcW w:w="767" w:type="dxa"/>
                  <w:vAlign w:val="center"/>
                </w:tcPr>
                <w:p w14:paraId="40879B01" w14:textId="77777777" w:rsidR="00352B2D" w:rsidRDefault="00311C1E">
                  <w:pPr>
                    <w:jc w:val="center"/>
                    <w:rPr>
                      <w:rFonts w:ascii="Times New Roman" w:eastAsia="等线" w:hAnsi="Times New Roman"/>
                      <w:sz w:val="18"/>
                      <w:szCs w:val="18"/>
                    </w:rPr>
                  </w:pPr>
                  <w:r>
                    <w:rPr>
                      <w:rFonts w:ascii="Times New Roman" w:hAnsi="Times New Roman"/>
                      <w:bCs/>
                      <w:sz w:val="18"/>
                      <w:szCs w:val="18"/>
                    </w:rPr>
                    <w:t>0</w:t>
                  </w:r>
                  <m:oMath>
                    <m:r>
                      <w:rPr>
                        <w:rFonts w:ascii="Cambria Math" w:hAnsi="Cambria Math"/>
                        <w:kern w:val="2"/>
                        <w:sz w:val="18"/>
                        <w:szCs w:val="18"/>
                        <w14:ligatures w14:val="standardContextual"/>
                      </w:rPr>
                      <m:t>°</m:t>
                    </m:r>
                  </m:oMath>
                </w:p>
              </w:tc>
              <w:tc>
                <w:tcPr>
                  <w:tcW w:w="717" w:type="dxa"/>
                  <w:vAlign w:val="center"/>
                </w:tcPr>
                <w:p w14:paraId="2D524AB5" w14:textId="77777777" w:rsidR="00352B2D" w:rsidRDefault="00352B2D">
                  <w:pPr>
                    <w:jc w:val="center"/>
                    <w:rPr>
                      <w:rFonts w:ascii="Times New Roman" w:eastAsia="等线" w:hAnsi="Times New Roman"/>
                      <w:sz w:val="18"/>
                      <w:szCs w:val="18"/>
                    </w:rPr>
                  </w:pPr>
                </w:p>
              </w:tc>
              <w:tc>
                <w:tcPr>
                  <w:tcW w:w="740" w:type="dxa"/>
                  <w:vAlign w:val="center"/>
                </w:tcPr>
                <w:p w14:paraId="4908D752" w14:textId="77777777" w:rsidR="00352B2D" w:rsidRDefault="00311C1E">
                  <w:pPr>
                    <w:jc w:val="center"/>
                    <w:rPr>
                      <w:rFonts w:ascii="Times New Roman" w:eastAsia="等线" w:hAnsi="Times New Roman"/>
                      <w:sz w:val="18"/>
                      <w:szCs w:val="18"/>
                    </w:rPr>
                  </w:pPr>
                  <m:oMathPara>
                    <m:oMath>
                      <m:r>
                        <w:rPr>
                          <w:rFonts w:ascii="Cambria Math" w:hAnsi="Cambria Math"/>
                          <w:kern w:val="2"/>
                          <w:sz w:val="18"/>
                          <w:szCs w:val="18"/>
                          <w14:ligatures w14:val="standardContextual"/>
                        </w:rPr>
                        <m:t>90°</m:t>
                      </m:r>
                    </m:oMath>
                  </m:oMathPara>
                </w:p>
              </w:tc>
              <w:tc>
                <w:tcPr>
                  <w:tcW w:w="706" w:type="dxa"/>
                  <w:vAlign w:val="center"/>
                </w:tcPr>
                <w:p w14:paraId="73394F42" w14:textId="77777777" w:rsidR="00352B2D" w:rsidRDefault="00311C1E">
                  <w:pPr>
                    <w:jc w:val="center"/>
                    <w:rPr>
                      <w:rFonts w:ascii="Times New Roman" w:eastAsia="等线" w:hAnsi="Times New Roman"/>
                      <w:sz w:val="18"/>
                      <w:szCs w:val="18"/>
                    </w:rPr>
                  </w:pPr>
                  <w:r>
                    <w:rPr>
                      <w:sz w:val="18"/>
                      <w:szCs w:val="18"/>
                    </w:rPr>
                    <w:t>-</w:t>
                  </w:r>
                </w:p>
              </w:tc>
              <w:tc>
                <w:tcPr>
                  <w:tcW w:w="662" w:type="dxa"/>
                  <w:vAlign w:val="center"/>
                </w:tcPr>
                <w:p w14:paraId="78A29B72" w14:textId="77777777" w:rsidR="00352B2D" w:rsidRDefault="00352B2D">
                  <w:pPr>
                    <w:jc w:val="center"/>
                    <w:rPr>
                      <w:rFonts w:ascii="Times New Roman" w:eastAsiaTheme="minorEastAsia" w:hAnsi="Times New Roman"/>
                      <w:sz w:val="18"/>
                      <w:szCs w:val="18"/>
                      <w:lang w:eastAsia="zh-CN"/>
                    </w:rPr>
                  </w:pPr>
                </w:p>
              </w:tc>
              <w:tc>
                <w:tcPr>
                  <w:tcW w:w="662" w:type="dxa"/>
                  <w:vAlign w:val="center"/>
                </w:tcPr>
                <w:p w14:paraId="11326A04" w14:textId="77777777" w:rsidR="00352B2D" w:rsidRDefault="00311C1E">
                  <w:pPr>
                    <w:jc w:val="center"/>
                    <w:rPr>
                      <w:rFonts w:ascii="Times New Roman" w:eastAsiaTheme="minorEastAsia" w:hAnsi="Times New Roman"/>
                      <w:sz w:val="18"/>
                      <w:szCs w:val="18"/>
                      <w:highlight w:val="cyan"/>
                      <w:lang w:eastAsia="zh-CN"/>
                    </w:rPr>
                  </w:pPr>
                  <w:r>
                    <w:rPr>
                      <w:sz w:val="18"/>
                      <w:szCs w:val="18"/>
                    </w:rPr>
                    <w:t>-3.2</w:t>
                  </w:r>
                </w:p>
              </w:tc>
              <w:tc>
                <w:tcPr>
                  <w:tcW w:w="1148" w:type="dxa"/>
                  <w:vAlign w:val="center"/>
                </w:tcPr>
                <w:p w14:paraId="5619C9D5" w14:textId="77777777" w:rsidR="00352B2D" w:rsidRDefault="00311C1E">
                  <w:pPr>
                    <w:jc w:val="center"/>
                    <w:rPr>
                      <w:rFonts w:ascii="Times New Roman" w:eastAsiaTheme="minorEastAsia" w:hAnsi="Times New Roman"/>
                      <w:bCs/>
                      <w:sz w:val="18"/>
                      <w:szCs w:val="18"/>
                    </w:rPr>
                  </w:pPr>
                  <w:r>
                    <w:rPr>
                      <w:rFonts w:ascii="Times New Roman" w:eastAsia="等线" w:hAnsi="Times New Roman"/>
                      <w:color w:val="000000"/>
                    </w:rPr>
                    <w:t>90°</w:t>
                  </w:r>
                </w:p>
              </w:tc>
              <w:tc>
                <w:tcPr>
                  <w:tcW w:w="1160" w:type="dxa"/>
                  <w:vAlign w:val="center"/>
                </w:tcPr>
                <w:p w14:paraId="3660DAEE" w14:textId="16F7717E" w:rsidR="00352B2D" w:rsidRDefault="00311C1E">
                  <w:pPr>
                    <w:jc w:val="center"/>
                    <w:rPr>
                      <w:rFonts w:ascii="Times New Roman" w:hAnsi="Times New Roman"/>
                      <w:bCs/>
                      <w:kern w:val="2"/>
                      <w:sz w:val="18"/>
                      <w:szCs w:val="18"/>
                      <w14:ligatures w14:val="standardContextual"/>
                    </w:rPr>
                  </w:pPr>
                  <w:r>
                    <w:rPr>
                      <w:rFonts w:ascii="Times New Roman" w:eastAsia="等线" w:hAnsi="Times New Roman"/>
                      <w:color w:val="000000"/>
                    </w:rPr>
                    <w:t>(45°,135°</w:t>
                  </w:r>
                  <w:r w:rsidR="00C770F5">
                    <w:rPr>
                      <w:rFonts w:ascii="Times New Roman" w:eastAsia="等线" w:hAnsi="Times New Roman"/>
                      <w:color w:val="000000"/>
                    </w:rPr>
                    <w:t>)</w:t>
                  </w:r>
                </w:p>
              </w:tc>
            </w:tr>
            <w:tr w:rsidR="00352B2D" w14:paraId="4DC84B32" w14:textId="77777777">
              <w:tc>
                <w:tcPr>
                  <w:tcW w:w="659" w:type="dxa"/>
                  <w:vAlign w:val="center"/>
                </w:tcPr>
                <w:p w14:paraId="043CE877" w14:textId="77777777" w:rsidR="00352B2D" w:rsidRDefault="00311C1E">
                  <w:pPr>
                    <w:jc w:val="center"/>
                    <w:rPr>
                      <w:rFonts w:ascii="Times New Roman" w:eastAsiaTheme="minorEastAsia" w:hAnsi="Times New Roman"/>
                      <w:sz w:val="18"/>
                      <w:szCs w:val="18"/>
                    </w:rPr>
                  </w:pPr>
                  <w:r>
                    <w:rPr>
                      <w:rFonts w:ascii="Times New Roman" w:eastAsiaTheme="minorEastAsia" w:hAnsi="Times New Roman"/>
                      <w:sz w:val="18"/>
                      <w:szCs w:val="18"/>
                    </w:rPr>
                    <w:t>Back</w:t>
                  </w:r>
                </w:p>
              </w:tc>
              <w:tc>
                <w:tcPr>
                  <w:tcW w:w="767" w:type="dxa"/>
                  <w:vAlign w:val="center"/>
                </w:tcPr>
                <w:p w14:paraId="2FAECBEA" w14:textId="77777777" w:rsidR="00352B2D" w:rsidRDefault="00311C1E">
                  <w:pPr>
                    <w:jc w:val="center"/>
                    <w:rPr>
                      <w:rFonts w:ascii="Times New Roman" w:eastAsia="等线" w:hAnsi="Times New Roman"/>
                      <w:sz w:val="18"/>
                      <w:szCs w:val="18"/>
                    </w:rPr>
                  </w:pPr>
                  <m:oMathPara>
                    <m:oMath>
                      <m:r>
                        <w:rPr>
                          <w:rFonts w:ascii="Cambria Math" w:hAnsi="Cambria Math"/>
                          <w:kern w:val="2"/>
                          <w:sz w:val="18"/>
                          <w:szCs w:val="18"/>
                          <w14:ligatures w14:val="standardContextual"/>
                        </w:rPr>
                        <m:t>90°</m:t>
                      </m:r>
                    </m:oMath>
                  </m:oMathPara>
                </w:p>
              </w:tc>
              <w:tc>
                <w:tcPr>
                  <w:tcW w:w="717" w:type="dxa"/>
                  <w:vAlign w:val="center"/>
                </w:tcPr>
                <w:p w14:paraId="5FD189B3" w14:textId="77777777" w:rsidR="00352B2D" w:rsidRDefault="00352B2D">
                  <w:pPr>
                    <w:jc w:val="center"/>
                    <w:rPr>
                      <w:rFonts w:ascii="Times New Roman" w:eastAsiaTheme="minorEastAsia" w:hAnsi="Times New Roman"/>
                      <w:sz w:val="18"/>
                      <w:szCs w:val="18"/>
                      <w:lang w:eastAsia="zh-CN"/>
                    </w:rPr>
                  </w:pPr>
                </w:p>
              </w:tc>
              <w:tc>
                <w:tcPr>
                  <w:tcW w:w="740" w:type="dxa"/>
                  <w:vAlign w:val="center"/>
                </w:tcPr>
                <w:p w14:paraId="049C92FD" w14:textId="77777777" w:rsidR="00352B2D" w:rsidRDefault="00311C1E">
                  <w:pPr>
                    <w:jc w:val="center"/>
                    <w:rPr>
                      <w:rFonts w:ascii="Times New Roman" w:eastAsia="等线" w:hAnsi="Times New Roman"/>
                      <w:sz w:val="18"/>
                      <w:szCs w:val="18"/>
                    </w:rPr>
                  </w:pPr>
                  <m:oMathPara>
                    <m:oMath>
                      <m:r>
                        <w:rPr>
                          <w:rFonts w:ascii="Cambria Math" w:hAnsi="Cambria Math"/>
                          <w:kern w:val="2"/>
                          <w:sz w:val="18"/>
                          <w:szCs w:val="18"/>
                          <w14:ligatures w14:val="standardContextual"/>
                        </w:rPr>
                        <m:t>90°</m:t>
                      </m:r>
                    </m:oMath>
                  </m:oMathPara>
                </w:p>
              </w:tc>
              <w:tc>
                <w:tcPr>
                  <w:tcW w:w="706" w:type="dxa"/>
                  <w:vAlign w:val="center"/>
                </w:tcPr>
                <w:p w14:paraId="05BFAA2A" w14:textId="77777777" w:rsidR="00352B2D" w:rsidRDefault="00311C1E">
                  <w:pPr>
                    <w:jc w:val="center"/>
                    <w:rPr>
                      <w:rFonts w:ascii="Times New Roman" w:eastAsia="等线" w:hAnsi="Times New Roman"/>
                      <w:sz w:val="18"/>
                      <w:szCs w:val="18"/>
                    </w:rPr>
                  </w:pPr>
                  <w:r>
                    <w:rPr>
                      <w:sz w:val="18"/>
                      <w:szCs w:val="18"/>
                    </w:rPr>
                    <w:t>-</w:t>
                  </w:r>
                </w:p>
              </w:tc>
              <w:tc>
                <w:tcPr>
                  <w:tcW w:w="662" w:type="dxa"/>
                  <w:vAlign w:val="center"/>
                </w:tcPr>
                <w:p w14:paraId="24EFADDB" w14:textId="77777777" w:rsidR="00352B2D" w:rsidRDefault="00352B2D">
                  <w:pPr>
                    <w:jc w:val="center"/>
                    <w:rPr>
                      <w:rFonts w:ascii="Times New Roman" w:eastAsiaTheme="minorEastAsia" w:hAnsi="Times New Roman"/>
                      <w:sz w:val="18"/>
                      <w:szCs w:val="18"/>
                      <w:lang w:eastAsia="zh-CN"/>
                    </w:rPr>
                  </w:pPr>
                </w:p>
              </w:tc>
              <w:tc>
                <w:tcPr>
                  <w:tcW w:w="662" w:type="dxa"/>
                  <w:vAlign w:val="center"/>
                </w:tcPr>
                <w:p w14:paraId="19ED5E90" w14:textId="77777777" w:rsidR="00352B2D" w:rsidRDefault="00311C1E">
                  <w:pPr>
                    <w:jc w:val="center"/>
                    <w:rPr>
                      <w:rFonts w:ascii="Times New Roman" w:eastAsia="等线" w:hAnsi="Times New Roman"/>
                      <w:sz w:val="18"/>
                      <w:szCs w:val="18"/>
                      <w:highlight w:val="cyan"/>
                    </w:rPr>
                  </w:pPr>
                  <w:r>
                    <w:rPr>
                      <w:sz w:val="18"/>
                      <w:szCs w:val="18"/>
                    </w:rPr>
                    <w:t>3.53</w:t>
                  </w:r>
                </w:p>
              </w:tc>
              <w:tc>
                <w:tcPr>
                  <w:tcW w:w="1148" w:type="dxa"/>
                  <w:vAlign w:val="center"/>
                </w:tcPr>
                <w:p w14:paraId="42517009" w14:textId="77777777" w:rsidR="00352B2D" w:rsidRDefault="00311C1E">
                  <w:pPr>
                    <w:jc w:val="center"/>
                    <w:rPr>
                      <w:rFonts w:ascii="Times New Roman" w:eastAsiaTheme="minorEastAsia" w:hAnsi="Times New Roman"/>
                      <w:bCs/>
                      <w:sz w:val="18"/>
                      <w:szCs w:val="18"/>
                    </w:rPr>
                  </w:pPr>
                  <w:r>
                    <w:rPr>
                      <w:rFonts w:ascii="Times New Roman" w:eastAsia="等线" w:hAnsi="Times New Roman"/>
                      <w:color w:val="000000"/>
                    </w:rPr>
                    <w:t>90°</w:t>
                  </w:r>
                </w:p>
              </w:tc>
              <w:tc>
                <w:tcPr>
                  <w:tcW w:w="1160" w:type="dxa"/>
                  <w:vAlign w:val="center"/>
                </w:tcPr>
                <w:p w14:paraId="4943EC2D" w14:textId="2CDAD1FB" w:rsidR="00352B2D" w:rsidRDefault="00311C1E">
                  <w:pPr>
                    <w:jc w:val="center"/>
                    <w:rPr>
                      <w:rFonts w:ascii="Times New Roman" w:hAnsi="Times New Roman"/>
                      <w:bCs/>
                      <w:kern w:val="2"/>
                      <w:sz w:val="18"/>
                      <w:szCs w:val="18"/>
                      <w14:ligatures w14:val="standardContextual"/>
                    </w:rPr>
                  </w:pPr>
                  <w:r>
                    <w:rPr>
                      <w:rFonts w:ascii="Times New Roman" w:eastAsia="等线" w:hAnsi="Times New Roman"/>
                      <w:color w:val="000000"/>
                    </w:rPr>
                    <w:t>(135°,225°</w:t>
                  </w:r>
                  <w:r w:rsidR="00C770F5">
                    <w:rPr>
                      <w:rFonts w:ascii="Times New Roman" w:eastAsia="等线" w:hAnsi="Times New Roman"/>
                      <w:color w:val="000000"/>
                    </w:rPr>
                    <w:t>)</w:t>
                  </w:r>
                </w:p>
              </w:tc>
            </w:tr>
            <w:tr w:rsidR="00352B2D" w14:paraId="27248D1A" w14:textId="77777777">
              <w:tc>
                <w:tcPr>
                  <w:tcW w:w="659" w:type="dxa"/>
                  <w:vAlign w:val="center"/>
                </w:tcPr>
                <w:p w14:paraId="17F996A2" w14:textId="77777777" w:rsidR="00352B2D" w:rsidRDefault="00311C1E">
                  <w:pPr>
                    <w:jc w:val="center"/>
                    <w:rPr>
                      <w:rFonts w:ascii="Times New Roman" w:eastAsiaTheme="minorEastAsia" w:hAnsi="Times New Roman"/>
                      <w:sz w:val="18"/>
                      <w:szCs w:val="18"/>
                    </w:rPr>
                  </w:pPr>
                  <w:r>
                    <w:rPr>
                      <w:rFonts w:ascii="Times New Roman" w:eastAsiaTheme="minorEastAsia" w:hAnsi="Times New Roman"/>
                      <w:sz w:val="18"/>
                      <w:szCs w:val="18"/>
                    </w:rPr>
                    <w:t>Right</w:t>
                  </w:r>
                </w:p>
              </w:tc>
              <w:tc>
                <w:tcPr>
                  <w:tcW w:w="767" w:type="dxa"/>
                  <w:vAlign w:val="center"/>
                </w:tcPr>
                <w:p w14:paraId="5D1473AE" w14:textId="77777777" w:rsidR="00352B2D" w:rsidRDefault="00311C1E">
                  <w:pPr>
                    <w:jc w:val="center"/>
                    <w:rPr>
                      <w:rFonts w:ascii="Times New Roman" w:eastAsia="等线" w:hAnsi="Times New Roman"/>
                      <w:bCs/>
                      <w:sz w:val="18"/>
                      <w:szCs w:val="18"/>
                    </w:rPr>
                  </w:pPr>
                  <m:oMathPara>
                    <m:oMath>
                      <m:r>
                        <w:rPr>
                          <w:rFonts w:ascii="Cambria Math" w:hAnsi="Cambria Math"/>
                          <w:sz w:val="18"/>
                          <w:szCs w:val="18"/>
                        </w:rPr>
                        <m:t>180</m:t>
                      </m:r>
                      <m:r>
                        <w:rPr>
                          <w:rFonts w:ascii="Cambria Math" w:hAnsi="Cambria Math"/>
                          <w:kern w:val="2"/>
                          <w:sz w:val="18"/>
                          <w:szCs w:val="18"/>
                          <w14:ligatures w14:val="standardContextual"/>
                        </w:rPr>
                        <m:t>°</m:t>
                      </m:r>
                    </m:oMath>
                  </m:oMathPara>
                </w:p>
              </w:tc>
              <w:tc>
                <w:tcPr>
                  <w:tcW w:w="717" w:type="dxa"/>
                  <w:vAlign w:val="center"/>
                </w:tcPr>
                <w:p w14:paraId="74A6C834" w14:textId="77777777" w:rsidR="00352B2D" w:rsidRDefault="00352B2D">
                  <w:pPr>
                    <w:jc w:val="center"/>
                    <w:rPr>
                      <w:rFonts w:ascii="Times New Roman" w:eastAsiaTheme="minorEastAsia" w:hAnsi="Times New Roman"/>
                      <w:bCs/>
                      <w:sz w:val="18"/>
                      <w:szCs w:val="18"/>
                      <w:lang w:eastAsia="zh-CN"/>
                    </w:rPr>
                  </w:pPr>
                </w:p>
              </w:tc>
              <w:tc>
                <w:tcPr>
                  <w:tcW w:w="740" w:type="dxa"/>
                  <w:vAlign w:val="center"/>
                </w:tcPr>
                <w:p w14:paraId="3D5B659B" w14:textId="77777777" w:rsidR="00352B2D" w:rsidRDefault="00311C1E">
                  <w:pPr>
                    <w:jc w:val="center"/>
                    <w:rPr>
                      <w:rFonts w:ascii="Times New Roman" w:eastAsia="等线" w:hAnsi="Times New Roman"/>
                      <w:bCs/>
                      <w:sz w:val="18"/>
                      <w:szCs w:val="18"/>
                    </w:rPr>
                  </w:pPr>
                  <m:oMathPara>
                    <m:oMath>
                      <m:r>
                        <w:rPr>
                          <w:rFonts w:ascii="Cambria Math" w:hAnsi="Cambria Math"/>
                          <w:kern w:val="2"/>
                          <w:sz w:val="18"/>
                          <w:szCs w:val="18"/>
                          <w14:ligatures w14:val="standardContextual"/>
                        </w:rPr>
                        <m:t>90°</m:t>
                      </m:r>
                    </m:oMath>
                  </m:oMathPara>
                </w:p>
              </w:tc>
              <w:tc>
                <w:tcPr>
                  <w:tcW w:w="706" w:type="dxa"/>
                  <w:vAlign w:val="center"/>
                </w:tcPr>
                <w:p w14:paraId="7655C8BE" w14:textId="77777777" w:rsidR="00352B2D" w:rsidRDefault="00311C1E">
                  <w:pPr>
                    <w:jc w:val="center"/>
                    <w:rPr>
                      <w:rFonts w:ascii="Times New Roman" w:eastAsia="等线" w:hAnsi="Times New Roman"/>
                      <w:bCs/>
                      <w:sz w:val="18"/>
                      <w:szCs w:val="18"/>
                    </w:rPr>
                  </w:pPr>
                  <w:r>
                    <w:rPr>
                      <w:sz w:val="18"/>
                      <w:szCs w:val="18"/>
                    </w:rPr>
                    <w:t>-</w:t>
                  </w:r>
                </w:p>
              </w:tc>
              <w:tc>
                <w:tcPr>
                  <w:tcW w:w="662" w:type="dxa"/>
                  <w:vAlign w:val="center"/>
                </w:tcPr>
                <w:p w14:paraId="54030E45" w14:textId="77777777" w:rsidR="00352B2D" w:rsidRDefault="00352B2D">
                  <w:pPr>
                    <w:jc w:val="center"/>
                    <w:rPr>
                      <w:rFonts w:ascii="Times New Roman" w:eastAsiaTheme="minorEastAsia" w:hAnsi="Times New Roman"/>
                      <w:bCs/>
                      <w:sz w:val="18"/>
                      <w:szCs w:val="18"/>
                      <w:lang w:eastAsia="zh-CN"/>
                    </w:rPr>
                  </w:pPr>
                </w:p>
              </w:tc>
              <w:tc>
                <w:tcPr>
                  <w:tcW w:w="662" w:type="dxa"/>
                  <w:vAlign w:val="center"/>
                </w:tcPr>
                <w:p w14:paraId="1447409D" w14:textId="77777777" w:rsidR="00352B2D" w:rsidRDefault="00311C1E">
                  <w:pPr>
                    <w:jc w:val="center"/>
                    <w:rPr>
                      <w:rFonts w:ascii="Times New Roman" w:eastAsiaTheme="minorEastAsia" w:hAnsi="Times New Roman"/>
                      <w:bCs/>
                      <w:sz w:val="18"/>
                      <w:szCs w:val="18"/>
                      <w:highlight w:val="cyan"/>
                      <w:lang w:eastAsia="zh-CN"/>
                    </w:rPr>
                  </w:pPr>
                  <w:r>
                    <w:rPr>
                      <w:sz w:val="18"/>
                      <w:szCs w:val="18"/>
                    </w:rPr>
                    <w:t>-3.2</w:t>
                  </w:r>
                </w:p>
              </w:tc>
              <w:tc>
                <w:tcPr>
                  <w:tcW w:w="1148" w:type="dxa"/>
                  <w:vAlign w:val="center"/>
                </w:tcPr>
                <w:p w14:paraId="0C868ED2" w14:textId="77777777" w:rsidR="00352B2D" w:rsidRDefault="00311C1E">
                  <w:pPr>
                    <w:jc w:val="center"/>
                    <w:rPr>
                      <w:rFonts w:ascii="Times New Roman" w:eastAsiaTheme="minorEastAsia" w:hAnsi="Times New Roman"/>
                      <w:bCs/>
                      <w:sz w:val="18"/>
                      <w:szCs w:val="18"/>
                    </w:rPr>
                  </w:pPr>
                  <w:r>
                    <w:rPr>
                      <w:rFonts w:ascii="Times New Roman" w:eastAsia="等线" w:hAnsi="Times New Roman"/>
                      <w:color w:val="000000"/>
                    </w:rPr>
                    <w:t>90°</w:t>
                  </w:r>
                </w:p>
              </w:tc>
              <w:tc>
                <w:tcPr>
                  <w:tcW w:w="1160" w:type="dxa"/>
                  <w:vAlign w:val="center"/>
                </w:tcPr>
                <w:p w14:paraId="2121C237" w14:textId="2CAC716A" w:rsidR="00352B2D" w:rsidRDefault="00311C1E">
                  <w:pPr>
                    <w:jc w:val="center"/>
                    <w:rPr>
                      <w:rFonts w:ascii="Times New Roman" w:hAnsi="Times New Roman"/>
                      <w:bCs/>
                      <w:kern w:val="2"/>
                      <w:sz w:val="18"/>
                      <w:szCs w:val="18"/>
                      <w14:ligatures w14:val="standardContextual"/>
                    </w:rPr>
                  </w:pPr>
                  <w:r>
                    <w:rPr>
                      <w:rFonts w:ascii="Times New Roman" w:eastAsia="等线" w:hAnsi="Times New Roman"/>
                      <w:color w:val="000000"/>
                    </w:rPr>
                    <w:t>(225°,315°</w:t>
                  </w:r>
                  <w:r w:rsidR="00C770F5">
                    <w:rPr>
                      <w:rFonts w:ascii="Times New Roman" w:eastAsia="等线" w:hAnsi="Times New Roman"/>
                      <w:color w:val="000000"/>
                    </w:rPr>
                    <w:t>)</w:t>
                  </w:r>
                </w:p>
              </w:tc>
            </w:tr>
            <w:tr w:rsidR="00352B2D" w14:paraId="34BE3FE6" w14:textId="77777777">
              <w:tc>
                <w:tcPr>
                  <w:tcW w:w="659" w:type="dxa"/>
                  <w:vAlign w:val="center"/>
                </w:tcPr>
                <w:p w14:paraId="4045DF1C" w14:textId="77777777" w:rsidR="00352B2D" w:rsidRDefault="00311C1E">
                  <w:pPr>
                    <w:jc w:val="center"/>
                    <w:rPr>
                      <w:rFonts w:ascii="Times New Roman" w:eastAsiaTheme="minorEastAsia" w:hAnsi="Times New Roman"/>
                      <w:sz w:val="18"/>
                      <w:szCs w:val="18"/>
                    </w:rPr>
                  </w:pPr>
                  <w:r>
                    <w:rPr>
                      <w:rFonts w:ascii="Times New Roman" w:eastAsiaTheme="minorEastAsia" w:hAnsi="Times New Roman"/>
                      <w:sz w:val="18"/>
                      <w:szCs w:val="18"/>
                    </w:rPr>
                    <w:t>Front</w:t>
                  </w:r>
                </w:p>
              </w:tc>
              <w:tc>
                <w:tcPr>
                  <w:tcW w:w="767" w:type="dxa"/>
                  <w:vAlign w:val="center"/>
                </w:tcPr>
                <w:p w14:paraId="538D05A5" w14:textId="77777777" w:rsidR="00352B2D" w:rsidRDefault="00311C1E">
                  <w:pPr>
                    <w:jc w:val="center"/>
                    <w:rPr>
                      <w:rFonts w:ascii="Times New Roman" w:eastAsia="等线" w:hAnsi="Times New Roman"/>
                      <w:sz w:val="18"/>
                      <w:szCs w:val="18"/>
                    </w:rPr>
                  </w:pPr>
                  <m:oMathPara>
                    <m:oMath>
                      <m:r>
                        <w:rPr>
                          <w:rFonts w:ascii="Cambria Math" w:hAnsi="Cambria Math"/>
                          <w:kern w:val="2"/>
                          <w:sz w:val="18"/>
                          <w:szCs w:val="18"/>
                          <w14:ligatures w14:val="standardContextual"/>
                        </w:rPr>
                        <m:t>270°</m:t>
                      </m:r>
                    </m:oMath>
                  </m:oMathPara>
                </w:p>
              </w:tc>
              <w:tc>
                <w:tcPr>
                  <w:tcW w:w="717" w:type="dxa"/>
                  <w:vAlign w:val="center"/>
                </w:tcPr>
                <w:p w14:paraId="641E67ED" w14:textId="77777777" w:rsidR="00352B2D" w:rsidRDefault="00352B2D">
                  <w:pPr>
                    <w:jc w:val="center"/>
                    <w:rPr>
                      <w:rFonts w:ascii="Times New Roman" w:eastAsiaTheme="minorEastAsia" w:hAnsi="Times New Roman"/>
                      <w:sz w:val="18"/>
                      <w:szCs w:val="18"/>
                      <w:lang w:eastAsia="zh-CN"/>
                    </w:rPr>
                  </w:pPr>
                </w:p>
              </w:tc>
              <w:tc>
                <w:tcPr>
                  <w:tcW w:w="740" w:type="dxa"/>
                  <w:vAlign w:val="center"/>
                </w:tcPr>
                <w:p w14:paraId="7D85D8E5" w14:textId="77777777" w:rsidR="00352B2D" w:rsidRDefault="00311C1E">
                  <w:pPr>
                    <w:jc w:val="center"/>
                    <w:rPr>
                      <w:rFonts w:ascii="Times New Roman" w:eastAsia="等线" w:hAnsi="Times New Roman"/>
                      <w:sz w:val="18"/>
                      <w:szCs w:val="18"/>
                    </w:rPr>
                  </w:pPr>
                  <m:oMathPara>
                    <m:oMath>
                      <m:r>
                        <w:rPr>
                          <w:rFonts w:ascii="Cambria Math" w:hAnsi="Cambria Math"/>
                          <w:kern w:val="2"/>
                          <w:sz w:val="18"/>
                          <w:szCs w:val="18"/>
                          <w14:ligatures w14:val="standardContextual"/>
                        </w:rPr>
                        <m:t>90°</m:t>
                      </m:r>
                    </m:oMath>
                  </m:oMathPara>
                </w:p>
              </w:tc>
              <w:tc>
                <w:tcPr>
                  <w:tcW w:w="706" w:type="dxa"/>
                  <w:vAlign w:val="center"/>
                </w:tcPr>
                <w:p w14:paraId="12DEB551" w14:textId="77777777" w:rsidR="00352B2D" w:rsidRDefault="00311C1E">
                  <w:pPr>
                    <w:jc w:val="center"/>
                    <w:rPr>
                      <w:rFonts w:ascii="Times New Roman" w:eastAsia="等线" w:hAnsi="Times New Roman"/>
                      <w:sz w:val="18"/>
                      <w:szCs w:val="18"/>
                    </w:rPr>
                  </w:pPr>
                  <w:r>
                    <w:rPr>
                      <w:sz w:val="18"/>
                      <w:szCs w:val="18"/>
                    </w:rPr>
                    <w:t>-</w:t>
                  </w:r>
                </w:p>
              </w:tc>
              <w:tc>
                <w:tcPr>
                  <w:tcW w:w="662" w:type="dxa"/>
                  <w:vAlign w:val="center"/>
                </w:tcPr>
                <w:p w14:paraId="04DE9C1A" w14:textId="77777777" w:rsidR="00352B2D" w:rsidRDefault="00352B2D">
                  <w:pPr>
                    <w:jc w:val="center"/>
                    <w:rPr>
                      <w:rFonts w:ascii="Times New Roman" w:eastAsiaTheme="minorEastAsia" w:hAnsi="Times New Roman"/>
                      <w:sz w:val="18"/>
                      <w:szCs w:val="18"/>
                      <w:lang w:eastAsia="zh-CN"/>
                    </w:rPr>
                  </w:pPr>
                </w:p>
              </w:tc>
              <w:tc>
                <w:tcPr>
                  <w:tcW w:w="662" w:type="dxa"/>
                  <w:vAlign w:val="center"/>
                </w:tcPr>
                <w:p w14:paraId="6B174358" w14:textId="77777777" w:rsidR="00352B2D" w:rsidRDefault="00311C1E">
                  <w:pPr>
                    <w:jc w:val="center"/>
                    <w:rPr>
                      <w:rFonts w:ascii="Times New Roman" w:eastAsia="等线" w:hAnsi="Times New Roman"/>
                      <w:sz w:val="18"/>
                      <w:szCs w:val="18"/>
                      <w:highlight w:val="cyan"/>
                    </w:rPr>
                  </w:pPr>
                  <w:r>
                    <w:rPr>
                      <w:sz w:val="18"/>
                      <w:szCs w:val="18"/>
                    </w:rPr>
                    <w:t>3.53</w:t>
                  </w:r>
                </w:p>
              </w:tc>
              <w:tc>
                <w:tcPr>
                  <w:tcW w:w="1148" w:type="dxa"/>
                  <w:vAlign w:val="center"/>
                </w:tcPr>
                <w:p w14:paraId="767F861E" w14:textId="77777777" w:rsidR="00352B2D" w:rsidRDefault="00311C1E">
                  <w:pPr>
                    <w:jc w:val="center"/>
                    <w:rPr>
                      <w:rFonts w:ascii="Times New Roman" w:eastAsiaTheme="minorEastAsia" w:hAnsi="Times New Roman"/>
                      <w:bCs/>
                      <w:sz w:val="18"/>
                      <w:szCs w:val="18"/>
                    </w:rPr>
                  </w:pPr>
                  <w:r>
                    <w:rPr>
                      <w:rFonts w:ascii="Times New Roman" w:eastAsia="等线" w:hAnsi="Times New Roman"/>
                      <w:color w:val="000000"/>
                    </w:rPr>
                    <w:t>90°</w:t>
                  </w:r>
                </w:p>
              </w:tc>
              <w:tc>
                <w:tcPr>
                  <w:tcW w:w="1160" w:type="dxa"/>
                  <w:vAlign w:val="center"/>
                </w:tcPr>
                <w:p w14:paraId="1549368B" w14:textId="680266FF" w:rsidR="00352B2D" w:rsidRDefault="00311C1E">
                  <w:pPr>
                    <w:jc w:val="center"/>
                    <w:rPr>
                      <w:rFonts w:ascii="Times New Roman" w:hAnsi="Times New Roman"/>
                      <w:bCs/>
                      <w:kern w:val="2"/>
                      <w:sz w:val="18"/>
                      <w:szCs w:val="18"/>
                      <w14:ligatures w14:val="standardContextual"/>
                    </w:rPr>
                  </w:pPr>
                  <w:r>
                    <w:rPr>
                      <w:rFonts w:ascii="Times New Roman" w:eastAsia="等线" w:hAnsi="Times New Roman"/>
                      <w:color w:val="000000"/>
                    </w:rPr>
                    <w:t>(-45°, 45°</w:t>
                  </w:r>
                  <w:r w:rsidR="00C770F5">
                    <w:rPr>
                      <w:rFonts w:ascii="Times New Roman" w:eastAsia="等线" w:hAnsi="Times New Roman"/>
                      <w:color w:val="000000"/>
                    </w:rPr>
                    <w:t>)</w:t>
                  </w:r>
                </w:p>
              </w:tc>
            </w:tr>
          </w:tbl>
          <w:p w14:paraId="01A62663" w14:textId="77777777" w:rsidR="00352B2D" w:rsidRDefault="00352B2D">
            <w:pPr>
              <w:widowControl w:val="0"/>
              <w:spacing w:before="60"/>
              <w:rPr>
                <w:rFonts w:eastAsiaTheme="minorEastAsia"/>
                <w:lang w:val="en-US" w:eastAsia="zh-CN"/>
              </w:rPr>
            </w:pPr>
          </w:p>
        </w:tc>
      </w:tr>
      <w:tr w:rsidR="00352B2D" w14:paraId="437D4940" w14:textId="77777777" w:rsidTr="00D775CA">
        <w:tc>
          <w:tcPr>
            <w:tcW w:w="1061" w:type="dxa"/>
            <w:shd w:val="clear" w:color="auto" w:fill="auto"/>
          </w:tcPr>
          <w:p w14:paraId="58EDE79F" w14:textId="77777777" w:rsidR="00352B2D" w:rsidRDefault="00311C1E">
            <w:pPr>
              <w:widowControl w:val="0"/>
              <w:spacing w:before="60"/>
              <w:rPr>
                <w:rFonts w:eastAsia="宋体"/>
                <w:lang w:val="en-US" w:eastAsia="zh-CN"/>
              </w:rPr>
            </w:pPr>
            <w:r>
              <w:rPr>
                <w:rFonts w:eastAsia="宋体"/>
                <w:lang w:val="en-US" w:eastAsia="zh-CN"/>
              </w:rPr>
              <w:lastRenderedPageBreak/>
              <w:t>OPPO-2</w:t>
            </w:r>
          </w:p>
        </w:tc>
        <w:tc>
          <w:tcPr>
            <w:tcW w:w="9856" w:type="dxa"/>
            <w:gridSpan w:val="3"/>
          </w:tcPr>
          <w:p w14:paraId="39DB9F1F" w14:textId="77777777" w:rsidR="00352B2D" w:rsidRDefault="00311C1E">
            <w:pPr>
              <w:widowControl w:val="0"/>
              <w:spacing w:before="60"/>
              <w:rPr>
                <w:rFonts w:eastAsiaTheme="minorEastAsia"/>
                <w:lang w:val="en-US" w:eastAsia="zh-CN"/>
              </w:rPr>
            </w:pPr>
            <w:r>
              <w:rPr>
                <w:rFonts w:eastAsiaTheme="minorEastAsia"/>
                <w:lang w:val="en-US" w:eastAsia="zh-CN"/>
              </w:rPr>
              <w:t xml:space="preserve">Add single scattering point RCS results for human mode 2. </w:t>
            </w:r>
          </w:p>
          <w:tbl>
            <w:tblPr>
              <w:tblStyle w:val="afc"/>
              <w:tblW w:w="0" w:type="auto"/>
              <w:tblLook w:val="04A0" w:firstRow="1" w:lastRow="0" w:firstColumn="1" w:lastColumn="0" w:noHBand="0" w:noVBand="1"/>
            </w:tblPr>
            <w:tblGrid>
              <w:gridCol w:w="605"/>
              <w:gridCol w:w="767"/>
              <w:gridCol w:w="705"/>
              <w:gridCol w:w="740"/>
              <w:gridCol w:w="678"/>
              <w:gridCol w:w="610"/>
              <w:gridCol w:w="600"/>
              <w:gridCol w:w="1147"/>
              <w:gridCol w:w="1093"/>
            </w:tblGrid>
            <w:tr w:rsidR="00352B2D" w14:paraId="0D724F8A" w14:textId="77777777">
              <w:tc>
                <w:tcPr>
                  <w:tcW w:w="0" w:type="auto"/>
                </w:tcPr>
                <w:p w14:paraId="3974325E" w14:textId="77777777" w:rsidR="00352B2D" w:rsidRDefault="00352B2D">
                  <w:pPr>
                    <w:widowControl w:val="0"/>
                    <w:spacing w:before="60"/>
                    <w:rPr>
                      <w:rFonts w:eastAsiaTheme="minorEastAsia"/>
                      <w:lang w:val="en-US" w:eastAsia="zh-CN"/>
                    </w:rPr>
                  </w:pPr>
                </w:p>
              </w:tc>
              <w:tc>
                <w:tcPr>
                  <w:tcW w:w="0" w:type="auto"/>
                  <w:vAlign w:val="center"/>
                </w:tcPr>
                <w:p w14:paraId="39BD0C47" w14:textId="77777777" w:rsidR="00352B2D" w:rsidRDefault="003E73A2">
                  <w:pPr>
                    <w:jc w:val="center"/>
                    <w:rPr>
                      <w:rFonts w:ascii="Times New Roman" w:hAnsi="Times New Roman"/>
                      <w:sz w:val="18"/>
                      <w:szCs w:val="18"/>
                      <w:lang w:val="en-US" w:eastAsia="zh-CN"/>
                    </w:rPr>
                  </w:pPr>
                  <m:oMathPara>
                    <m:oMath>
                      <m:sSub>
                        <m:sSubPr>
                          <m:ctrlPr>
                            <w:rPr>
                              <w:rFonts w:ascii="Cambria Math" w:hAnsi="Cambria Math"/>
                              <w:i/>
                              <w:kern w:val="2"/>
                              <w:sz w:val="18"/>
                              <w:szCs w:val="18"/>
                              <w14:ligatures w14:val="standardContextual"/>
                            </w:rPr>
                          </m:ctrlPr>
                        </m:sSubPr>
                        <m:e>
                          <m:r>
                            <w:rPr>
                              <w:rFonts w:ascii="Cambria Math" w:hAnsi="Cambria Math"/>
                              <w:sz w:val="18"/>
                              <w:szCs w:val="18"/>
                            </w:rPr>
                            <m:t>φ</m:t>
                          </m:r>
                        </m:e>
                        <m:sub>
                          <m:r>
                            <w:rPr>
                              <w:rFonts w:ascii="Cambria Math" w:hAnsi="Cambria Math"/>
                              <w:kern w:val="2"/>
                              <w:sz w:val="18"/>
                              <w:szCs w:val="18"/>
                              <w14:ligatures w14:val="standardContextual"/>
                            </w:rPr>
                            <m:t>center</m:t>
                          </m:r>
                        </m:sub>
                      </m:sSub>
                    </m:oMath>
                  </m:oMathPara>
                </w:p>
              </w:tc>
              <w:tc>
                <w:tcPr>
                  <w:tcW w:w="0" w:type="auto"/>
                  <w:vAlign w:val="center"/>
                </w:tcPr>
                <w:p w14:paraId="248CC840" w14:textId="77777777" w:rsidR="00352B2D" w:rsidRDefault="003E73A2">
                  <w:pPr>
                    <w:jc w:val="center"/>
                    <w:rPr>
                      <w:rFonts w:ascii="Times New Roman" w:hAnsi="Times New Roman"/>
                      <w:sz w:val="18"/>
                      <w:szCs w:val="18"/>
                      <w:lang w:val="en-US" w:eastAsia="zh-CN"/>
                    </w:rPr>
                  </w:pPr>
                  <m:oMathPara>
                    <m:oMath>
                      <m:sSub>
                        <m:sSubPr>
                          <m:ctrlPr>
                            <w:rPr>
                              <w:rFonts w:ascii="Cambria Math" w:eastAsiaTheme="minorEastAsia" w:hAnsi="Cambria Math"/>
                              <w:i/>
                              <w:sz w:val="18"/>
                              <w:szCs w:val="18"/>
                            </w:rPr>
                          </m:ctrlPr>
                        </m:sSubPr>
                        <m:e>
                          <m:r>
                            <w:rPr>
                              <w:rFonts w:ascii="Cambria Math" w:eastAsiaTheme="minorEastAsia" w:hAnsi="Cambria Math"/>
                              <w:sz w:val="18"/>
                              <w:szCs w:val="18"/>
                            </w:rPr>
                            <m:t>φ</m:t>
                          </m:r>
                        </m:e>
                        <m:sub>
                          <m:r>
                            <w:rPr>
                              <w:rFonts w:ascii="Cambria Math" w:eastAsiaTheme="minorEastAsia" w:hAnsi="Cambria Math"/>
                              <w:sz w:val="18"/>
                              <w:szCs w:val="18"/>
                            </w:rPr>
                            <m:t>3dB,k</m:t>
                          </m:r>
                        </m:sub>
                      </m:sSub>
                    </m:oMath>
                  </m:oMathPara>
                </w:p>
              </w:tc>
              <w:tc>
                <w:tcPr>
                  <w:tcW w:w="0" w:type="auto"/>
                  <w:vAlign w:val="center"/>
                </w:tcPr>
                <w:p w14:paraId="47EB0B87" w14:textId="77777777" w:rsidR="00352B2D" w:rsidRDefault="003E73A2">
                  <w:pPr>
                    <w:jc w:val="center"/>
                    <w:rPr>
                      <w:rFonts w:ascii="Times New Roman" w:hAnsi="Times New Roman"/>
                      <w:sz w:val="18"/>
                      <w:szCs w:val="18"/>
                      <w:lang w:val="en-US" w:eastAsia="zh-CN"/>
                    </w:rPr>
                  </w:pPr>
                  <m:oMathPara>
                    <m:oMath>
                      <m:sSub>
                        <m:sSubPr>
                          <m:ctrlPr>
                            <w:rPr>
                              <w:rFonts w:ascii="Cambria Math" w:eastAsiaTheme="minorEastAsia" w:hAnsi="Cambria Math"/>
                              <w:i/>
                              <w:iCs/>
                              <w:sz w:val="18"/>
                              <w:szCs w:val="18"/>
                            </w:rPr>
                          </m:ctrlPr>
                        </m:sSubPr>
                        <m:e>
                          <m:r>
                            <w:rPr>
                              <w:rFonts w:ascii="Cambria Math" w:eastAsiaTheme="minorEastAsia" w:hAnsi="Cambria Math"/>
                              <w:sz w:val="18"/>
                              <w:szCs w:val="18"/>
                            </w:rPr>
                            <m:t>θ</m:t>
                          </m:r>
                        </m:e>
                        <m:sub>
                          <m:r>
                            <w:rPr>
                              <w:rFonts w:ascii="Cambria Math" w:eastAsiaTheme="minorEastAsia" w:hAnsi="Cambria Math"/>
                              <w:sz w:val="18"/>
                              <w:szCs w:val="18"/>
                            </w:rPr>
                            <m:t>center</m:t>
                          </m:r>
                        </m:sub>
                      </m:sSub>
                    </m:oMath>
                  </m:oMathPara>
                </w:p>
              </w:tc>
              <w:tc>
                <w:tcPr>
                  <w:tcW w:w="0" w:type="auto"/>
                  <w:vAlign w:val="center"/>
                </w:tcPr>
                <w:p w14:paraId="1F261070" w14:textId="77777777" w:rsidR="00352B2D" w:rsidRDefault="003E73A2">
                  <w:pPr>
                    <w:jc w:val="center"/>
                    <w:rPr>
                      <w:rFonts w:ascii="Times New Roman" w:hAnsi="Times New Roman"/>
                      <w:sz w:val="18"/>
                      <w:szCs w:val="18"/>
                      <w:lang w:val="en-US" w:eastAsia="zh-CN"/>
                    </w:rPr>
                  </w:pPr>
                  <m:oMathPara>
                    <m:oMath>
                      <m:sSub>
                        <m:sSubPr>
                          <m:ctrlPr>
                            <w:rPr>
                              <w:rFonts w:ascii="Cambria Math" w:eastAsiaTheme="minorEastAsia" w:hAnsi="Cambria Math"/>
                              <w:i/>
                              <w:sz w:val="18"/>
                              <w:szCs w:val="18"/>
                            </w:rPr>
                          </m:ctrlPr>
                        </m:sSubPr>
                        <m:e>
                          <m:r>
                            <w:rPr>
                              <w:rFonts w:ascii="Cambria Math" w:eastAsiaTheme="minorEastAsia" w:hAnsi="Cambria Math"/>
                              <w:sz w:val="18"/>
                              <w:szCs w:val="18"/>
                            </w:rPr>
                            <m:t>θ</m:t>
                          </m:r>
                        </m:e>
                        <m:sub>
                          <m:r>
                            <w:rPr>
                              <w:rFonts w:ascii="Cambria Math" w:eastAsiaTheme="minorEastAsia" w:hAnsi="Cambria Math"/>
                              <w:sz w:val="18"/>
                              <w:szCs w:val="18"/>
                            </w:rPr>
                            <m:t>3dB,k</m:t>
                          </m:r>
                        </m:sub>
                      </m:sSub>
                    </m:oMath>
                  </m:oMathPara>
                </w:p>
              </w:tc>
              <w:tc>
                <w:tcPr>
                  <w:tcW w:w="0" w:type="auto"/>
                  <w:vAlign w:val="center"/>
                </w:tcPr>
                <w:p w14:paraId="12515CBA" w14:textId="77777777" w:rsidR="00352B2D" w:rsidRDefault="003E73A2">
                  <w:pPr>
                    <w:jc w:val="center"/>
                    <w:rPr>
                      <w:rFonts w:ascii="Times New Roman" w:hAnsi="Times New Roman"/>
                      <w:sz w:val="18"/>
                      <w:szCs w:val="18"/>
                      <w:lang w:val="en-US" w:eastAsia="zh-CN"/>
                    </w:rPr>
                  </w:pPr>
                  <m:oMathPara>
                    <m:oMath>
                      <m:sSub>
                        <m:sSubPr>
                          <m:ctrlPr>
                            <w:rPr>
                              <w:rFonts w:ascii="Cambria Math" w:eastAsiaTheme="minorEastAsia" w:hAnsi="Cambria Math"/>
                              <w:i/>
                              <w:sz w:val="18"/>
                              <w:szCs w:val="18"/>
                            </w:rPr>
                          </m:ctrlPr>
                        </m:sSubPr>
                        <m:e>
                          <m:r>
                            <w:rPr>
                              <w:rFonts w:ascii="Cambria Math" w:eastAsiaTheme="minorEastAsia" w:hAnsi="Cambria Math"/>
                              <w:sz w:val="18"/>
                              <w:szCs w:val="18"/>
                            </w:rPr>
                            <m:t>G</m:t>
                          </m:r>
                        </m:e>
                        <m:sub>
                          <m:r>
                            <w:rPr>
                              <w:rFonts w:ascii="Cambria Math" w:eastAsiaTheme="minorEastAsia" w:hAnsi="Cambria Math"/>
                              <w:sz w:val="18"/>
                              <w:szCs w:val="18"/>
                            </w:rPr>
                            <m:t>max</m:t>
                          </m:r>
                        </m:sub>
                      </m:sSub>
                    </m:oMath>
                  </m:oMathPara>
                </w:p>
              </w:tc>
              <w:tc>
                <w:tcPr>
                  <w:tcW w:w="0" w:type="auto"/>
                  <w:vAlign w:val="center"/>
                </w:tcPr>
                <w:p w14:paraId="565EFC59" w14:textId="77777777" w:rsidR="00352B2D" w:rsidRDefault="003E73A2">
                  <w:pPr>
                    <w:jc w:val="center"/>
                    <w:rPr>
                      <w:rFonts w:ascii="Times New Roman" w:hAnsi="Times New Roman"/>
                      <w:sz w:val="18"/>
                      <w:szCs w:val="18"/>
                      <w:lang w:val="en-US" w:eastAsia="zh-CN"/>
                    </w:rPr>
                  </w:pPr>
                  <m:oMathPara>
                    <m:oMath>
                      <m:sSub>
                        <m:sSubPr>
                          <m:ctrlPr>
                            <w:rPr>
                              <w:rFonts w:ascii="Cambria Math" w:hAnsi="Cambria Math"/>
                              <w:i/>
                              <w:kern w:val="2"/>
                              <w:sz w:val="18"/>
                              <w:szCs w:val="18"/>
                              <w14:ligatures w14:val="standardContextual"/>
                            </w:rPr>
                          </m:ctrlPr>
                        </m:sSubPr>
                        <m:e>
                          <m:r>
                            <w:rPr>
                              <w:rFonts w:ascii="Cambria Math" w:hAnsi="Cambria Math"/>
                              <w:kern w:val="2"/>
                              <w:sz w:val="18"/>
                              <w:szCs w:val="18"/>
                              <w14:ligatures w14:val="standardContextual"/>
                            </w:rPr>
                            <m:t>σ</m:t>
                          </m:r>
                        </m:e>
                        <m:sub>
                          <m:r>
                            <w:rPr>
                              <w:rFonts w:ascii="Cambria Math" w:hAnsi="Cambria Math"/>
                              <w:kern w:val="2"/>
                              <w:sz w:val="18"/>
                              <w:szCs w:val="18"/>
                              <w14:ligatures w14:val="standardContextual"/>
                            </w:rPr>
                            <m:t>max</m:t>
                          </m:r>
                        </m:sub>
                      </m:sSub>
                    </m:oMath>
                  </m:oMathPara>
                </w:p>
              </w:tc>
              <w:tc>
                <w:tcPr>
                  <w:tcW w:w="1147" w:type="dxa"/>
                  <w:vAlign w:val="center"/>
                </w:tcPr>
                <w:p w14:paraId="1503C5B1" w14:textId="77777777" w:rsidR="00352B2D" w:rsidRDefault="00311C1E">
                  <w:pPr>
                    <w:spacing w:line="240" w:lineRule="atLeast"/>
                    <w:rPr>
                      <w:rFonts w:ascii="Times New Roman" w:eastAsiaTheme="minorEastAsia" w:hAnsi="Times New Roman"/>
                      <w:sz w:val="18"/>
                      <w:szCs w:val="18"/>
                      <w:lang w:val="en-US" w:eastAsia="zh-CN"/>
                    </w:rPr>
                  </w:pPr>
                  <w:r>
                    <w:rPr>
                      <w:rFonts w:ascii="Times New Roman" w:hAnsi="Times New Roman"/>
                      <w:i/>
                      <w:iCs/>
                      <w:sz w:val="18"/>
                      <w:szCs w:val="18"/>
                    </w:rPr>
                    <w:t xml:space="preserve">Applicable Range of </w:t>
                  </w:r>
                  <m:oMath>
                    <m:r>
                      <m:rPr>
                        <m:sty m:val="p"/>
                      </m:rPr>
                      <w:rPr>
                        <w:rFonts w:ascii="Cambria Math" w:hAnsi="Cambria Math"/>
                        <w:sz w:val="18"/>
                        <w:szCs w:val="18"/>
                      </w:rPr>
                      <m:t>θ</m:t>
                    </m:r>
                  </m:oMath>
                </w:p>
              </w:tc>
              <w:tc>
                <w:tcPr>
                  <w:tcW w:w="1074" w:type="dxa"/>
                  <w:vAlign w:val="center"/>
                </w:tcPr>
                <w:p w14:paraId="4CC3C53B" w14:textId="77777777" w:rsidR="00352B2D" w:rsidRDefault="00311C1E">
                  <w:pPr>
                    <w:spacing w:line="240" w:lineRule="atLeast"/>
                    <w:rPr>
                      <w:rFonts w:ascii="Times New Roman" w:hAnsi="Times New Roman"/>
                      <w:kern w:val="2"/>
                      <w:sz w:val="18"/>
                      <w:szCs w:val="18"/>
                      <w:lang w:val="en-US" w:eastAsia="zh-CN"/>
                      <w14:ligatures w14:val="standardContextual"/>
                    </w:rPr>
                  </w:pPr>
                  <w:r>
                    <w:rPr>
                      <w:rFonts w:ascii="Times New Roman" w:hAnsi="Times New Roman"/>
                      <w:i/>
                      <w:iCs/>
                      <w:sz w:val="18"/>
                      <w:szCs w:val="18"/>
                    </w:rPr>
                    <w:t xml:space="preserve">Applicable Range of </w:t>
                  </w:r>
                  <m:oMath>
                    <m:r>
                      <m:rPr>
                        <m:sty m:val="p"/>
                      </m:rPr>
                      <w:rPr>
                        <w:rFonts w:ascii="Cambria Math" w:hAnsi="Cambria Math"/>
                        <w:sz w:val="18"/>
                        <w:szCs w:val="18"/>
                      </w:rPr>
                      <m:t>φ</m:t>
                    </m:r>
                  </m:oMath>
                </w:p>
              </w:tc>
            </w:tr>
            <w:tr w:rsidR="00352B2D" w14:paraId="6998E67B" w14:textId="77777777">
              <w:tc>
                <w:tcPr>
                  <w:tcW w:w="0" w:type="auto"/>
                </w:tcPr>
                <w:p w14:paraId="75621235" w14:textId="77777777" w:rsidR="00352B2D" w:rsidRDefault="00311C1E">
                  <w:pPr>
                    <w:widowControl w:val="0"/>
                    <w:spacing w:before="60"/>
                    <w:rPr>
                      <w:rFonts w:eastAsiaTheme="minorEastAsia"/>
                      <w:lang w:val="en-US" w:eastAsia="zh-CN"/>
                    </w:rPr>
                  </w:pPr>
                  <w:r>
                    <w:rPr>
                      <w:rFonts w:eastAsiaTheme="minorEastAsia"/>
                      <w:lang w:val="en-US" w:eastAsia="zh-CN"/>
                    </w:rPr>
                    <w:t>front</w:t>
                  </w:r>
                </w:p>
              </w:tc>
              <w:tc>
                <w:tcPr>
                  <w:tcW w:w="0" w:type="auto"/>
                </w:tcPr>
                <w:p w14:paraId="4E617A7B" w14:textId="77777777" w:rsidR="00352B2D" w:rsidRDefault="00311C1E">
                  <w:pPr>
                    <w:widowControl w:val="0"/>
                    <w:spacing w:before="60"/>
                    <w:rPr>
                      <w:rFonts w:eastAsiaTheme="minorEastAsia"/>
                      <w:lang w:val="en-US" w:eastAsia="zh-CN"/>
                    </w:rPr>
                  </w:pPr>
                  <w:r>
                    <w:rPr>
                      <w:rFonts w:eastAsiaTheme="minorEastAsia"/>
                      <w:lang w:val="en-US" w:eastAsia="zh-CN"/>
                    </w:rPr>
                    <w:t>90</w:t>
                  </w:r>
                </w:p>
              </w:tc>
              <w:tc>
                <w:tcPr>
                  <w:tcW w:w="0" w:type="auto"/>
                </w:tcPr>
                <w:p w14:paraId="0CA4AB03" w14:textId="77777777" w:rsidR="00352B2D" w:rsidRDefault="00311C1E">
                  <w:pPr>
                    <w:widowControl w:val="0"/>
                    <w:spacing w:before="60"/>
                    <w:rPr>
                      <w:rFonts w:eastAsiaTheme="minorEastAsia"/>
                      <w:lang w:val="en-US" w:eastAsia="zh-CN"/>
                    </w:rPr>
                  </w:pPr>
                  <w:r>
                    <w:rPr>
                      <w:rFonts w:eastAsiaTheme="minorEastAsia"/>
                      <w:lang w:val="en-US" w:eastAsia="zh-CN"/>
                    </w:rPr>
                    <w:t>168</w:t>
                  </w:r>
                </w:p>
              </w:tc>
              <w:tc>
                <w:tcPr>
                  <w:tcW w:w="0" w:type="auto"/>
                </w:tcPr>
                <w:p w14:paraId="24413BE7" w14:textId="77777777" w:rsidR="00352B2D" w:rsidRDefault="00311C1E">
                  <w:pPr>
                    <w:widowControl w:val="0"/>
                    <w:spacing w:before="60"/>
                    <w:rPr>
                      <w:rFonts w:eastAsiaTheme="minorEastAsia"/>
                      <w:lang w:val="en-US" w:eastAsia="zh-CN"/>
                    </w:rPr>
                  </w:pPr>
                  <w:r>
                    <w:rPr>
                      <w:rFonts w:eastAsiaTheme="minorEastAsia"/>
                      <w:lang w:val="en-US" w:eastAsia="zh-CN"/>
                    </w:rPr>
                    <w:t>90</w:t>
                  </w:r>
                </w:p>
              </w:tc>
              <w:tc>
                <w:tcPr>
                  <w:tcW w:w="0" w:type="auto"/>
                </w:tcPr>
                <w:p w14:paraId="75A3CE07" w14:textId="77777777" w:rsidR="00352B2D" w:rsidRDefault="00311C1E">
                  <w:pPr>
                    <w:widowControl w:val="0"/>
                    <w:spacing w:before="60"/>
                    <w:rPr>
                      <w:rFonts w:eastAsiaTheme="minorEastAsia"/>
                      <w:lang w:val="en-US" w:eastAsia="zh-CN"/>
                    </w:rPr>
                  </w:pPr>
                  <w:r>
                    <w:rPr>
                      <w:rFonts w:eastAsiaTheme="minorEastAsia"/>
                      <w:lang w:val="en-US" w:eastAsia="zh-CN"/>
                    </w:rPr>
                    <w:t>47.6</w:t>
                  </w:r>
                </w:p>
              </w:tc>
              <w:tc>
                <w:tcPr>
                  <w:tcW w:w="0" w:type="auto"/>
                </w:tcPr>
                <w:p w14:paraId="2823DCD4" w14:textId="77777777" w:rsidR="00352B2D" w:rsidRDefault="00311C1E">
                  <w:pPr>
                    <w:widowControl w:val="0"/>
                    <w:spacing w:before="60"/>
                    <w:rPr>
                      <w:rFonts w:eastAsiaTheme="minorEastAsia"/>
                      <w:lang w:val="en-US" w:eastAsia="zh-CN"/>
                    </w:rPr>
                  </w:pPr>
                  <w:r>
                    <w:rPr>
                      <w:rFonts w:eastAsiaTheme="minorEastAsia"/>
                      <w:lang w:val="en-US" w:eastAsia="zh-CN"/>
                    </w:rPr>
                    <w:t>5</w:t>
                  </w:r>
                </w:p>
              </w:tc>
              <w:tc>
                <w:tcPr>
                  <w:tcW w:w="0" w:type="auto"/>
                </w:tcPr>
                <w:p w14:paraId="02DB7548" w14:textId="77777777" w:rsidR="00352B2D" w:rsidRDefault="00311C1E">
                  <w:pPr>
                    <w:widowControl w:val="0"/>
                    <w:spacing w:before="60"/>
                    <w:jc w:val="center"/>
                    <w:rPr>
                      <w:rFonts w:eastAsiaTheme="minorEastAsia"/>
                      <w:lang w:val="en-US" w:eastAsia="zh-CN"/>
                    </w:rPr>
                  </w:pPr>
                  <w:r>
                    <w:rPr>
                      <w:rFonts w:eastAsiaTheme="minorEastAsia"/>
                      <w:lang w:val="en-US" w:eastAsia="zh-CN"/>
                    </w:rPr>
                    <w:t>-</w:t>
                  </w:r>
                </w:p>
              </w:tc>
              <w:tc>
                <w:tcPr>
                  <w:tcW w:w="1147" w:type="dxa"/>
                </w:tcPr>
                <w:p w14:paraId="382EEA7A" w14:textId="77777777" w:rsidR="00352B2D" w:rsidRDefault="00311C1E">
                  <w:pPr>
                    <w:widowControl w:val="0"/>
                    <w:spacing w:before="60"/>
                    <w:rPr>
                      <w:rFonts w:eastAsiaTheme="minorEastAsia"/>
                      <w:lang w:val="en-US" w:eastAsia="zh-CN"/>
                    </w:rPr>
                  </w:pPr>
                  <w:r>
                    <w:rPr>
                      <w:rFonts w:eastAsiaTheme="minorEastAsia"/>
                      <w:lang w:val="en-US" w:eastAsia="zh-CN"/>
                    </w:rPr>
                    <w:t>[0,180</w:t>
                  </w:r>
                  <m:oMath>
                    <m:r>
                      <m:rPr>
                        <m:sty m:val="p"/>
                      </m:rPr>
                      <w:rPr>
                        <w:rFonts w:ascii="Cambria Math" w:eastAsiaTheme="minorEastAsia" w:hAnsi="Cambria Math"/>
                        <w:sz w:val="18"/>
                        <w:szCs w:val="18"/>
                      </w:rPr>
                      <m:t>°</m:t>
                    </m:r>
                  </m:oMath>
                  <w:r>
                    <w:rPr>
                      <w:rFonts w:eastAsiaTheme="minorEastAsia"/>
                      <w:lang w:val="en-US" w:eastAsia="zh-CN"/>
                    </w:rPr>
                    <w:t>]</w:t>
                  </w:r>
                </w:p>
              </w:tc>
              <w:tc>
                <w:tcPr>
                  <w:tcW w:w="1074" w:type="dxa"/>
                </w:tcPr>
                <w:p w14:paraId="7AE62150" w14:textId="77777777" w:rsidR="00352B2D" w:rsidRDefault="00311C1E">
                  <w:pPr>
                    <w:widowControl w:val="0"/>
                    <w:spacing w:before="60"/>
                    <w:rPr>
                      <w:rFonts w:eastAsiaTheme="minorEastAsia"/>
                      <w:lang w:val="en-US" w:eastAsia="zh-CN"/>
                    </w:rPr>
                  </w:pPr>
                  <w:r>
                    <w:rPr>
                      <w:rFonts w:eastAsiaTheme="minorEastAsia"/>
                      <w:lang w:val="en-US" w:eastAsia="zh-CN"/>
                    </w:rPr>
                    <w:t>[0,180</w:t>
                  </w:r>
                  <m:oMath>
                    <m:r>
                      <m:rPr>
                        <m:sty m:val="p"/>
                      </m:rPr>
                      <w:rPr>
                        <w:rFonts w:ascii="Cambria Math" w:eastAsiaTheme="minorEastAsia" w:hAnsi="Cambria Math"/>
                        <w:sz w:val="18"/>
                        <w:szCs w:val="18"/>
                      </w:rPr>
                      <m:t>°</m:t>
                    </m:r>
                  </m:oMath>
                  <w:r>
                    <w:rPr>
                      <w:rFonts w:eastAsiaTheme="minorEastAsia"/>
                      <w:lang w:val="en-US" w:eastAsia="zh-CN"/>
                    </w:rPr>
                    <w:t>]</w:t>
                  </w:r>
                </w:p>
              </w:tc>
            </w:tr>
            <w:tr w:rsidR="00352B2D" w14:paraId="4D387F95" w14:textId="77777777">
              <w:tc>
                <w:tcPr>
                  <w:tcW w:w="0" w:type="auto"/>
                </w:tcPr>
                <w:p w14:paraId="29CEF698" w14:textId="77777777" w:rsidR="00352B2D" w:rsidRDefault="00311C1E">
                  <w:pPr>
                    <w:widowControl w:val="0"/>
                    <w:spacing w:before="60"/>
                    <w:rPr>
                      <w:rFonts w:eastAsiaTheme="minorEastAsia"/>
                      <w:lang w:val="en-US" w:eastAsia="zh-CN"/>
                    </w:rPr>
                  </w:pPr>
                  <w:r>
                    <w:rPr>
                      <w:rFonts w:eastAsiaTheme="minorEastAsia"/>
                      <w:lang w:val="en-US" w:eastAsia="zh-CN"/>
                    </w:rPr>
                    <w:t>back</w:t>
                  </w:r>
                </w:p>
              </w:tc>
              <w:tc>
                <w:tcPr>
                  <w:tcW w:w="0" w:type="auto"/>
                </w:tcPr>
                <w:p w14:paraId="03D6ED01" w14:textId="77777777" w:rsidR="00352B2D" w:rsidRDefault="00311C1E">
                  <w:pPr>
                    <w:widowControl w:val="0"/>
                    <w:spacing w:before="60"/>
                    <w:rPr>
                      <w:rFonts w:eastAsiaTheme="minorEastAsia"/>
                      <w:lang w:val="en-US" w:eastAsia="zh-CN"/>
                    </w:rPr>
                  </w:pPr>
                  <w:r>
                    <w:rPr>
                      <w:rFonts w:eastAsiaTheme="minorEastAsia"/>
                      <w:lang w:val="en-US" w:eastAsia="zh-CN"/>
                    </w:rPr>
                    <w:t>270</w:t>
                  </w:r>
                </w:p>
              </w:tc>
              <w:tc>
                <w:tcPr>
                  <w:tcW w:w="0" w:type="auto"/>
                </w:tcPr>
                <w:p w14:paraId="674EF349" w14:textId="77777777" w:rsidR="00352B2D" w:rsidRDefault="00311C1E">
                  <w:pPr>
                    <w:widowControl w:val="0"/>
                    <w:spacing w:before="60"/>
                    <w:rPr>
                      <w:rFonts w:eastAsiaTheme="minorEastAsia"/>
                      <w:lang w:val="en-US" w:eastAsia="zh-CN"/>
                    </w:rPr>
                  </w:pPr>
                  <w:r>
                    <w:rPr>
                      <w:rFonts w:eastAsiaTheme="minorEastAsia"/>
                      <w:lang w:val="en-US" w:eastAsia="zh-CN"/>
                    </w:rPr>
                    <w:t>168</w:t>
                  </w:r>
                </w:p>
              </w:tc>
              <w:tc>
                <w:tcPr>
                  <w:tcW w:w="0" w:type="auto"/>
                </w:tcPr>
                <w:p w14:paraId="5AD83300" w14:textId="77777777" w:rsidR="00352B2D" w:rsidRDefault="00311C1E">
                  <w:pPr>
                    <w:widowControl w:val="0"/>
                    <w:spacing w:before="60"/>
                    <w:rPr>
                      <w:rFonts w:eastAsiaTheme="minorEastAsia"/>
                      <w:lang w:val="en-US" w:eastAsia="zh-CN"/>
                    </w:rPr>
                  </w:pPr>
                  <w:r>
                    <w:rPr>
                      <w:rFonts w:eastAsiaTheme="minorEastAsia"/>
                      <w:lang w:val="en-US" w:eastAsia="zh-CN"/>
                    </w:rPr>
                    <w:t>90</w:t>
                  </w:r>
                </w:p>
              </w:tc>
              <w:tc>
                <w:tcPr>
                  <w:tcW w:w="0" w:type="auto"/>
                </w:tcPr>
                <w:p w14:paraId="33296E07" w14:textId="77777777" w:rsidR="00352B2D" w:rsidRDefault="00311C1E">
                  <w:pPr>
                    <w:widowControl w:val="0"/>
                    <w:spacing w:before="60"/>
                    <w:rPr>
                      <w:rFonts w:eastAsiaTheme="minorEastAsia"/>
                      <w:lang w:val="en-US" w:eastAsia="zh-CN"/>
                    </w:rPr>
                  </w:pPr>
                  <w:r>
                    <w:rPr>
                      <w:rFonts w:eastAsiaTheme="minorEastAsia"/>
                      <w:lang w:val="en-US" w:eastAsia="zh-CN"/>
                    </w:rPr>
                    <w:t>47.6</w:t>
                  </w:r>
                </w:p>
              </w:tc>
              <w:tc>
                <w:tcPr>
                  <w:tcW w:w="0" w:type="auto"/>
                </w:tcPr>
                <w:p w14:paraId="576ED304" w14:textId="77777777" w:rsidR="00352B2D" w:rsidRDefault="00311C1E">
                  <w:pPr>
                    <w:widowControl w:val="0"/>
                    <w:spacing w:before="60"/>
                    <w:rPr>
                      <w:rFonts w:eastAsiaTheme="minorEastAsia"/>
                      <w:lang w:val="en-US" w:eastAsia="zh-CN"/>
                    </w:rPr>
                  </w:pPr>
                  <w:r>
                    <w:rPr>
                      <w:rFonts w:eastAsiaTheme="minorEastAsia"/>
                      <w:lang w:val="en-US" w:eastAsia="zh-CN"/>
                    </w:rPr>
                    <w:t>5</w:t>
                  </w:r>
                </w:p>
              </w:tc>
              <w:tc>
                <w:tcPr>
                  <w:tcW w:w="0" w:type="auto"/>
                </w:tcPr>
                <w:p w14:paraId="51A21D70" w14:textId="77777777" w:rsidR="00352B2D" w:rsidRDefault="00311C1E">
                  <w:pPr>
                    <w:widowControl w:val="0"/>
                    <w:spacing w:before="60"/>
                    <w:jc w:val="center"/>
                    <w:rPr>
                      <w:rFonts w:eastAsiaTheme="minorEastAsia"/>
                      <w:lang w:val="en-US" w:eastAsia="zh-CN"/>
                    </w:rPr>
                  </w:pPr>
                  <w:r>
                    <w:rPr>
                      <w:rFonts w:eastAsiaTheme="minorEastAsia"/>
                      <w:lang w:val="en-US" w:eastAsia="zh-CN"/>
                    </w:rPr>
                    <w:t>-</w:t>
                  </w:r>
                </w:p>
              </w:tc>
              <w:tc>
                <w:tcPr>
                  <w:tcW w:w="1147" w:type="dxa"/>
                </w:tcPr>
                <w:p w14:paraId="53503B7C" w14:textId="77777777" w:rsidR="00352B2D" w:rsidRDefault="00311C1E">
                  <w:pPr>
                    <w:widowControl w:val="0"/>
                    <w:spacing w:before="60"/>
                    <w:rPr>
                      <w:rFonts w:eastAsiaTheme="minorEastAsia"/>
                      <w:lang w:val="en-US" w:eastAsia="zh-CN"/>
                    </w:rPr>
                  </w:pPr>
                  <w:r>
                    <w:rPr>
                      <w:rFonts w:eastAsiaTheme="minorEastAsia"/>
                      <w:lang w:val="en-US" w:eastAsia="zh-CN"/>
                    </w:rPr>
                    <w:t>[0,180</w:t>
                  </w:r>
                  <m:oMath>
                    <m:r>
                      <m:rPr>
                        <m:sty m:val="p"/>
                      </m:rPr>
                      <w:rPr>
                        <w:rFonts w:ascii="Cambria Math" w:eastAsiaTheme="minorEastAsia" w:hAnsi="Cambria Math"/>
                        <w:sz w:val="18"/>
                        <w:szCs w:val="18"/>
                      </w:rPr>
                      <m:t>°</m:t>
                    </m:r>
                  </m:oMath>
                  <w:r>
                    <w:rPr>
                      <w:rFonts w:eastAsiaTheme="minorEastAsia"/>
                      <w:lang w:val="en-US" w:eastAsia="zh-CN"/>
                    </w:rPr>
                    <w:t>]</w:t>
                  </w:r>
                </w:p>
              </w:tc>
              <w:tc>
                <w:tcPr>
                  <w:tcW w:w="1074" w:type="dxa"/>
                </w:tcPr>
                <w:p w14:paraId="4806F02B" w14:textId="77777777" w:rsidR="00352B2D" w:rsidRDefault="00311C1E">
                  <w:pPr>
                    <w:widowControl w:val="0"/>
                    <w:spacing w:before="60"/>
                    <w:rPr>
                      <w:rFonts w:eastAsiaTheme="minorEastAsia"/>
                      <w:lang w:val="en-US" w:eastAsia="zh-CN"/>
                    </w:rPr>
                  </w:pPr>
                  <w:r>
                    <w:rPr>
                      <w:rFonts w:eastAsiaTheme="minorEastAsia"/>
                      <w:lang w:val="en-US" w:eastAsia="zh-CN"/>
                    </w:rPr>
                    <w:t>[180</w:t>
                  </w:r>
                  <m:oMath>
                    <m:r>
                      <m:rPr>
                        <m:sty m:val="p"/>
                      </m:rPr>
                      <w:rPr>
                        <w:rFonts w:ascii="Cambria Math" w:eastAsiaTheme="minorEastAsia" w:hAnsi="Cambria Math"/>
                        <w:sz w:val="18"/>
                        <w:szCs w:val="18"/>
                      </w:rPr>
                      <m:t>°</m:t>
                    </m:r>
                  </m:oMath>
                  <w:r>
                    <w:rPr>
                      <w:rFonts w:eastAsiaTheme="minorEastAsia" w:hAnsi="Cambria Math"/>
                      <w:sz w:val="18"/>
                      <w:szCs w:val="18"/>
                      <w:lang w:val="en-US"/>
                    </w:rPr>
                    <w:t>,360</w:t>
                  </w:r>
                  <m:oMath>
                    <m:r>
                      <m:rPr>
                        <m:sty m:val="p"/>
                      </m:rPr>
                      <w:rPr>
                        <w:rFonts w:ascii="Cambria Math" w:eastAsiaTheme="minorEastAsia" w:hAnsi="Cambria Math"/>
                        <w:sz w:val="18"/>
                        <w:szCs w:val="18"/>
                      </w:rPr>
                      <m:t>°</m:t>
                    </m:r>
                  </m:oMath>
                  <w:r>
                    <w:rPr>
                      <w:rFonts w:eastAsiaTheme="minorEastAsia" w:hAnsi="Cambria Math"/>
                      <w:sz w:val="18"/>
                      <w:szCs w:val="18"/>
                      <w:lang w:val="en-US"/>
                    </w:rPr>
                    <w:t>]</w:t>
                  </w:r>
                </w:p>
              </w:tc>
            </w:tr>
          </w:tbl>
          <w:p w14:paraId="0B83486E" w14:textId="77777777" w:rsidR="00352B2D" w:rsidRDefault="00311C1E">
            <w:pPr>
              <w:widowControl w:val="0"/>
              <w:spacing w:before="60"/>
              <w:rPr>
                <w:rFonts w:eastAsiaTheme="minorEastAsia"/>
                <w:lang w:val="en-US" w:eastAsia="zh-CN"/>
              </w:rPr>
            </w:pPr>
            <w:r>
              <w:rPr>
                <w:rFonts w:eastAsiaTheme="minorEastAsia"/>
                <w:lang w:val="en-US" w:eastAsia="zh-CN"/>
              </w:rPr>
              <w:t xml:space="preserve">For above table, </w:t>
            </w:r>
          </w:p>
          <w:p w14:paraId="467E5A82" w14:textId="77777777" w:rsidR="00352B2D" w:rsidRDefault="00311C1E">
            <w:pPr>
              <w:widowControl w:val="0"/>
              <w:numPr>
                <w:ilvl w:val="0"/>
                <w:numId w:val="15"/>
              </w:numPr>
              <w:spacing w:before="60"/>
              <w:rPr>
                <w:rFonts w:eastAsiaTheme="minorEastAsia"/>
                <w:szCs w:val="20"/>
                <w:lang w:val="en-US" w:eastAsia="zh-CN"/>
              </w:rPr>
            </w:pPr>
            <w:r>
              <w:rPr>
                <w:rFonts w:eastAsiaTheme="minorEastAsia"/>
                <w:szCs w:val="20"/>
                <w:lang w:val="en-US" w:eastAsia="zh-CN"/>
              </w:rPr>
              <w:t>The human body is 1.7~1.8m high, about 0.5m wide and about 0.25m thick. It is assumed to straightly stand centering at (0,0,0) in LCS, and facing towards &lt;</w:t>
            </w:r>
            <m:oMath>
              <m:r>
                <w:rPr>
                  <w:rFonts w:ascii="Cambria Math" w:hAnsi="Cambria Math"/>
                  <w:szCs w:val="20"/>
                </w:rPr>
                <m:t>φ</m:t>
              </m:r>
            </m:oMath>
            <w:r>
              <w:rPr>
                <w:rFonts w:hAnsi="Cambria Math"/>
                <w:szCs w:val="20"/>
                <w:lang w:val="en-US"/>
              </w:rPr>
              <w:t>=90</w:t>
            </w:r>
            <m:oMath>
              <m:r>
                <m:rPr>
                  <m:sty m:val="p"/>
                </m:rPr>
                <w:rPr>
                  <w:rFonts w:ascii="Cambria Math" w:eastAsiaTheme="minorEastAsia" w:hAnsi="Cambria Math"/>
                  <w:szCs w:val="20"/>
                </w:rPr>
                <m:t>°</m:t>
              </m:r>
            </m:oMath>
            <w:r>
              <w:rPr>
                <w:rFonts w:eastAsiaTheme="minorEastAsia" w:hAnsi="Cambria Math"/>
                <w:szCs w:val="20"/>
                <w:lang w:val="en-US"/>
              </w:rPr>
              <w:t xml:space="preserve">, </w:t>
            </w:r>
            <m:oMath>
              <m:r>
                <m:rPr>
                  <m:sty m:val="p"/>
                </m:rPr>
                <w:rPr>
                  <w:rFonts w:ascii="Cambria Math" w:hAnsi="Cambria Math"/>
                  <w:szCs w:val="20"/>
                </w:rPr>
                <m:t>θ</m:t>
              </m:r>
            </m:oMath>
            <w:r>
              <w:rPr>
                <w:rFonts w:hAnsi="Cambria Math"/>
                <w:szCs w:val="20"/>
                <w:lang w:val="en-US"/>
              </w:rPr>
              <w:t>=90</w:t>
            </w:r>
            <m:oMath>
              <m:r>
                <m:rPr>
                  <m:sty m:val="p"/>
                </m:rPr>
                <w:rPr>
                  <w:rFonts w:ascii="Cambria Math" w:eastAsiaTheme="minorEastAsia" w:hAnsi="Cambria Math"/>
                  <w:szCs w:val="20"/>
                </w:rPr>
                <m:t>°</m:t>
              </m:r>
            </m:oMath>
            <w:r>
              <w:rPr>
                <w:rFonts w:eastAsiaTheme="minorEastAsia" w:hAnsi="Cambria Math"/>
                <w:szCs w:val="20"/>
                <w:lang w:val="en-US"/>
              </w:rPr>
              <w:t xml:space="preserve">&gt;, where </w:t>
            </w:r>
            <m:oMath>
              <m:r>
                <m:rPr>
                  <m:sty m:val="p"/>
                </m:rPr>
                <w:rPr>
                  <w:rFonts w:ascii="Cambria Math" w:hAnsi="Cambria Math"/>
                  <w:szCs w:val="20"/>
                </w:rPr>
                <m:t>φ</m:t>
              </m:r>
            </m:oMath>
            <w:r>
              <w:rPr>
                <w:rFonts w:hAnsi="Cambria Math"/>
                <w:szCs w:val="20"/>
                <w:lang w:val="en-US"/>
              </w:rPr>
              <w:t xml:space="preserve"> is azimuth angle with </w:t>
            </w:r>
            <m:oMath>
              <m:r>
                <m:rPr>
                  <m:sty m:val="p"/>
                </m:rPr>
                <w:rPr>
                  <w:rFonts w:ascii="Cambria Math" w:hAnsi="Cambria Math"/>
                  <w:szCs w:val="20"/>
                </w:rPr>
                <m:t>φ</m:t>
              </m:r>
            </m:oMath>
            <w:r>
              <w:rPr>
                <w:rFonts w:hAnsi="Cambria Math"/>
                <w:szCs w:val="20"/>
                <w:lang w:val="en-US"/>
              </w:rPr>
              <w:t xml:space="preserve">=0 aligning to x-axis and </w:t>
            </w:r>
            <m:oMath>
              <m:r>
                <m:rPr>
                  <m:sty m:val="p"/>
                </m:rPr>
                <w:rPr>
                  <w:rFonts w:ascii="Cambria Math" w:hAnsi="Cambria Math"/>
                  <w:szCs w:val="20"/>
                </w:rPr>
                <m:t>θ</m:t>
              </m:r>
            </m:oMath>
            <w:r>
              <w:rPr>
                <w:rFonts w:hAnsi="Cambria Math"/>
                <w:szCs w:val="20"/>
                <w:lang w:val="en-US"/>
              </w:rPr>
              <w:t xml:space="preserve"> is zenith angle with </w:t>
            </w:r>
            <m:oMath>
              <m:r>
                <m:rPr>
                  <m:sty m:val="p"/>
                </m:rPr>
                <w:rPr>
                  <w:rFonts w:ascii="Cambria Math" w:hAnsi="Cambria Math"/>
                  <w:szCs w:val="20"/>
                </w:rPr>
                <m:t>θ</m:t>
              </m:r>
            </m:oMath>
            <w:r>
              <w:rPr>
                <w:rFonts w:hAnsi="Cambria Math"/>
                <w:szCs w:val="20"/>
                <w:lang w:val="en-US"/>
              </w:rPr>
              <w:t xml:space="preserve">=0 aligning to z-axis. </w:t>
            </w:r>
          </w:p>
          <w:p w14:paraId="7863100E" w14:textId="77777777" w:rsidR="00352B2D" w:rsidRDefault="00311C1E">
            <w:pPr>
              <w:widowControl w:val="0"/>
              <w:numPr>
                <w:ilvl w:val="0"/>
                <w:numId w:val="15"/>
              </w:numPr>
              <w:spacing w:before="60"/>
              <w:rPr>
                <w:rFonts w:eastAsiaTheme="minorEastAsia"/>
                <w:lang w:val="en-US" w:eastAsia="zh-CN"/>
              </w:rPr>
            </w:pPr>
            <w:r>
              <w:rPr>
                <w:rFonts w:eastAsiaTheme="minorEastAsia"/>
                <w:lang w:val="en-US" w:eastAsia="zh-CN"/>
              </w:rPr>
              <w:t xml:space="preserve">We perform the data fitting separately for “front” and “back”, and find the differences between “front” and “back” for all fitted parameters are very small (difference&lt;1). So for simplicity purpose we make the numbers in two rows equal except </w:t>
            </w:r>
            <m:oMath>
              <m:sSub>
                <m:sSubPr>
                  <m:ctrlPr>
                    <w:rPr>
                      <w:rFonts w:ascii="Cambria Math" w:hAnsi="Cambria Math"/>
                      <w:i/>
                      <w:kern w:val="2"/>
                      <w:sz w:val="18"/>
                      <w:szCs w:val="18"/>
                      <w14:ligatures w14:val="standardContextual"/>
                    </w:rPr>
                  </m:ctrlPr>
                </m:sSubPr>
                <m:e>
                  <m:r>
                    <w:rPr>
                      <w:rFonts w:ascii="Cambria Math" w:hAnsi="Cambria Math"/>
                      <w:sz w:val="18"/>
                      <w:szCs w:val="18"/>
                    </w:rPr>
                    <m:t>φ</m:t>
                  </m:r>
                </m:e>
                <m:sub>
                  <m:r>
                    <w:rPr>
                      <w:rFonts w:ascii="Cambria Math" w:hAnsi="Cambria Math"/>
                      <w:kern w:val="2"/>
                      <w:sz w:val="18"/>
                      <w:szCs w:val="18"/>
                      <w14:ligatures w14:val="standardContextual"/>
                    </w:rPr>
                    <m:t>center</m:t>
                  </m:r>
                </m:sub>
              </m:sSub>
            </m:oMath>
            <w:r>
              <w:rPr>
                <w:rFonts w:hAnsi="Cambria Math"/>
                <w:kern w:val="2"/>
                <w:sz w:val="18"/>
                <w:szCs w:val="18"/>
                <w:lang w:val="en-US"/>
                <w14:ligatures w14:val="standardContextual"/>
              </w:rPr>
              <w:t xml:space="preserve">. </w:t>
            </w:r>
            <w:r>
              <w:rPr>
                <w:rFonts w:eastAsiaTheme="minorEastAsia"/>
                <w:lang w:val="en-US" w:eastAsia="zh-CN"/>
              </w:rPr>
              <w:t xml:space="preserve"> </w:t>
            </w:r>
          </w:p>
          <w:p w14:paraId="0B6BD955" w14:textId="77777777" w:rsidR="00352B2D" w:rsidRDefault="00311C1E">
            <w:pPr>
              <w:widowControl w:val="0"/>
              <w:spacing w:before="60"/>
              <w:rPr>
                <w:rFonts w:eastAsiaTheme="minorEastAsia"/>
                <w:lang w:val="en-US" w:eastAsia="zh-CN"/>
              </w:rPr>
            </w:pPr>
            <w:r>
              <w:rPr>
                <w:rFonts w:hAnsi="Cambria Math"/>
                <w:szCs w:val="20"/>
                <w:lang w:val="en-US"/>
              </w:rPr>
              <w:t xml:space="preserve">With the samples we obtained so far, </w:t>
            </w:r>
            <m:oMath>
              <m:sSub>
                <m:sSubPr>
                  <m:ctrlPr>
                    <w:rPr>
                      <w:rFonts w:ascii="Cambria Math" w:hAnsi="Cambria Math"/>
                      <w:i/>
                      <w:kern w:val="2"/>
                      <w:szCs w:val="20"/>
                      <w14:ligatures w14:val="standardContextual"/>
                    </w:rPr>
                  </m:ctrlPr>
                </m:sSubPr>
                <m:e>
                  <m:r>
                    <w:rPr>
                      <w:rFonts w:ascii="Cambria Math" w:hAnsi="Cambria Math"/>
                      <w:kern w:val="2"/>
                      <w:szCs w:val="20"/>
                      <w14:ligatures w14:val="standardContextual"/>
                    </w:rPr>
                    <m:t>σ</m:t>
                  </m:r>
                </m:e>
                <m:sub>
                  <m:r>
                    <w:rPr>
                      <w:rFonts w:ascii="Cambria Math" w:hAnsi="Cambria Math"/>
                      <w:kern w:val="2"/>
                      <w:szCs w:val="20"/>
                      <w14:ligatures w14:val="standardContextual"/>
                    </w:rPr>
                    <m:t>max</m:t>
                  </m:r>
                </m:sub>
              </m:sSub>
            </m:oMath>
            <w:r>
              <w:rPr>
                <w:rFonts w:hAnsi="Cambria Math"/>
                <w:kern w:val="2"/>
                <w:szCs w:val="20"/>
                <w:lang w:val="en-US"/>
                <w14:ligatures w14:val="standardContextual"/>
              </w:rPr>
              <w:t xml:space="preserve"> does not obviously take effect. We are now collecting more samples (especially those for small</w:t>
            </w:r>
            <w:r>
              <w:rPr>
                <w:rFonts w:eastAsiaTheme="minorEastAsia"/>
                <w:szCs w:val="20"/>
                <w:lang w:val="en-US" w:eastAsia="zh-CN"/>
              </w:rPr>
              <w:t xml:space="preserve"> </w:t>
            </w:r>
            <m:oMath>
              <m:r>
                <m:rPr>
                  <m:sty m:val="p"/>
                </m:rPr>
                <w:rPr>
                  <w:rFonts w:ascii="Cambria Math" w:hAnsi="Cambria Math"/>
                  <w:szCs w:val="20"/>
                </w:rPr>
                <m:t>θ</m:t>
              </m:r>
            </m:oMath>
            <w:r>
              <w:rPr>
                <w:rFonts w:hAnsi="Cambria Math"/>
                <w:szCs w:val="20"/>
                <w:lang w:val="en-US"/>
              </w:rPr>
              <w:t xml:space="preserve">) to see if </w:t>
            </w:r>
            <w:r>
              <w:rPr>
                <w:rFonts w:eastAsiaTheme="minorEastAsia"/>
                <w:szCs w:val="20"/>
                <w:lang w:val="en-US" w:eastAsia="zh-CN"/>
              </w:rPr>
              <w:t xml:space="preserve"> </w:t>
            </w:r>
            <m:oMath>
              <m:sSub>
                <m:sSubPr>
                  <m:ctrlPr>
                    <w:rPr>
                      <w:rFonts w:ascii="Cambria Math" w:hAnsi="Cambria Math"/>
                      <w:i/>
                      <w:kern w:val="2"/>
                      <w:szCs w:val="20"/>
                      <w14:ligatures w14:val="standardContextual"/>
                    </w:rPr>
                  </m:ctrlPr>
                </m:sSubPr>
                <m:e>
                  <m:r>
                    <w:rPr>
                      <w:rFonts w:ascii="Cambria Math" w:hAnsi="Cambria Math"/>
                      <w:kern w:val="2"/>
                      <w:szCs w:val="20"/>
                      <w14:ligatures w14:val="standardContextual"/>
                    </w:rPr>
                    <m:t>σ</m:t>
                  </m:r>
                </m:e>
                <m:sub>
                  <m:r>
                    <w:rPr>
                      <w:rFonts w:ascii="Cambria Math" w:hAnsi="Cambria Math"/>
                      <w:kern w:val="2"/>
                      <w:szCs w:val="20"/>
                      <w14:ligatures w14:val="standardContextual"/>
                    </w:rPr>
                    <m:t>max</m:t>
                  </m:r>
                </m:sub>
              </m:sSub>
            </m:oMath>
            <w:r>
              <w:rPr>
                <w:rFonts w:hAnsi="Cambria Math"/>
                <w:kern w:val="2"/>
                <w:szCs w:val="20"/>
                <w:lang w:val="en-US"/>
                <w14:ligatures w14:val="standardContextual"/>
              </w:rPr>
              <w:t xml:space="preserve"> can come into effect. </w:t>
            </w:r>
          </w:p>
        </w:tc>
      </w:tr>
      <w:tr w:rsidR="00D775CA" w14:paraId="03413926" w14:textId="77777777" w:rsidTr="00D775CA">
        <w:tc>
          <w:tcPr>
            <w:tcW w:w="1061" w:type="dxa"/>
            <w:shd w:val="clear" w:color="auto" w:fill="auto"/>
          </w:tcPr>
          <w:p w14:paraId="1DCBBF96" w14:textId="60EF5D34" w:rsidR="00D775CA" w:rsidRDefault="00D775CA" w:rsidP="00D775CA">
            <w:pPr>
              <w:widowControl w:val="0"/>
              <w:spacing w:before="60"/>
              <w:rPr>
                <w:rFonts w:eastAsia="宋体"/>
                <w:lang w:val="en-US" w:eastAsia="zh-CN"/>
              </w:rPr>
            </w:pPr>
            <w:r>
              <w:rPr>
                <w:rFonts w:eastAsia="Yu Mincho" w:hint="eastAsia"/>
                <w:lang w:val="en-US" w:eastAsia="ja-JP"/>
              </w:rPr>
              <w:t>vivo2</w:t>
            </w:r>
          </w:p>
        </w:tc>
        <w:tc>
          <w:tcPr>
            <w:tcW w:w="9856" w:type="dxa"/>
            <w:gridSpan w:val="3"/>
          </w:tcPr>
          <w:p w14:paraId="59D770CD" w14:textId="77777777" w:rsidR="00D775CA" w:rsidRPr="00BC1973" w:rsidRDefault="00D775CA" w:rsidP="00D775CA">
            <w:pPr>
              <w:widowControl w:val="0"/>
              <w:spacing w:before="60"/>
              <w:rPr>
                <w:rFonts w:eastAsia="Yu Mincho"/>
                <w:lang w:val="en-US" w:eastAsia="ja-JP"/>
              </w:rPr>
            </w:pPr>
            <w:r>
              <w:rPr>
                <w:rFonts w:eastAsia="Yu Mincho" w:hint="eastAsia"/>
                <w:lang w:val="en-US" w:eastAsia="ja-JP"/>
              </w:rPr>
              <w:t xml:space="preserve">It is for clarification. What is the definition of </w:t>
            </w:r>
            <w:r>
              <w:rPr>
                <w:rFonts w:eastAsiaTheme="minorEastAsia"/>
                <w:lang w:val="en-US" w:eastAsia="zh-CN"/>
              </w:rPr>
              <w:t>unified design for angular dependent RCS</w:t>
            </w:r>
            <w:r>
              <w:rPr>
                <w:rFonts w:eastAsia="Yu Mincho" w:hint="eastAsia"/>
                <w:lang w:val="en-US" w:eastAsia="ja-JP"/>
              </w:rPr>
              <w:t xml:space="preserve">? In my understanding, if it is a unified solution, it works for all the </w:t>
            </w:r>
            <w:r>
              <w:rPr>
                <w:rFonts w:eastAsiaTheme="minorEastAsia"/>
                <w:lang w:val="en-US" w:eastAsia="zh-CN"/>
              </w:rPr>
              <w:t>dependent RCS</w:t>
            </w:r>
            <w:r>
              <w:rPr>
                <w:rFonts w:eastAsia="Yu Mincho" w:hint="eastAsia"/>
                <w:lang w:val="en-US" w:eastAsia="ja-JP"/>
              </w:rPr>
              <w:t xml:space="preserve"> targets without any specific condition. In reality, however, the story could be different.</w:t>
            </w:r>
          </w:p>
          <w:p w14:paraId="2C819BC2" w14:textId="390F4B4E" w:rsidR="00D775CA" w:rsidRDefault="00D775CA" w:rsidP="00D775CA">
            <w:pPr>
              <w:widowControl w:val="0"/>
              <w:spacing w:before="60"/>
              <w:rPr>
                <w:rFonts w:eastAsiaTheme="minorEastAsia"/>
                <w:lang w:val="en-US" w:eastAsia="zh-CN"/>
              </w:rPr>
            </w:pPr>
            <w:r>
              <w:rPr>
                <w:rFonts w:eastAsia="Yu Mincho" w:hint="eastAsia"/>
                <w:lang w:val="en-US" w:eastAsia="ja-JP"/>
              </w:rPr>
              <w:t>Without a clear definition, we cannot agree on this proposal.</w:t>
            </w:r>
          </w:p>
        </w:tc>
      </w:tr>
      <w:tr w:rsidR="00155A19" w14:paraId="078BE48B" w14:textId="77777777" w:rsidTr="00155A19">
        <w:tc>
          <w:tcPr>
            <w:tcW w:w="1061" w:type="dxa"/>
            <w:shd w:val="clear" w:color="auto" w:fill="auto"/>
          </w:tcPr>
          <w:p w14:paraId="3811D3E2" w14:textId="6E559BA7" w:rsidR="00155A19" w:rsidRPr="00155A19" w:rsidRDefault="00155A19" w:rsidP="00D775CA">
            <w:pPr>
              <w:widowControl w:val="0"/>
              <w:spacing w:before="60"/>
              <w:rPr>
                <w:rFonts w:eastAsiaTheme="minorEastAsia"/>
                <w:lang w:val="en-US" w:eastAsia="zh-CN"/>
              </w:rPr>
            </w:pPr>
          </w:p>
        </w:tc>
        <w:tc>
          <w:tcPr>
            <w:tcW w:w="748" w:type="dxa"/>
          </w:tcPr>
          <w:p w14:paraId="0665DC18" w14:textId="77777777" w:rsidR="00155A19" w:rsidRDefault="00155A19" w:rsidP="00D775CA">
            <w:pPr>
              <w:widowControl w:val="0"/>
              <w:spacing w:before="60"/>
              <w:rPr>
                <w:rFonts w:eastAsia="Yu Mincho"/>
                <w:lang w:val="en-US" w:eastAsia="ja-JP"/>
              </w:rPr>
            </w:pPr>
          </w:p>
        </w:tc>
        <w:tc>
          <w:tcPr>
            <w:tcW w:w="9108" w:type="dxa"/>
            <w:gridSpan w:val="2"/>
          </w:tcPr>
          <w:p w14:paraId="1EFA689C" w14:textId="068318A8" w:rsidR="00155A19" w:rsidRPr="00155A19" w:rsidRDefault="00155A19" w:rsidP="00155A19">
            <w:pPr>
              <w:widowControl w:val="0"/>
              <w:spacing w:before="60"/>
              <w:rPr>
                <w:rFonts w:eastAsiaTheme="minorEastAsia"/>
                <w:lang w:val="en-US" w:eastAsia="zh-CN"/>
              </w:rPr>
            </w:pPr>
          </w:p>
        </w:tc>
      </w:tr>
    </w:tbl>
    <w:p w14:paraId="386FFF02" w14:textId="77777777" w:rsidR="00352B2D" w:rsidRDefault="00352B2D">
      <w:pPr>
        <w:rPr>
          <w:rFonts w:eastAsiaTheme="minorEastAsia"/>
          <w:lang w:eastAsia="zh-CN"/>
        </w:rPr>
      </w:pPr>
    </w:p>
    <w:p w14:paraId="3B96B2A3" w14:textId="7A65BD7F" w:rsidR="00352B2D" w:rsidRDefault="00C97302">
      <w:pPr>
        <w:pStyle w:val="4"/>
        <w:numPr>
          <w:ilvl w:val="0"/>
          <w:numId w:val="0"/>
        </w:numPr>
        <w:ind w:left="864" w:hanging="864"/>
      </w:pPr>
      <w:r>
        <w:t xml:space="preserve">[outdated] </w:t>
      </w:r>
      <w:r w:rsidR="00311C1E">
        <w:t xml:space="preserve">Proposal 4.1-1: </w:t>
      </w:r>
    </w:p>
    <w:p w14:paraId="1F4FF8EC" w14:textId="77777777" w:rsidR="00352B2D" w:rsidRDefault="00311C1E">
      <w:pPr>
        <w:spacing w:before="120" w:after="120"/>
        <w:jc w:val="both"/>
      </w:pPr>
      <w:r>
        <w:rPr>
          <w:lang w:val="en-US"/>
        </w:rPr>
        <w:t xml:space="preserve">On the monostatic RCS for targets with single/multiple scattering points other than vehicle. </w:t>
      </w:r>
    </w:p>
    <w:p w14:paraId="5A0D4A2D" w14:textId="77777777" w:rsidR="00352B2D" w:rsidRDefault="00311C1E">
      <w:pPr>
        <w:pStyle w:val="afe"/>
        <w:widowControl w:val="0"/>
        <w:numPr>
          <w:ilvl w:val="0"/>
          <w:numId w:val="9"/>
        </w:numPr>
        <w:spacing w:line="240" w:lineRule="atLeast"/>
        <w:rPr>
          <w:rFonts w:ascii="Times New Roman" w:eastAsia="等线" w:hAnsi="Times New Roman"/>
          <w:szCs w:val="20"/>
        </w:rPr>
      </w:pPr>
      <w:r>
        <w:rPr>
          <w:rFonts w:ascii="Times New Roman" w:eastAsia="等线" w:hAnsi="Times New Roman"/>
          <w:szCs w:val="20"/>
        </w:rPr>
        <w:t>The monostatic RCS for a scattering point of the target is generated by</w:t>
      </w:r>
    </w:p>
    <w:p w14:paraId="4AE39563" w14:textId="77777777" w:rsidR="00352B2D" w:rsidRDefault="00311C1E">
      <w:pPr>
        <w:pStyle w:val="afe"/>
        <w:numPr>
          <w:ilvl w:val="1"/>
          <w:numId w:val="9"/>
        </w:numPr>
        <w:snapToGrid w:val="0"/>
        <w:spacing w:line="240" w:lineRule="atLeast"/>
        <w:rPr>
          <w:rFonts w:ascii="Times New Roman" w:hAnsi="Times New Roman"/>
          <w:szCs w:val="20"/>
          <w:lang w:eastAsia="zh-CN"/>
        </w:rPr>
      </w:pPr>
      <w:r>
        <w:rPr>
          <w:rFonts w:ascii="Times New Roman" w:hAnsi="Times New Roman"/>
          <w:szCs w:val="20"/>
          <w:lang w:eastAsia="zh-CN"/>
        </w:rPr>
        <w:t xml:space="preserve">The </w:t>
      </w:r>
      <w:bookmarkStart w:id="19" w:name="OLE_LINK10"/>
      <w:r>
        <w:rPr>
          <w:rFonts w:ascii="Times New Roman" w:hAnsi="Times New Roman"/>
          <w:szCs w:val="20"/>
          <w:lang w:eastAsia="zh-CN"/>
        </w:rPr>
        <w:t>values/pattern A*B1</w:t>
      </w:r>
      <w:bookmarkEnd w:id="19"/>
      <w:r>
        <w:rPr>
          <w:rFonts w:ascii="Times New Roman" w:hAnsi="Times New Roman"/>
          <w:szCs w:val="20"/>
          <w:lang w:eastAsia="zh-CN"/>
        </w:rPr>
        <w:t xml:space="preserve">, i.e., </w:t>
      </w:r>
      <m:oMath>
        <m:sSub>
          <m:sSubPr>
            <m:ctrlPr>
              <w:rPr>
                <w:rFonts w:ascii="Cambria Math" w:hAnsi="Cambria Math"/>
                <w:szCs w:val="20"/>
              </w:rPr>
            </m:ctrlPr>
          </m:sSubPr>
          <m:e>
            <m:r>
              <m:rPr>
                <m:sty m:val="p"/>
              </m:rPr>
              <w:rPr>
                <w:rFonts w:ascii="Cambria Math" w:hAnsi="Cambria Math"/>
                <w:szCs w:val="20"/>
              </w:rPr>
              <m:t>rcs</m:t>
            </m:r>
          </m:e>
          <m:sub>
            <m:r>
              <m:rPr>
                <m:nor/>
              </m:rPr>
              <w:rPr>
                <w:rFonts w:ascii="Times New Roman" w:hAnsi="Times New Roman"/>
                <w:szCs w:val="20"/>
              </w:rPr>
              <m:t>dB</m:t>
            </m:r>
          </m:sub>
        </m:sSub>
        <m:r>
          <m:rPr>
            <m:sty m:val="p"/>
          </m:rPr>
          <w:rPr>
            <w:rFonts w:ascii="Cambria Math" w:hAnsi="Cambria Math"/>
            <w:szCs w:val="20"/>
          </w:rPr>
          <m:t>(θ,φ)</m:t>
        </m:r>
      </m:oMath>
      <w:r>
        <w:rPr>
          <w:rFonts w:ascii="Times New Roman" w:hAnsi="Times New Roman"/>
          <w:szCs w:val="20"/>
          <w:lang w:eastAsia="zh-CN"/>
        </w:rPr>
        <w:t xml:space="preserve"> is deterministic based on incident/scattered angles</w:t>
      </w:r>
    </w:p>
    <w:p w14:paraId="17E6C62B" w14:textId="77777777" w:rsidR="00352B2D" w:rsidRDefault="003E73A2">
      <w:pPr>
        <w:adjustRightInd w:val="0"/>
        <w:snapToGrid w:val="0"/>
        <w:spacing w:line="240" w:lineRule="atLeast"/>
        <w:jc w:val="center"/>
        <w:rPr>
          <w:rFonts w:ascii="Times New Roman" w:hAnsi="Times New Roman"/>
          <w:i/>
          <w:iCs/>
          <w:szCs w:val="20"/>
        </w:rPr>
      </w:pPr>
      <m:oMathPara>
        <m:oMath>
          <m:sSub>
            <m:sSubPr>
              <m:ctrlPr>
                <w:rPr>
                  <w:rFonts w:ascii="Cambria Math" w:hAnsi="Cambria Math"/>
                  <w:i/>
                  <w:iCs/>
                  <w:szCs w:val="20"/>
                </w:rPr>
              </m:ctrlPr>
            </m:sSubPr>
            <m:e>
              <m:r>
                <w:rPr>
                  <w:rFonts w:ascii="Cambria Math" w:hAnsi="Cambria Math"/>
                  <w:szCs w:val="20"/>
                </w:rPr>
                <m:t>rcs</m:t>
              </m:r>
            </m:e>
            <m:sub>
              <m:r>
                <m:rPr>
                  <m:nor/>
                </m:rPr>
                <w:rPr>
                  <w:rFonts w:ascii="Times New Roman" w:hAnsi="Times New Roman"/>
                  <w:i/>
                  <w:iCs/>
                  <w:szCs w:val="20"/>
                </w:rPr>
                <m:t>dB</m:t>
              </m:r>
            </m:sub>
          </m:sSub>
          <m:r>
            <w:rPr>
              <w:rFonts w:ascii="Cambria Math" w:hAnsi="Cambria Math"/>
              <w:szCs w:val="20"/>
            </w:rPr>
            <m:t>(θ,φ)=</m:t>
          </m:r>
          <m:sSub>
            <m:sSubPr>
              <m:ctrlPr>
                <w:rPr>
                  <w:rFonts w:ascii="Cambria Math" w:hAnsi="Cambria Math"/>
                  <w:i/>
                  <w:iCs/>
                  <w:szCs w:val="20"/>
                </w:rPr>
              </m:ctrlPr>
            </m:sSubPr>
            <m:e>
              <m:r>
                <w:rPr>
                  <w:rFonts w:ascii="Cambria Math" w:hAnsi="Cambria Math"/>
                  <w:szCs w:val="20"/>
                </w:rPr>
                <m:t>G</m:t>
              </m:r>
            </m:e>
            <m:sub>
              <m:r>
                <w:rPr>
                  <w:rFonts w:ascii="Cambria Math" w:hAnsi="Cambria Math"/>
                  <w:szCs w:val="20"/>
                </w:rPr>
                <m:t>max</m:t>
              </m:r>
            </m:sub>
          </m:sSub>
          <m:r>
            <w:rPr>
              <w:rFonts w:ascii="Cambria Math" w:hAnsi="Cambria Math"/>
              <w:szCs w:val="20"/>
            </w:rPr>
            <m:t>-</m:t>
          </m:r>
          <m:func>
            <m:funcPr>
              <m:ctrlPr>
                <w:rPr>
                  <w:rFonts w:ascii="Cambria Math" w:hAnsi="Cambria Math"/>
                  <w:i/>
                  <w:iCs/>
                  <w:szCs w:val="20"/>
                </w:rPr>
              </m:ctrlPr>
            </m:funcPr>
            <m:fName>
              <m:r>
                <w:rPr>
                  <w:rFonts w:ascii="Cambria Math" w:hAnsi="Cambria Math"/>
                  <w:szCs w:val="20"/>
                </w:rPr>
                <m:t>min</m:t>
              </m:r>
            </m:fName>
            <m:e>
              <m:d>
                <m:dPr>
                  <m:begChr m:val="{"/>
                  <m:endChr m:val="}"/>
                  <m:ctrlPr>
                    <w:rPr>
                      <w:rFonts w:ascii="Cambria Math" w:hAnsi="Cambria Math"/>
                      <w:i/>
                      <w:iCs/>
                      <w:szCs w:val="20"/>
                    </w:rPr>
                  </m:ctrlPr>
                </m:dPr>
                <m:e>
                  <m:r>
                    <w:rPr>
                      <w:rFonts w:ascii="Cambria Math" w:hAnsi="Cambria Math"/>
                      <w:szCs w:val="20"/>
                    </w:rPr>
                    <m:t>-</m:t>
                  </m:r>
                  <m:d>
                    <m:dPr>
                      <m:ctrlPr>
                        <w:rPr>
                          <w:rFonts w:ascii="Cambria Math"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eastAsia="宋体" w:hAnsi="Cambria Math"/>
                                  <w:szCs w:val="20"/>
                                </w:rPr>
                                <m:t>σ</m:t>
                              </m:r>
                            </m:e>
                            <m:sup>
                              <m:r>
                                <w:rPr>
                                  <w:rFonts w:ascii="Cambria Math" w:eastAsia="宋体" w:hAnsi="Cambria Math"/>
                                  <w:szCs w:val="20"/>
                                </w:rPr>
                                <m:t>V</m:t>
                              </m:r>
                            </m:sup>
                          </m:sSup>
                        </m:e>
                        <m:sub>
                          <m:r>
                            <m:rPr>
                              <m:nor/>
                            </m:rPr>
                            <w:rPr>
                              <w:rFonts w:ascii="Times New Roman" w:eastAsia="Malgun Gothic" w:hAnsi="Times New Roman"/>
                              <w:i/>
                              <w:iCs/>
                              <w:szCs w:val="20"/>
                            </w:rPr>
                            <m:t>dB</m:t>
                          </m:r>
                        </m:sub>
                      </m:sSub>
                      <m:d>
                        <m:dPr>
                          <m:ctrlPr>
                            <w:rPr>
                              <w:rFonts w:ascii="Cambria Math" w:eastAsia="Malgun Gothic" w:hAnsi="Cambria Math"/>
                              <w:i/>
                              <w:iCs/>
                              <w:szCs w:val="20"/>
                            </w:rPr>
                          </m:ctrlPr>
                        </m:dPr>
                        <m:e>
                          <m:r>
                            <w:rPr>
                              <w:rFonts w:ascii="Cambria Math" w:eastAsia="Malgun Gothic" w:hAnsi="Cambria Math"/>
                              <w:szCs w:val="20"/>
                            </w:rPr>
                            <m:t>θ</m:t>
                          </m:r>
                        </m:e>
                      </m:d>
                      <m:r>
                        <w:rPr>
                          <w:rFonts w:ascii="Cambria Math" w:hAnsi="Cambria Math"/>
                          <w:szCs w:val="20"/>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eastAsia="宋体" w:hAnsi="Cambria Math"/>
                                  <w:szCs w:val="20"/>
                                </w:rPr>
                                <m:t>σ</m:t>
                              </m:r>
                            </m:e>
                            <m:sup>
                              <m:r>
                                <w:rPr>
                                  <w:rFonts w:ascii="Cambria Math" w:eastAsia="宋体" w:hAnsi="Cambria Math"/>
                                  <w:szCs w:val="20"/>
                                </w:rPr>
                                <m:t>H</m:t>
                              </m:r>
                            </m:sup>
                          </m:sSup>
                        </m:e>
                        <m:sub>
                          <m:r>
                            <m:rPr>
                              <m:nor/>
                            </m:rPr>
                            <w:rPr>
                              <w:rFonts w:ascii="Times New Roman" w:eastAsia="Malgun Gothic" w:hAnsi="Times New Roman"/>
                              <w:i/>
                              <w:iCs/>
                              <w:szCs w:val="20"/>
                            </w:rPr>
                            <m:t>dB</m:t>
                          </m:r>
                        </m:sub>
                      </m:sSub>
                      <m:d>
                        <m:dPr>
                          <m:ctrlPr>
                            <w:rPr>
                              <w:rFonts w:ascii="Cambria Math" w:eastAsia="Malgun Gothic" w:hAnsi="Cambria Math"/>
                              <w:i/>
                              <w:iCs/>
                              <w:szCs w:val="20"/>
                            </w:rPr>
                          </m:ctrlPr>
                        </m:dPr>
                        <m:e>
                          <m:r>
                            <w:rPr>
                              <w:rFonts w:ascii="Cambria Math" w:eastAsia="Malgun Gothic" w:hAnsi="Cambria Math"/>
                              <w:szCs w:val="20"/>
                            </w:rPr>
                            <m:t> φ</m:t>
                          </m:r>
                        </m:e>
                      </m:d>
                    </m:e>
                  </m:d>
                  <m:r>
                    <w:rPr>
                      <w:rFonts w:ascii="Cambria Math" w:hAnsi="Cambria Math"/>
                      <w:szCs w:val="20"/>
                    </w:rPr>
                    <m:t>,</m:t>
                  </m:r>
                  <m:sSub>
                    <m:sSubPr>
                      <m:ctrlPr>
                        <w:rPr>
                          <w:rFonts w:ascii="Cambria Math" w:hAnsi="Cambria Math"/>
                          <w:i/>
                          <w:iCs/>
                          <w:szCs w:val="20"/>
                        </w:rPr>
                      </m:ctrlPr>
                    </m:sSubPr>
                    <m:e>
                      <m:r>
                        <w:rPr>
                          <w:rFonts w:ascii="Cambria Math" w:eastAsia="宋体" w:hAnsi="Cambria Math"/>
                          <w:szCs w:val="20"/>
                        </w:rPr>
                        <m:t>σ</m:t>
                      </m:r>
                    </m:e>
                    <m:sub>
                      <m:r>
                        <w:rPr>
                          <w:rFonts w:ascii="Cambria Math" w:eastAsia="Malgun Gothic" w:hAnsi="Cambria Math"/>
                          <w:szCs w:val="20"/>
                        </w:rPr>
                        <m:t>max</m:t>
                      </m:r>
                    </m:sub>
                  </m:sSub>
                </m:e>
              </m:d>
            </m:e>
          </m:func>
        </m:oMath>
      </m:oMathPara>
    </w:p>
    <w:p w14:paraId="0B4D12E0" w14:textId="77777777" w:rsidR="00352B2D" w:rsidRDefault="00311C1E">
      <w:pPr>
        <w:adjustRightInd w:val="0"/>
        <w:snapToGrid w:val="0"/>
        <w:spacing w:line="240" w:lineRule="atLeast"/>
        <w:ind w:left="840" w:firstLine="420"/>
        <w:rPr>
          <w:rFonts w:ascii="Times New Roman" w:hAnsi="Times New Roman"/>
          <w:szCs w:val="20"/>
        </w:rPr>
      </w:pPr>
      <w:r>
        <w:rPr>
          <w:rFonts w:ascii="Times New Roman" w:hAnsi="Times New Roman"/>
          <w:szCs w:val="20"/>
        </w:rPr>
        <w:t>Where,</w:t>
      </w:r>
    </w:p>
    <w:p w14:paraId="26D9D825" w14:textId="77777777" w:rsidR="00352B2D" w:rsidRDefault="003E73A2">
      <w:pPr>
        <w:adjustRightInd w:val="0"/>
        <w:snapToGrid w:val="0"/>
        <w:spacing w:line="240" w:lineRule="atLeast"/>
        <w:jc w:val="center"/>
        <w:rPr>
          <w:rFonts w:ascii="Times New Roman" w:eastAsia="宋体" w:hAnsi="Times New Roman"/>
          <w:i/>
          <w:iCs/>
          <w:szCs w:val="20"/>
        </w:rPr>
      </w:pPr>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eastAsia="宋体" w:hAnsi="Cambria Math"/>
                    <w:szCs w:val="20"/>
                  </w:rPr>
                  <m:t>σ</m:t>
                </m:r>
              </m:e>
              <m:sup>
                <m:r>
                  <w:rPr>
                    <w:rFonts w:ascii="Cambria Math" w:eastAsia="宋体" w:hAnsi="Cambria Math"/>
                    <w:szCs w:val="20"/>
                  </w:rPr>
                  <m:t>V</m:t>
                </m:r>
              </m:sup>
            </m:sSup>
          </m:e>
          <m:sub>
            <m:r>
              <m:rPr>
                <m:nor/>
              </m:rPr>
              <w:rPr>
                <w:rFonts w:ascii="Times New Roman" w:eastAsia="Malgun Gothic" w:hAnsi="Times New Roman"/>
                <w:i/>
                <w:iCs/>
                <w:szCs w:val="20"/>
              </w:rPr>
              <m:t>dB</m:t>
            </m:r>
          </m:sub>
        </m:sSub>
        <m:d>
          <m:dPr>
            <m:ctrlPr>
              <w:rPr>
                <w:rFonts w:ascii="Cambria Math" w:eastAsia="Malgun Gothic" w:hAnsi="Cambria Math"/>
                <w:i/>
                <w:iCs/>
                <w:szCs w:val="20"/>
              </w:rPr>
            </m:ctrlPr>
          </m:dPr>
          <m:e>
            <m:r>
              <w:rPr>
                <w:rFonts w:ascii="Cambria Math" w:eastAsia="Malgun Gothic" w:hAnsi="Cambria Math"/>
                <w:szCs w:val="20"/>
              </w:rPr>
              <m:t>θ</m:t>
            </m:r>
          </m:e>
        </m:d>
        <m:r>
          <w:rPr>
            <w:rFonts w:ascii="Cambria Math" w:eastAsia="Malgun Gothic" w:hAnsi="Cambria Math"/>
            <w:szCs w:val="20"/>
          </w:rPr>
          <m:t>=-</m:t>
        </m:r>
        <m:func>
          <m:funcPr>
            <m:ctrlPr>
              <w:rPr>
                <w:rFonts w:ascii="Cambria Math" w:eastAsia="Malgun Gothic" w:hAnsi="Cambria Math"/>
                <w:i/>
                <w:iCs/>
                <w:szCs w:val="20"/>
              </w:rPr>
            </m:ctrlPr>
          </m:funcPr>
          <m:fName>
            <m:r>
              <w:rPr>
                <w:rFonts w:ascii="Cambria Math" w:eastAsia="Malgun Gothic" w:hAnsi="Cambria Math"/>
                <w:szCs w:val="20"/>
              </w:rPr>
              <m:t>min</m:t>
            </m:r>
          </m:fName>
          <m:e>
            <m:d>
              <m:dPr>
                <m:begChr m:val="{"/>
                <m:endChr m:val="}"/>
                <m:ctrlPr>
                  <w:rPr>
                    <w:rFonts w:ascii="Cambria Math" w:eastAsia="Malgun Gothic" w:hAnsi="Cambria Math"/>
                    <w:i/>
                    <w:iCs/>
                    <w:szCs w:val="20"/>
                  </w:rPr>
                </m:ctrlPr>
              </m:dPr>
              <m:e>
                <m:r>
                  <w:rPr>
                    <w:rFonts w:ascii="Cambria Math" w:eastAsia="Malgun Gothic" w:hAnsi="Cambria Math"/>
                    <w:szCs w:val="20"/>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eastAsia="Malgun Gothic" w:hAnsi="Cambria Math"/>
                                <w:szCs w:val="20"/>
                              </w:rPr>
                              <m:t>θ-</m:t>
                            </m:r>
                            <m:sSub>
                              <m:sSubPr>
                                <m:ctrlPr>
                                  <w:rPr>
                                    <w:rFonts w:ascii="Cambria Math" w:eastAsia="Cambria Math" w:hAnsi="Cambria Math"/>
                                    <w:i/>
                                    <w:iCs/>
                                    <w:szCs w:val="20"/>
                                  </w:rPr>
                                </m:ctrlPr>
                              </m:sSubPr>
                              <m:e>
                                <m:r>
                                  <w:rPr>
                                    <w:rFonts w:ascii="Cambria Math" w:hAnsi="Cambria Math"/>
                                    <w:szCs w:val="20"/>
                                  </w:rPr>
                                  <m:t>θ</m:t>
                                </m:r>
                              </m:e>
                              <m:sub>
                                <m:r>
                                  <w:rPr>
                                    <w:rFonts w:ascii="Cambria Math" w:eastAsia="宋体" w:hAnsi="Cambria Math"/>
                                    <w:szCs w:val="20"/>
                                  </w:rPr>
                                  <m:t>center</m:t>
                                </m:r>
                              </m:sub>
                            </m:sSub>
                          </m:num>
                          <m:den>
                            <m:sSub>
                              <m:sSubPr>
                                <m:ctrlPr>
                                  <w:rPr>
                                    <w:rFonts w:ascii="Cambria Math" w:eastAsia="Malgun Gothic" w:hAnsi="Cambria Math"/>
                                    <w:i/>
                                    <w:iCs/>
                                    <w:szCs w:val="20"/>
                                  </w:rPr>
                                </m:ctrlPr>
                              </m:sSubPr>
                              <m:e>
                                <m:r>
                                  <w:rPr>
                                    <w:rFonts w:ascii="Cambria Math" w:eastAsia="Malgun Gothic" w:hAnsi="Cambria Math"/>
                                    <w:szCs w:val="20"/>
                                  </w:rPr>
                                  <m:t>θ</m:t>
                                </m:r>
                              </m:e>
                              <m:sub>
                                <m:r>
                                  <w:rPr>
                                    <w:rFonts w:ascii="Cambria Math" w:eastAsia="宋体" w:hAnsi="Cambria Math"/>
                                    <w:szCs w:val="20"/>
                                  </w:rPr>
                                  <m:t>3</m:t>
                                </m:r>
                                <m:r>
                                  <w:rPr>
                                    <w:rFonts w:ascii="Cambria Math" w:eastAsia="Malgun Gothic" w:hAnsi="Cambria Math"/>
                                    <w:szCs w:val="20"/>
                                  </w:rPr>
                                  <m:t>dB</m:t>
                                </m:r>
                              </m:sub>
                            </m:sSub>
                          </m:den>
                        </m:f>
                      </m:e>
                    </m:d>
                  </m:e>
                  <m:sup>
                    <m:r>
                      <w:rPr>
                        <w:rFonts w:ascii="Cambria Math" w:eastAsia="Malgun Gothic" w:hAnsi="Cambria Math"/>
                        <w:szCs w:val="20"/>
                      </w:rPr>
                      <m:t>2</m:t>
                    </m:r>
                  </m:sup>
                </m:sSup>
                <m:r>
                  <w:rPr>
                    <w:rFonts w:ascii="Cambria Math" w:eastAsia="Malgun Gothic" w:hAnsi="Cambria Math"/>
                    <w:szCs w:val="20"/>
                  </w:rPr>
                  <m:t>,</m:t>
                </m:r>
                <m:sSub>
                  <m:sSubPr>
                    <m:ctrlPr>
                      <w:rPr>
                        <w:rFonts w:ascii="Cambria Math" w:hAnsi="Cambria Math"/>
                        <w:i/>
                        <w:iCs/>
                        <w:szCs w:val="20"/>
                      </w:rPr>
                    </m:ctrlPr>
                  </m:sSubPr>
                  <m:e>
                    <m:r>
                      <w:rPr>
                        <w:rFonts w:ascii="Cambria Math" w:hAnsi="Cambria Math"/>
                        <w:szCs w:val="20"/>
                      </w:rPr>
                      <m:t xml:space="preserve"> </m:t>
                    </m:r>
                    <m:r>
                      <w:rPr>
                        <w:rFonts w:ascii="Cambria Math" w:eastAsia="宋体" w:hAnsi="Cambria Math"/>
                        <w:szCs w:val="20"/>
                      </w:rPr>
                      <m:t>σ</m:t>
                    </m:r>
                  </m:e>
                  <m:sub>
                    <m:r>
                      <w:rPr>
                        <w:rFonts w:ascii="Cambria Math" w:eastAsia="Malgun Gothic" w:hAnsi="Cambria Math"/>
                        <w:szCs w:val="20"/>
                      </w:rPr>
                      <m:t>max</m:t>
                    </m:r>
                  </m:sub>
                </m:sSub>
              </m:e>
            </m:d>
          </m:e>
        </m:func>
      </m:oMath>
      <w:r w:rsidR="00311C1E">
        <w:rPr>
          <w:rFonts w:ascii="Times New Roman" w:hAnsi="Times New Roman"/>
          <w:i/>
          <w:iCs/>
          <w:szCs w:val="20"/>
        </w:rPr>
        <w:t>,</w:t>
      </w:r>
    </w:p>
    <w:p w14:paraId="0E45C2D6" w14:textId="77777777" w:rsidR="00352B2D" w:rsidRDefault="003E73A2">
      <w:pPr>
        <w:pStyle w:val="a7"/>
        <w:tabs>
          <w:tab w:val="left" w:pos="1418"/>
        </w:tabs>
        <w:adjustRightInd w:val="0"/>
        <w:snapToGrid w:val="0"/>
        <w:spacing w:before="0" w:after="0" w:line="240" w:lineRule="atLeast"/>
        <w:jc w:val="center"/>
        <w:rPr>
          <w:rFonts w:ascii="Times New Roman" w:eastAsia="等线" w:hAnsi="Times New Roman"/>
          <w:b w:val="0"/>
          <w:bCs/>
          <w:lang w:val="de-DE" w:eastAsia="zh-CN"/>
        </w:rPr>
      </w:pPr>
      <m:oMath>
        <m:sSub>
          <m:sSubPr>
            <m:ctrlPr>
              <w:rPr>
                <w:rFonts w:ascii="Cambria Math" w:eastAsia="Malgun Gothic" w:hAnsi="Cambria Math"/>
                <w:b w:val="0"/>
                <w:bCs/>
                <w:i/>
                <w:iCs/>
              </w:rPr>
            </m:ctrlPr>
          </m:sSubPr>
          <m:e>
            <m:sSup>
              <m:sSupPr>
                <m:ctrlPr>
                  <w:rPr>
                    <w:rFonts w:ascii="Cambria Math" w:eastAsia="Malgun Gothic" w:hAnsi="Cambria Math"/>
                    <w:b w:val="0"/>
                    <w:bCs/>
                    <w:i/>
                    <w:iCs/>
                  </w:rPr>
                </m:ctrlPr>
              </m:sSupPr>
              <m:e>
                <m:r>
                  <m:rPr>
                    <m:sty m:val="bi"/>
                  </m:rPr>
                  <w:rPr>
                    <w:rFonts w:ascii="Cambria Math" w:hAnsi="Cambria Math"/>
                  </w:rPr>
                  <m:t>σ</m:t>
                </m:r>
              </m:e>
              <m:sup>
                <m:r>
                  <m:rPr>
                    <m:sty m:val="bi"/>
                  </m:rPr>
                  <w:rPr>
                    <w:rFonts w:ascii="Cambria Math" w:hAnsi="Cambria Math"/>
                    <w:lang w:val="en-US" w:eastAsia="zh-CN"/>
                  </w:rPr>
                  <m:t>H</m:t>
                </m:r>
              </m:sup>
            </m:sSup>
          </m:e>
          <m:sub>
            <m:r>
              <m:rPr>
                <m:nor/>
              </m:rPr>
              <w:rPr>
                <w:rFonts w:ascii="Times New Roman" w:eastAsia="Malgun Gothic" w:hAnsi="Times New Roman"/>
                <w:b w:val="0"/>
                <w:bCs/>
                <w:i/>
                <w:iCs/>
                <w:lang w:val="de-DE"/>
              </w:rPr>
              <m:t>dB</m:t>
            </m:r>
          </m:sub>
        </m:sSub>
        <m:d>
          <m:dPr>
            <m:ctrlPr>
              <w:rPr>
                <w:rFonts w:ascii="Cambria Math" w:eastAsia="Malgun Gothic" w:hAnsi="Cambria Math"/>
                <w:b w:val="0"/>
                <w:bCs/>
                <w:i/>
                <w:iCs/>
              </w:rPr>
            </m:ctrlPr>
          </m:dPr>
          <m:e>
            <m:r>
              <m:rPr>
                <m:sty m:val="bi"/>
              </m:rPr>
              <w:rPr>
                <w:rFonts w:ascii="Cambria Math" w:eastAsia="Malgun Gothic" w:hAnsi="Cambria Math"/>
                <w:lang w:val="de-DE"/>
              </w:rPr>
              <m:t> </m:t>
            </m:r>
            <m:r>
              <m:rPr>
                <m:sty m:val="bi"/>
              </m:rPr>
              <w:rPr>
                <w:rFonts w:ascii="Cambria Math" w:eastAsia="Malgun Gothic" w:hAnsi="Cambria Math"/>
              </w:rPr>
              <m:t>φ</m:t>
            </m:r>
          </m:e>
        </m:d>
        <m:r>
          <m:rPr>
            <m:sty m:val="bi"/>
          </m:rPr>
          <w:rPr>
            <w:rFonts w:ascii="Cambria Math" w:eastAsia="Malgun Gothic" w:hAnsi="Cambria Math"/>
            <w:lang w:val="de-DE"/>
          </w:rPr>
          <m:t>=-</m:t>
        </m:r>
        <m:func>
          <m:funcPr>
            <m:ctrlPr>
              <w:rPr>
                <w:rFonts w:ascii="Cambria Math" w:eastAsia="Malgun Gothic" w:hAnsi="Cambria Math"/>
                <w:b w:val="0"/>
                <w:bCs/>
                <w:i/>
                <w:iCs/>
              </w:rPr>
            </m:ctrlPr>
          </m:funcPr>
          <m:fName>
            <m:r>
              <m:rPr>
                <m:sty m:val="bi"/>
              </m:rPr>
              <w:rPr>
                <w:rFonts w:ascii="Cambria Math" w:eastAsia="Malgun Gothic" w:hAnsi="Cambria Math"/>
              </w:rPr>
              <m:t>min</m:t>
            </m:r>
          </m:fName>
          <m:e>
            <m:d>
              <m:dPr>
                <m:begChr m:val="{"/>
                <m:endChr m:val="}"/>
                <m:ctrlPr>
                  <w:rPr>
                    <w:rFonts w:ascii="Cambria Math" w:eastAsia="Malgun Gothic" w:hAnsi="Cambria Math"/>
                    <w:b w:val="0"/>
                    <w:bCs/>
                    <w:i/>
                    <w:iCs/>
                  </w:rPr>
                </m:ctrlPr>
              </m:dPr>
              <m:e>
                <m:r>
                  <m:rPr>
                    <m:sty m:val="bi"/>
                  </m:rPr>
                  <w:rPr>
                    <w:rFonts w:ascii="Cambria Math" w:eastAsia="Malgun Gothic" w:hAnsi="Cambria Math"/>
                  </w:rPr>
                  <m:t>12</m:t>
                </m:r>
                <m:sSup>
                  <m:sSupPr>
                    <m:ctrlPr>
                      <w:rPr>
                        <w:rFonts w:ascii="Cambria Math" w:eastAsia="Malgun Gothic" w:hAnsi="Cambria Math"/>
                        <w:b w:val="0"/>
                        <w:bCs/>
                        <w:i/>
                        <w:iCs/>
                      </w:rPr>
                    </m:ctrlPr>
                  </m:sSupPr>
                  <m:e>
                    <m:d>
                      <m:dPr>
                        <m:ctrlPr>
                          <w:rPr>
                            <w:rFonts w:ascii="Cambria Math" w:eastAsia="Malgun Gothic" w:hAnsi="Cambria Math"/>
                            <w:b w:val="0"/>
                            <w:bCs/>
                            <w:i/>
                            <w:iCs/>
                          </w:rPr>
                        </m:ctrlPr>
                      </m:dPr>
                      <m:e>
                        <m:f>
                          <m:fPr>
                            <m:ctrlPr>
                              <w:rPr>
                                <w:rFonts w:ascii="Cambria Math" w:eastAsia="Malgun Gothic" w:hAnsi="Cambria Math"/>
                                <w:b w:val="0"/>
                                <w:bCs/>
                                <w:i/>
                                <w:iCs/>
                              </w:rPr>
                            </m:ctrlPr>
                          </m:fPr>
                          <m:num>
                            <m:r>
                              <m:rPr>
                                <m:sty m:val="bi"/>
                              </m:rPr>
                              <w:rPr>
                                <w:rFonts w:ascii="Cambria Math" w:eastAsia="Malgun Gothic" w:hAnsi="Cambria Math"/>
                              </w:rPr>
                              <m:t>φ</m:t>
                            </m:r>
                            <m:r>
                              <m:rPr>
                                <m:sty m:val="bi"/>
                              </m:rPr>
                              <w:rPr>
                                <w:rFonts w:ascii="Cambria Math" w:eastAsia="Malgun Gothic" w:hAnsi="Cambria Math"/>
                                <w:lang w:val="de-DE"/>
                              </w:rPr>
                              <m:t>-</m:t>
                            </m:r>
                            <m:sSub>
                              <m:sSubPr>
                                <m:ctrlPr>
                                  <w:rPr>
                                    <w:rFonts w:ascii="Cambria Math" w:eastAsia="Cambria Math" w:hAnsi="Cambria Math"/>
                                    <w:b w:val="0"/>
                                    <w:bCs/>
                                    <w:i/>
                                    <w:iCs/>
                                  </w:rPr>
                                </m:ctrlPr>
                              </m:sSubPr>
                              <m:e>
                                <m:r>
                                  <m:rPr>
                                    <m:sty m:val="bi"/>
                                  </m:rPr>
                                  <w:rPr>
                                    <w:rFonts w:ascii="Cambria Math" w:eastAsia="Malgun Gothic" w:hAnsi="Cambria Math"/>
                                  </w:rPr>
                                  <m:t>φ</m:t>
                                </m:r>
                              </m:e>
                              <m:sub>
                                <m:r>
                                  <m:rPr>
                                    <m:sty m:val="bi"/>
                                  </m:rPr>
                                  <w:rPr>
                                    <w:rFonts w:ascii="Cambria Math" w:hAnsi="Cambria Math"/>
                                    <w:lang w:val="en-US" w:eastAsia="zh-CN"/>
                                  </w:rPr>
                                  <m:t>center</m:t>
                                </m:r>
                              </m:sub>
                            </m:sSub>
                          </m:num>
                          <m:den>
                            <m:sSub>
                              <m:sSubPr>
                                <m:ctrlPr>
                                  <w:rPr>
                                    <w:rFonts w:ascii="Cambria Math" w:eastAsia="Malgun Gothic" w:hAnsi="Cambria Math"/>
                                    <w:b w:val="0"/>
                                    <w:bCs/>
                                    <w:i/>
                                    <w:iCs/>
                                  </w:rPr>
                                </m:ctrlPr>
                              </m:sSubPr>
                              <m:e>
                                <m:r>
                                  <m:rPr>
                                    <m:sty m:val="bi"/>
                                  </m:rPr>
                                  <w:rPr>
                                    <w:rFonts w:ascii="Cambria Math" w:eastAsia="Malgun Gothic" w:hAnsi="Cambria Math"/>
                                  </w:rPr>
                                  <m:t>φ</m:t>
                                </m:r>
                              </m:e>
                              <m:sub>
                                <m:r>
                                  <m:rPr>
                                    <m:sty m:val="bi"/>
                                  </m:rPr>
                                  <w:rPr>
                                    <w:rFonts w:ascii="Cambria Math" w:hAnsi="Cambria Math"/>
                                    <w:lang w:val="en-US" w:eastAsia="zh-CN"/>
                                  </w:rPr>
                                  <m:t>3</m:t>
                                </m:r>
                                <m:r>
                                  <m:rPr>
                                    <m:sty m:val="bi"/>
                                  </m:rPr>
                                  <w:rPr>
                                    <w:rFonts w:ascii="Cambria Math" w:eastAsia="Malgun Gothic" w:hAnsi="Cambria Math"/>
                                  </w:rPr>
                                  <m:t>dB</m:t>
                                </m:r>
                              </m:sub>
                            </m:sSub>
                          </m:den>
                        </m:f>
                      </m:e>
                    </m:d>
                  </m:e>
                  <m:sup>
                    <m:r>
                      <m:rPr>
                        <m:sty m:val="bi"/>
                      </m:rPr>
                      <w:rPr>
                        <w:rFonts w:ascii="Cambria Math" w:eastAsia="Malgun Gothic" w:hAnsi="Cambria Math"/>
                      </w:rPr>
                      <m:t>2</m:t>
                    </m:r>
                  </m:sup>
                </m:sSup>
                <m:r>
                  <m:rPr>
                    <m:sty m:val="bi"/>
                  </m:rPr>
                  <w:rPr>
                    <w:rFonts w:ascii="Cambria Math" w:eastAsia="Malgun Gothic" w:hAnsi="Cambria Math"/>
                    <w:lang w:val="de-DE"/>
                  </w:rPr>
                  <m:t>,</m:t>
                </m:r>
                <m:r>
                  <m:rPr>
                    <m:sty m:val="bi"/>
                  </m:rPr>
                  <w:rPr>
                    <w:rFonts w:ascii="Cambria Math" w:hAnsi="Cambria Math"/>
                    <w:lang w:val="de-DE" w:eastAsia="zh-CN"/>
                  </w:rPr>
                  <m:t xml:space="preserve"> </m:t>
                </m:r>
                <m:sSub>
                  <m:sSubPr>
                    <m:ctrlPr>
                      <w:rPr>
                        <w:rFonts w:ascii="Cambria Math" w:hAnsi="Cambria Math"/>
                        <w:b w:val="0"/>
                        <w:bCs/>
                        <w:i/>
                        <w:iCs/>
                      </w:rPr>
                    </m:ctrlPr>
                  </m:sSubPr>
                  <m:e>
                    <m:r>
                      <m:rPr>
                        <m:sty m:val="bi"/>
                      </m:rPr>
                      <w:rPr>
                        <w:rFonts w:ascii="Cambria Math" w:hAnsi="Cambria Math"/>
                      </w:rPr>
                      <m:t>σ</m:t>
                    </m:r>
                  </m:e>
                  <m:sub>
                    <m:r>
                      <m:rPr>
                        <m:sty m:val="bi"/>
                      </m:rPr>
                      <w:rPr>
                        <w:rFonts w:ascii="Cambria Math" w:eastAsia="Malgun Gothic" w:hAnsi="Cambria Math"/>
                      </w:rPr>
                      <m:t>max</m:t>
                    </m:r>
                  </m:sub>
                </m:sSub>
              </m:e>
            </m:d>
          </m:e>
        </m:func>
      </m:oMath>
      <w:r w:rsidR="00311C1E">
        <w:rPr>
          <w:rFonts w:ascii="Times New Roman" w:hAnsi="Times New Roman"/>
          <w:b w:val="0"/>
          <w:bCs/>
          <w:i/>
          <w:iCs/>
          <w:lang w:val="de-DE"/>
        </w:rPr>
        <w:t>,</w:t>
      </w:r>
    </w:p>
    <w:p w14:paraId="2550327B" w14:textId="77777777" w:rsidR="00352B2D" w:rsidRDefault="00311C1E">
      <w:pPr>
        <w:pStyle w:val="afe"/>
        <w:numPr>
          <w:ilvl w:val="1"/>
          <w:numId w:val="9"/>
        </w:numPr>
        <w:snapToGrid w:val="0"/>
        <w:spacing w:line="240" w:lineRule="atLeast"/>
        <w:rPr>
          <w:rFonts w:ascii="Times New Roman" w:hAnsi="Times New Roman"/>
          <w:szCs w:val="20"/>
        </w:rPr>
      </w:pPr>
      <w:r>
        <w:rPr>
          <w:rFonts w:ascii="Times New Roman" w:hAnsi="Times New Roman"/>
          <w:szCs w:val="20"/>
        </w:rPr>
        <w:t xml:space="preserve">FFS how many rows of the </w:t>
      </w:r>
      <w:r>
        <w:rPr>
          <w:rFonts w:ascii="Times New Roman" w:hAnsi="Times New Roman"/>
          <w:szCs w:val="20"/>
          <w:lang w:eastAsia="zh-CN"/>
        </w:rPr>
        <w:t>values/pattern A*B1 are defined for the target</w:t>
      </w:r>
    </w:p>
    <w:p w14:paraId="10AD6F01" w14:textId="77777777" w:rsidR="00352B2D" w:rsidRDefault="00311C1E">
      <w:pPr>
        <w:pStyle w:val="afe"/>
        <w:numPr>
          <w:ilvl w:val="2"/>
          <w:numId w:val="9"/>
        </w:numPr>
        <w:snapToGrid w:val="0"/>
        <w:spacing w:line="240" w:lineRule="atLeast"/>
        <w:rPr>
          <w:rFonts w:ascii="Times New Roman" w:hAnsi="Times New Roman"/>
          <w:szCs w:val="20"/>
        </w:rPr>
      </w:pPr>
      <w:r>
        <w:rPr>
          <w:rFonts w:ascii="Times New Roman" w:eastAsiaTheme="minorEastAsia" w:hAnsi="Times New Roman" w:hint="eastAsia"/>
          <w:szCs w:val="20"/>
          <w:lang w:eastAsia="zh-CN"/>
        </w:rPr>
        <w:t>N</w:t>
      </w:r>
      <w:r>
        <w:rPr>
          <w:rFonts w:ascii="Times New Roman" w:eastAsiaTheme="minorEastAsia" w:hAnsi="Times New Roman"/>
          <w:szCs w:val="20"/>
          <w:lang w:eastAsia="zh-CN"/>
        </w:rPr>
        <w:t xml:space="preserve">ote: each row has a defined applicable range of </w:t>
      </w:r>
      <m:oMath>
        <m:r>
          <w:rPr>
            <w:rFonts w:ascii="Cambria Math" w:eastAsia="Malgun Gothic" w:hAnsi="Cambria Math"/>
            <w:szCs w:val="20"/>
          </w:rPr>
          <m:t>θ</m:t>
        </m:r>
      </m:oMath>
      <w:r>
        <w:rPr>
          <w:rFonts w:ascii="Times New Roman" w:eastAsiaTheme="minorEastAsia" w:hAnsi="Times New Roman" w:hint="eastAsia"/>
          <w:szCs w:val="20"/>
          <w:lang w:eastAsia="zh-CN"/>
        </w:rPr>
        <w:t xml:space="preserve"> </w:t>
      </w:r>
      <w:r>
        <w:rPr>
          <w:rFonts w:ascii="Times New Roman" w:eastAsiaTheme="minorEastAsia" w:hAnsi="Times New Roman"/>
          <w:szCs w:val="20"/>
          <w:lang w:eastAsia="zh-CN"/>
        </w:rPr>
        <w:t xml:space="preserve">and </w:t>
      </w:r>
      <m:oMath>
        <m:r>
          <m:rPr>
            <m:sty m:val="bi"/>
          </m:rPr>
          <w:rPr>
            <w:rFonts w:ascii="Cambria Math" w:eastAsia="Malgun Gothic" w:hAnsi="Cambria Math"/>
          </w:rPr>
          <m:t>φ</m:t>
        </m:r>
      </m:oMath>
    </w:p>
    <w:p w14:paraId="6888366D" w14:textId="77777777" w:rsidR="00352B2D" w:rsidRDefault="00352B2D">
      <w:pPr>
        <w:rPr>
          <w:rFonts w:eastAsiaTheme="minorEastAsia"/>
          <w:lang w:eastAsia="zh-CN"/>
        </w:rPr>
      </w:pPr>
    </w:p>
    <w:tbl>
      <w:tblPr>
        <w:tblStyle w:val="afc"/>
        <w:tblW w:w="10496" w:type="dxa"/>
        <w:tblLook w:val="04A0" w:firstRow="1" w:lastRow="0" w:firstColumn="1" w:lastColumn="0" w:noHBand="0" w:noVBand="1"/>
      </w:tblPr>
      <w:tblGrid>
        <w:gridCol w:w="1061"/>
        <w:gridCol w:w="828"/>
        <w:gridCol w:w="8607"/>
      </w:tblGrid>
      <w:tr w:rsidR="00352B2D" w14:paraId="40571A75" w14:textId="77777777" w:rsidTr="00B347C9">
        <w:tc>
          <w:tcPr>
            <w:tcW w:w="1061" w:type="dxa"/>
            <w:shd w:val="clear" w:color="auto" w:fill="D9E2F3" w:themeFill="accent1" w:themeFillTint="33"/>
          </w:tcPr>
          <w:p w14:paraId="4C9CF539" w14:textId="77777777" w:rsidR="00352B2D" w:rsidRDefault="00311C1E">
            <w:pPr>
              <w:widowControl w:val="0"/>
              <w:spacing w:before="60"/>
              <w:rPr>
                <w:rFonts w:eastAsiaTheme="minorEastAsia"/>
                <w:b/>
                <w:bCs/>
                <w:lang w:eastAsia="zh-CN"/>
              </w:rPr>
            </w:pPr>
            <w:r>
              <w:rPr>
                <w:rFonts w:eastAsiaTheme="minorEastAsia"/>
                <w:b/>
                <w:bCs/>
                <w:lang w:eastAsia="zh-CN"/>
              </w:rPr>
              <w:t>Company</w:t>
            </w:r>
          </w:p>
        </w:tc>
        <w:tc>
          <w:tcPr>
            <w:tcW w:w="828" w:type="dxa"/>
            <w:shd w:val="clear" w:color="auto" w:fill="D9E2F3" w:themeFill="accent1" w:themeFillTint="33"/>
          </w:tcPr>
          <w:p w14:paraId="3C786EB0" w14:textId="77777777" w:rsidR="00352B2D" w:rsidRDefault="00311C1E">
            <w:pPr>
              <w:widowControl w:val="0"/>
              <w:spacing w:before="60"/>
              <w:rPr>
                <w:rFonts w:eastAsiaTheme="minorEastAsia"/>
                <w:b/>
                <w:bCs/>
                <w:lang w:eastAsia="zh-CN"/>
              </w:rPr>
            </w:pPr>
            <w:r>
              <w:rPr>
                <w:rFonts w:eastAsiaTheme="minorEastAsia"/>
                <w:b/>
                <w:bCs/>
                <w:lang w:eastAsia="zh-CN"/>
              </w:rPr>
              <w:t>Yes/No</w:t>
            </w:r>
          </w:p>
        </w:tc>
        <w:tc>
          <w:tcPr>
            <w:tcW w:w="8607" w:type="dxa"/>
            <w:shd w:val="clear" w:color="auto" w:fill="D9E2F3" w:themeFill="accent1" w:themeFillTint="33"/>
          </w:tcPr>
          <w:p w14:paraId="733B2DC0" w14:textId="77777777" w:rsidR="00352B2D" w:rsidRDefault="00311C1E">
            <w:pPr>
              <w:widowControl w:val="0"/>
              <w:spacing w:before="60"/>
              <w:rPr>
                <w:rFonts w:eastAsiaTheme="minorEastAsia"/>
                <w:b/>
                <w:bCs/>
                <w:lang w:eastAsia="zh-CN"/>
              </w:rPr>
            </w:pPr>
            <w:r>
              <w:rPr>
                <w:rFonts w:eastAsiaTheme="minorEastAsia"/>
                <w:b/>
                <w:bCs/>
                <w:lang w:eastAsia="zh-CN"/>
              </w:rPr>
              <w:t>Comments</w:t>
            </w:r>
          </w:p>
        </w:tc>
      </w:tr>
      <w:tr w:rsidR="00352B2D" w14:paraId="0401998D" w14:textId="77777777" w:rsidTr="00B347C9">
        <w:tc>
          <w:tcPr>
            <w:tcW w:w="1061" w:type="dxa"/>
          </w:tcPr>
          <w:p w14:paraId="689ED025" w14:textId="77777777" w:rsidR="00352B2D" w:rsidRDefault="00311C1E">
            <w:pPr>
              <w:widowControl w:val="0"/>
              <w:spacing w:before="60"/>
              <w:rPr>
                <w:rFonts w:eastAsiaTheme="minorEastAsia"/>
                <w:lang w:val="en-US" w:eastAsia="zh-CN"/>
              </w:rPr>
            </w:pPr>
            <w:r>
              <w:rPr>
                <w:rFonts w:eastAsiaTheme="minorEastAsia"/>
                <w:lang w:val="en-US" w:eastAsia="zh-CN"/>
              </w:rPr>
              <w:t>Apple</w:t>
            </w:r>
          </w:p>
        </w:tc>
        <w:tc>
          <w:tcPr>
            <w:tcW w:w="828" w:type="dxa"/>
          </w:tcPr>
          <w:p w14:paraId="2FA40CE2" w14:textId="77777777" w:rsidR="00352B2D" w:rsidRDefault="00311C1E">
            <w:pPr>
              <w:widowControl w:val="0"/>
              <w:spacing w:before="60"/>
              <w:rPr>
                <w:rFonts w:eastAsiaTheme="minorEastAsia"/>
                <w:lang w:val="en-US" w:eastAsia="zh-CN"/>
              </w:rPr>
            </w:pPr>
            <w:r>
              <w:rPr>
                <w:rFonts w:eastAsiaTheme="minorEastAsia"/>
                <w:lang w:val="en-US" w:eastAsia="zh-CN"/>
              </w:rPr>
              <w:t>Human</w:t>
            </w:r>
          </w:p>
        </w:tc>
        <w:tc>
          <w:tcPr>
            <w:tcW w:w="8607" w:type="dxa"/>
          </w:tcPr>
          <w:tbl>
            <w:tblPr>
              <w:tblStyle w:val="afc"/>
              <w:tblW w:w="8381" w:type="dxa"/>
              <w:tblLook w:val="04A0" w:firstRow="1" w:lastRow="0" w:firstColumn="1" w:lastColumn="0" w:noHBand="0" w:noVBand="1"/>
            </w:tblPr>
            <w:tblGrid>
              <w:gridCol w:w="659"/>
              <w:gridCol w:w="767"/>
              <w:gridCol w:w="717"/>
              <w:gridCol w:w="740"/>
              <w:gridCol w:w="706"/>
              <w:gridCol w:w="662"/>
              <w:gridCol w:w="662"/>
              <w:gridCol w:w="1148"/>
              <w:gridCol w:w="1160"/>
              <w:gridCol w:w="1160"/>
            </w:tblGrid>
            <w:tr w:rsidR="00352B2D" w14:paraId="522A1CBE" w14:textId="77777777">
              <w:tc>
                <w:tcPr>
                  <w:tcW w:w="659" w:type="dxa"/>
                  <w:shd w:val="clear" w:color="auto" w:fill="D9D9D9" w:themeFill="background1" w:themeFillShade="D9"/>
                  <w:vAlign w:val="center"/>
                </w:tcPr>
                <w:p w14:paraId="438F1417" w14:textId="77777777" w:rsidR="00352B2D" w:rsidRDefault="00352B2D">
                  <w:pPr>
                    <w:jc w:val="center"/>
                    <w:rPr>
                      <w:rFonts w:ascii="Times New Roman" w:eastAsiaTheme="minorEastAsia" w:hAnsi="Times New Roman"/>
                      <w:sz w:val="18"/>
                      <w:szCs w:val="18"/>
                      <w:lang w:eastAsia="zh-CN"/>
                    </w:rPr>
                  </w:pPr>
                </w:p>
              </w:tc>
              <w:tc>
                <w:tcPr>
                  <w:tcW w:w="767" w:type="dxa"/>
                  <w:shd w:val="clear" w:color="auto" w:fill="D9D9D9" w:themeFill="background1" w:themeFillShade="D9"/>
                  <w:vAlign w:val="center"/>
                </w:tcPr>
                <w:p w14:paraId="630295F6" w14:textId="77777777" w:rsidR="00352B2D" w:rsidRDefault="003E73A2">
                  <w:pPr>
                    <w:jc w:val="center"/>
                    <w:rPr>
                      <w:rFonts w:ascii="Times New Roman" w:hAnsi="Times New Roman"/>
                      <w:sz w:val="18"/>
                      <w:szCs w:val="18"/>
                    </w:rPr>
                  </w:pPr>
                  <m:oMathPara>
                    <m:oMath>
                      <m:sSub>
                        <m:sSubPr>
                          <m:ctrlPr>
                            <w:rPr>
                              <w:rFonts w:ascii="Cambria Math" w:hAnsi="Cambria Math"/>
                              <w:i/>
                              <w:kern w:val="2"/>
                              <w:sz w:val="18"/>
                              <w:szCs w:val="18"/>
                              <w14:ligatures w14:val="standardContextual"/>
                            </w:rPr>
                          </m:ctrlPr>
                        </m:sSubPr>
                        <m:e>
                          <m:r>
                            <w:rPr>
                              <w:rFonts w:ascii="Cambria Math" w:hAnsi="Cambria Math"/>
                              <w:sz w:val="18"/>
                              <w:szCs w:val="18"/>
                            </w:rPr>
                            <m:t>φ</m:t>
                          </m:r>
                        </m:e>
                        <m:sub>
                          <m:r>
                            <w:rPr>
                              <w:rFonts w:ascii="Cambria Math" w:hAnsi="Cambria Math"/>
                              <w:kern w:val="2"/>
                              <w:sz w:val="18"/>
                              <w:szCs w:val="18"/>
                              <w14:ligatures w14:val="standardContextual"/>
                            </w:rPr>
                            <m:t>center</m:t>
                          </m:r>
                        </m:sub>
                      </m:sSub>
                    </m:oMath>
                  </m:oMathPara>
                </w:p>
              </w:tc>
              <w:tc>
                <w:tcPr>
                  <w:tcW w:w="717" w:type="dxa"/>
                  <w:shd w:val="clear" w:color="auto" w:fill="D9D9D9" w:themeFill="background1" w:themeFillShade="D9"/>
                  <w:vAlign w:val="center"/>
                </w:tcPr>
                <w:p w14:paraId="753FF5E0" w14:textId="77777777" w:rsidR="00352B2D" w:rsidRDefault="003E73A2">
                  <w:pPr>
                    <w:jc w:val="center"/>
                    <w:rPr>
                      <w:rFonts w:ascii="Times New Roman" w:hAnsi="Times New Roman"/>
                      <w:sz w:val="18"/>
                      <w:szCs w:val="18"/>
                    </w:rPr>
                  </w:pPr>
                  <m:oMathPara>
                    <m:oMath>
                      <m:sSub>
                        <m:sSubPr>
                          <m:ctrlPr>
                            <w:rPr>
                              <w:rFonts w:ascii="Cambria Math" w:eastAsiaTheme="minorEastAsia" w:hAnsi="Cambria Math"/>
                              <w:i/>
                              <w:sz w:val="18"/>
                              <w:szCs w:val="18"/>
                            </w:rPr>
                          </m:ctrlPr>
                        </m:sSubPr>
                        <m:e>
                          <m:r>
                            <w:rPr>
                              <w:rFonts w:ascii="Cambria Math" w:eastAsiaTheme="minorEastAsia" w:hAnsi="Cambria Math"/>
                              <w:sz w:val="18"/>
                              <w:szCs w:val="18"/>
                            </w:rPr>
                            <m:t>φ</m:t>
                          </m:r>
                        </m:e>
                        <m:sub>
                          <m:r>
                            <w:rPr>
                              <w:rFonts w:ascii="Cambria Math" w:eastAsiaTheme="minorEastAsia" w:hAnsi="Cambria Math"/>
                              <w:sz w:val="18"/>
                              <w:szCs w:val="18"/>
                            </w:rPr>
                            <m:t>3dB,k</m:t>
                          </m:r>
                        </m:sub>
                      </m:sSub>
                    </m:oMath>
                  </m:oMathPara>
                </w:p>
              </w:tc>
              <w:tc>
                <w:tcPr>
                  <w:tcW w:w="740" w:type="dxa"/>
                  <w:shd w:val="clear" w:color="auto" w:fill="D9D9D9" w:themeFill="background1" w:themeFillShade="D9"/>
                  <w:vAlign w:val="center"/>
                </w:tcPr>
                <w:p w14:paraId="31C887B7" w14:textId="77777777" w:rsidR="00352B2D" w:rsidRDefault="003E73A2">
                  <w:pPr>
                    <w:jc w:val="center"/>
                    <w:rPr>
                      <w:rFonts w:ascii="Times New Roman" w:hAnsi="Times New Roman"/>
                      <w:sz w:val="18"/>
                      <w:szCs w:val="18"/>
                    </w:rPr>
                  </w:pPr>
                  <m:oMathPara>
                    <m:oMath>
                      <m:sSub>
                        <m:sSubPr>
                          <m:ctrlPr>
                            <w:rPr>
                              <w:rFonts w:ascii="Cambria Math" w:eastAsiaTheme="minorEastAsia" w:hAnsi="Cambria Math"/>
                              <w:i/>
                              <w:iCs/>
                              <w:sz w:val="18"/>
                              <w:szCs w:val="18"/>
                            </w:rPr>
                          </m:ctrlPr>
                        </m:sSubPr>
                        <m:e>
                          <m:r>
                            <w:rPr>
                              <w:rFonts w:ascii="Cambria Math" w:eastAsiaTheme="minorEastAsia" w:hAnsi="Cambria Math"/>
                              <w:sz w:val="18"/>
                              <w:szCs w:val="18"/>
                            </w:rPr>
                            <m:t>θ</m:t>
                          </m:r>
                        </m:e>
                        <m:sub>
                          <m:r>
                            <w:rPr>
                              <w:rFonts w:ascii="Cambria Math" w:eastAsiaTheme="minorEastAsia" w:hAnsi="Cambria Math"/>
                              <w:sz w:val="18"/>
                              <w:szCs w:val="18"/>
                            </w:rPr>
                            <m:t>center</m:t>
                          </m:r>
                        </m:sub>
                      </m:sSub>
                    </m:oMath>
                  </m:oMathPara>
                </w:p>
              </w:tc>
              <w:tc>
                <w:tcPr>
                  <w:tcW w:w="706" w:type="dxa"/>
                  <w:shd w:val="clear" w:color="auto" w:fill="D9D9D9" w:themeFill="background1" w:themeFillShade="D9"/>
                  <w:vAlign w:val="center"/>
                </w:tcPr>
                <w:p w14:paraId="750B3C56" w14:textId="77777777" w:rsidR="00352B2D" w:rsidRDefault="003E73A2">
                  <w:pPr>
                    <w:jc w:val="center"/>
                    <w:rPr>
                      <w:rFonts w:ascii="Times New Roman" w:hAnsi="Times New Roman"/>
                      <w:sz w:val="18"/>
                      <w:szCs w:val="18"/>
                    </w:rPr>
                  </w:pPr>
                  <m:oMathPara>
                    <m:oMath>
                      <m:sSub>
                        <m:sSubPr>
                          <m:ctrlPr>
                            <w:rPr>
                              <w:rFonts w:ascii="Cambria Math" w:eastAsiaTheme="minorEastAsia" w:hAnsi="Cambria Math"/>
                              <w:i/>
                              <w:sz w:val="18"/>
                              <w:szCs w:val="18"/>
                            </w:rPr>
                          </m:ctrlPr>
                        </m:sSubPr>
                        <m:e>
                          <m:r>
                            <w:rPr>
                              <w:rFonts w:ascii="Cambria Math" w:eastAsiaTheme="minorEastAsia" w:hAnsi="Cambria Math"/>
                              <w:sz w:val="18"/>
                              <w:szCs w:val="18"/>
                            </w:rPr>
                            <m:t>θ</m:t>
                          </m:r>
                        </m:e>
                        <m:sub>
                          <m:r>
                            <w:rPr>
                              <w:rFonts w:ascii="Cambria Math" w:eastAsiaTheme="minorEastAsia" w:hAnsi="Cambria Math"/>
                              <w:sz w:val="18"/>
                              <w:szCs w:val="18"/>
                            </w:rPr>
                            <m:t>3dB,k</m:t>
                          </m:r>
                        </m:sub>
                      </m:sSub>
                    </m:oMath>
                  </m:oMathPara>
                </w:p>
              </w:tc>
              <w:tc>
                <w:tcPr>
                  <w:tcW w:w="662" w:type="dxa"/>
                  <w:shd w:val="clear" w:color="auto" w:fill="D9D9D9" w:themeFill="background1" w:themeFillShade="D9"/>
                  <w:vAlign w:val="center"/>
                </w:tcPr>
                <w:p w14:paraId="4B16ACAC" w14:textId="77777777" w:rsidR="00352B2D" w:rsidRDefault="003E73A2">
                  <w:pPr>
                    <w:jc w:val="center"/>
                    <w:rPr>
                      <w:rFonts w:ascii="Times New Roman" w:hAnsi="Times New Roman"/>
                      <w:sz w:val="18"/>
                      <w:szCs w:val="18"/>
                    </w:rPr>
                  </w:pPr>
                  <m:oMathPara>
                    <m:oMath>
                      <m:sSub>
                        <m:sSubPr>
                          <m:ctrlPr>
                            <w:rPr>
                              <w:rFonts w:ascii="Cambria Math" w:eastAsiaTheme="minorEastAsia" w:hAnsi="Cambria Math"/>
                              <w:i/>
                              <w:sz w:val="18"/>
                              <w:szCs w:val="18"/>
                            </w:rPr>
                          </m:ctrlPr>
                        </m:sSubPr>
                        <m:e>
                          <m:r>
                            <w:rPr>
                              <w:rFonts w:ascii="Cambria Math" w:eastAsiaTheme="minorEastAsia" w:hAnsi="Cambria Math"/>
                              <w:sz w:val="18"/>
                              <w:szCs w:val="18"/>
                            </w:rPr>
                            <m:t>G</m:t>
                          </m:r>
                        </m:e>
                        <m:sub>
                          <m:r>
                            <w:rPr>
                              <w:rFonts w:ascii="Cambria Math" w:eastAsiaTheme="minorEastAsia" w:hAnsi="Cambria Math"/>
                              <w:sz w:val="18"/>
                              <w:szCs w:val="18"/>
                            </w:rPr>
                            <m:t>max</m:t>
                          </m:r>
                        </m:sub>
                      </m:sSub>
                    </m:oMath>
                  </m:oMathPara>
                </w:p>
              </w:tc>
              <w:tc>
                <w:tcPr>
                  <w:tcW w:w="662" w:type="dxa"/>
                  <w:shd w:val="clear" w:color="auto" w:fill="D9D9D9" w:themeFill="background1" w:themeFillShade="D9"/>
                  <w:vAlign w:val="center"/>
                </w:tcPr>
                <w:p w14:paraId="3FEB1F05" w14:textId="77777777" w:rsidR="00352B2D" w:rsidRDefault="003E73A2">
                  <w:pPr>
                    <w:jc w:val="center"/>
                    <w:rPr>
                      <w:rFonts w:ascii="Times New Roman" w:hAnsi="Times New Roman"/>
                      <w:sz w:val="18"/>
                      <w:szCs w:val="18"/>
                    </w:rPr>
                  </w:pPr>
                  <m:oMathPara>
                    <m:oMath>
                      <m:sSub>
                        <m:sSubPr>
                          <m:ctrlPr>
                            <w:rPr>
                              <w:rFonts w:ascii="Cambria Math" w:hAnsi="Cambria Math"/>
                              <w:i/>
                              <w:kern w:val="2"/>
                              <w:sz w:val="18"/>
                              <w:szCs w:val="18"/>
                              <w14:ligatures w14:val="standardContextual"/>
                            </w:rPr>
                          </m:ctrlPr>
                        </m:sSubPr>
                        <m:e>
                          <m:r>
                            <w:rPr>
                              <w:rFonts w:ascii="Cambria Math" w:hAnsi="Cambria Math"/>
                              <w:kern w:val="2"/>
                              <w:sz w:val="18"/>
                              <w:szCs w:val="18"/>
                              <w14:ligatures w14:val="standardContextual"/>
                            </w:rPr>
                            <m:t>σ</m:t>
                          </m:r>
                        </m:e>
                        <m:sub>
                          <m:r>
                            <w:rPr>
                              <w:rFonts w:ascii="Cambria Math" w:hAnsi="Cambria Math"/>
                              <w:kern w:val="2"/>
                              <w:sz w:val="18"/>
                              <w:szCs w:val="18"/>
                              <w14:ligatures w14:val="standardContextual"/>
                            </w:rPr>
                            <m:t>max</m:t>
                          </m:r>
                        </m:sub>
                      </m:sSub>
                    </m:oMath>
                  </m:oMathPara>
                </w:p>
              </w:tc>
              <w:tc>
                <w:tcPr>
                  <w:tcW w:w="1148" w:type="dxa"/>
                  <w:shd w:val="clear" w:color="auto" w:fill="D9D9D9" w:themeFill="background1" w:themeFillShade="D9"/>
                  <w:vAlign w:val="center"/>
                </w:tcPr>
                <w:p w14:paraId="3A11E92B" w14:textId="77777777" w:rsidR="00352B2D" w:rsidRDefault="00311C1E">
                  <w:pPr>
                    <w:jc w:val="center"/>
                    <w:rPr>
                      <w:rFonts w:ascii="Times New Roman" w:eastAsiaTheme="minorEastAsia" w:hAnsi="Times New Roman"/>
                      <w:sz w:val="18"/>
                      <w:szCs w:val="18"/>
                    </w:rPr>
                  </w:pPr>
                  <w:r>
                    <w:rPr>
                      <w:rFonts w:ascii="Times New Roman" w:eastAsiaTheme="minorEastAsia" w:hAnsi="Times New Roman"/>
                      <w:sz w:val="18"/>
                      <w:szCs w:val="18"/>
                    </w:rPr>
                    <w:t xml:space="preserve">Applicable Range of </w:t>
                  </w:r>
                  <m:oMath>
                    <m:r>
                      <w:rPr>
                        <w:rFonts w:ascii="Cambria Math" w:hAnsi="Cambria Math"/>
                        <w:sz w:val="18"/>
                        <w:szCs w:val="18"/>
                      </w:rPr>
                      <m:t>φ</m:t>
                    </m:r>
                  </m:oMath>
                </w:p>
              </w:tc>
              <w:tc>
                <w:tcPr>
                  <w:tcW w:w="1160" w:type="dxa"/>
                  <w:shd w:val="clear" w:color="auto" w:fill="D9D9D9" w:themeFill="background1" w:themeFillShade="D9"/>
                  <w:vAlign w:val="center"/>
                </w:tcPr>
                <w:p w14:paraId="5C2AF51B" w14:textId="77777777" w:rsidR="00352B2D" w:rsidRDefault="00311C1E">
                  <w:pPr>
                    <w:jc w:val="center"/>
                    <w:rPr>
                      <w:rFonts w:ascii="Times New Roman" w:hAnsi="Times New Roman"/>
                      <w:kern w:val="2"/>
                      <w:sz w:val="18"/>
                      <w:szCs w:val="18"/>
                      <w14:ligatures w14:val="standardContextual"/>
                    </w:rPr>
                  </w:pPr>
                  <w:r>
                    <w:rPr>
                      <w:rFonts w:ascii="Times New Roman" w:eastAsiaTheme="minorEastAsia" w:hAnsi="Times New Roman"/>
                      <w:sz w:val="18"/>
                      <w:szCs w:val="18"/>
                    </w:rPr>
                    <w:t xml:space="preserve">Applicable Range of </w:t>
                  </w:r>
                  <m:oMath>
                    <m:r>
                      <w:rPr>
                        <w:rFonts w:ascii="Cambria Math" w:hAnsi="Cambria Math"/>
                        <w:sz w:val="18"/>
                        <w:szCs w:val="18"/>
                      </w:rPr>
                      <m:t>θ</m:t>
                    </m:r>
                  </m:oMath>
                </w:p>
              </w:tc>
              <w:tc>
                <w:tcPr>
                  <w:tcW w:w="1160" w:type="dxa"/>
                  <w:shd w:val="clear" w:color="auto" w:fill="D9D9D9" w:themeFill="background1" w:themeFillShade="D9"/>
                </w:tcPr>
                <w:p w14:paraId="7709E885" w14:textId="77777777" w:rsidR="00352B2D" w:rsidRDefault="003E73A2">
                  <w:pPr>
                    <w:jc w:val="center"/>
                    <w:rPr>
                      <w:rFonts w:ascii="Times New Roman" w:eastAsiaTheme="minorEastAsia" w:hAnsi="Times New Roman"/>
                      <w:sz w:val="18"/>
                      <w:szCs w:val="18"/>
                    </w:rPr>
                  </w:pPr>
                  <m:oMathPara>
                    <m:oMath>
                      <m:sSub>
                        <m:sSubPr>
                          <m:ctrlPr>
                            <w:rPr>
                              <w:rFonts w:ascii="Cambria Math" w:eastAsiaTheme="minorEastAsia" w:hAnsi="Cambria Math"/>
                              <w:b/>
                              <w:bCs/>
                              <w:szCs w:val="20"/>
                              <w:lang w:eastAsia="zh-CN"/>
                            </w:rPr>
                          </m:ctrlPr>
                        </m:sSubPr>
                        <m:e>
                          <m:r>
                            <m:rPr>
                              <m:sty m:val="bi"/>
                            </m:rPr>
                            <w:rPr>
                              <w:rFonts w:ascii="Cambria Math" w:eastAsiaTheme="minorEastAsia" w:hAnsi="Cambria Math"/>
                              <w:szCs w:val="20"/>
                              <w:lang w:eastAsia="zh-CN"/>
                            </w:rPr>
                            <m:t>σ</m:t>
                          </m:r>
                        </m:e>
                        <m:sub>
                          <m:r>
                            <m:rPr>
                              <m:sty m:val="bi"/>
                            </m:rPr>
                            <w:rPr>
                              <w:rFonts w:ascii="Cambria Math" w:eastAsiaTheme="minorEastAsia" w:hAnsi="Cambria Math"/>
                              <w:szCs w:val="20"/>
                              <w:lang w:eastAsia="zh-CN"/>
                            </w:rPr>
                            <m:t>B</m:t>
                          </m:r>
                          <m:r>
                            <m:rPr>
                              <m:sty m:val="b"/>
                            </m:rPr>
                            <w:rPr>
                              <w:rFonts w:ascii="Cambria Math" w:eastAsiaTheme="minorEastAsia" w:hAnsi="Cambria Math"/>
                              <w:szCs w:val="20"/>
                              <w:lang w:eastAsia="zh-CN"/>
                            </w:rPr>
                            <m:t>2_dB</m:t>
                          </m:r>
                        </m:sub>
                      </m:sSub>
                    </m:oMath>
                  </m:oMathPara>
                </w:p>
              </w:tc>
            </w:tr>
            <w:tr w:rsidR="00352B2D" w14:paraId="2F6C062E" w14:textId="77777777">
              <w:tc>
                <w:tcPr>
                  <w:tcW w:w="659" w:type="dxa"/>
                  <w:vAlign w:val="center"/>
                </w:tcPr>
                <w:p w14:paraId="349D8A8D" w14:textId="77777777" w:rsidR="00352B2D" w:rsidRDefault="00311C1E">
                  <w:pPr>
                    <w:jc w:val="center"/>
                    <w:rPr>
                      <w:rFonts w:ascii="Times New Roman" w:eastAsiaTheme="minorEastAsia" w:hAnsi="Times New Roman"/>
                      <w:sz w:val="18"/>
                      <w:szCs w:val="18"/>
                    </w:rPr>
                  </w:pPr>
                  <w:r>
                    <w:rPr>
                      <w:rFonts w:ascii="Times New Roman" w:eastAsiaTheme="minorEastAsia" w:hAnsi="Times New Roman"/>
                      <w:sz w:val="18"/>
                      <w:szCs w:val="18"/>
                    </w:rPr>
                    <w:t>Left</w:t>
                  </w:r>
                </w:p>
              </w:tc>
              <w:tc>
                <w:tcPr>
                  <w:tcW w:w="767" w:type="dxa"/>
                  <w:vAlign w:val="center"/>
                </w:tcPr>
                <w:p w14:paraId="1AD921C9" w14:textId="77777777" w:rsidR="00352B2D" w:rsidRDefault="00311C1E">
                  <w:pPr>
                    <w:jc w:val="center"/>
                    <w:rPr>
                      <w:rFonts w:ascii="Times New Roman" w:eastAsia="等线" w:hAnsi="Times New Roman"/>
                      <w:sz w:val="18"/>
                      <w:szCs w:val="18"/>
                    </w:rPr>
                  </w:pPr>
                  <w:r>
                    <w:rPr>
                      <w:rFonts w:ascii="Times New Roman" w:hAnsi="Times New Roman"/>
                      <w:bCs/>
                      <w:sz w:val="18"/>
                      <w:szCs w:val="18"/>
                    </w:rPr>
                    <w:t>0</w:t>
                  </w:r>
                  <m:oMath>
                    <m:r>
                      <w:rPr>
                        <w:rFonts w:ascii="Cambria Math" w:hAnsi="Cambria Math"/>
                        <w:kern w:val="2"/>
                        <w:sz w:val="18"/>
                        <w:szCs w:val="18"/>
                        <w14:ligatures w14:val="standardContextual"/>
                      </w:rPr>
                      <m:t>°</m:t>
                    </m:r>
                  </m:oMath>
                </w:p>
              </w:tc>
              <w:tc>
                <w:tcPr>
                  <w:tcW w:w="717" w:type="dxa"/>
                  <w:vAlign w:val="center"/>
                </w:tcPr>
                <w:p w14:paraId="16F1D857" w14:textId="77777777" w:rsidR="00352B2D" w:rsidRDefault="00352B2D">
                  <w:pPr>
                    <w:jc w:val="center"/>
                    <w:rPr>
                      <w:rFonts w:ascii="Times New Roman" w:eastAsia="等线" w:hAnsi="Times New Roman"/>
                      <w:sz w:val="18"/>
                      <w:szCs w:val="18"/>
                    </w:rPr>
                  </w:pPr>
                </w:p>
              </w:tc>
              <w:tc>
                <w:tcPr>
                  <w:tcW w:w="740" w:type="dxa"/>
                  <w:vAlign w:val="center"/>
                </w:tcPr>
                <w:p w14:paraId="57053D8C" w14:textId="77777777" w:rsidR="00352B2D" w:rsidRDefault="00311C1E">
                  <w:pPr>
                    <w:jc w:val="center"/>
                    <w:rPr>
                      <w:rFonts w:ascii="Times New Roman" w:eastAsia="等线" w:hAnsi="Times New Roman"/>
                      <w:sz w:val="18"/>
                      <w:szCs w:val="18"/>
                    </w:rPr>
                  </w:pPr>
                  <m:oMathPara>
                    <m:oMath>
                      <m:r>
                        <w:rPr>
                          <w:rFonts w:ascii="Cambria Math" w:hAnsi="Cambria Math"/>
                          <w:kern w:val="2"/>
                          <w:sz w:val="18"/>
                          <w:szCs w:val="18"/>
                          <w14:ligatures w14:val="standardContextual"/>
                        </w:rPr>
                        <m:t>90°</m:t>
                      </m:r>
                    </m:oMath>
                  </m:oMathPara>
                </w:p>
              </w:tc>
              <w:tc>
                <w:tcPr>
                  <w:tcW w:w="706" w:type="dxa"/>
                  <w:vAlign w:val="center"/>
                </w:tcPr>
                <w:p w14:paraId="7F1709AF" w14:textId="77777777" w:rsidR="00352B2D" w:rsidRDefault="00311C1E">
                  <w:pPr>
                    <w:jc w:val="center"/>
                    <w:rPr>
                      <w:rFonts w:ascii="Times New Roman" w:eastAsia="等线" w:hAnsi="Times New Roman"/>
                      <w:sz w:val="18"/>
                      <w:szCs w:val="18"/>
                    </w:rPr>
                  </w:pPr>
                  <w:r>
                    <w:rPr>
                      <w:sz w:val="18"/>
                      <w:szCs w:val="18"/>
                    </w:rPr>
                    <w:t>-</w:t>
                  </w:r>
                </w:p>
              </w:tc>
              <w:tc>
                <w:tcPr>
                  <w:tcW w:w="662" w:type="dxa"/>
                  <w:vAlign w:val="center"/>
                </w:tcPr>
                <w:p w14:paraId="31DB7902" w14:textId="77777777" w:rsidR="00352B2D" w:rsidRDefault="00352B2D">
                  <w:pPr>
                    <w:jc w:val="center"/>
                    <w:rPr>
                      <w:rFonts w:ascii="Times New Roman" w:eastAsiaTheme="minorEastAsia" w:hAnsi="Times New Roman"/>
                      <w:sz w:val="18"/>
                      <w:szCs w:val="18"/>
                      <w:lang w:eastAsia="zh-CN"/>
                    </w:rPr>
                  </w:pPr>
                </w:p>
              </w:tc>
              <w:tc>
                <w:tcPr>
                  <w:tcW w:w="662" w:type="dxa"/>
                  <w:vAlign w:val="center"/>
                </w:tcPr>
                <w:p w14:paraId="4BBE1413" w14:textId="77777777" w:rsidR="00352B2D" w:rsidRDefault="00311C1E">
                  <w:pPr>
                    <w:jc w:val="center"/>
                    <w:rPr>
                      <w:rFonts w:ascii="Times New Roman" w:eastAsiaTheme="minorEastAsia" w:hAnsi="Times New Roman"/>
                      <w:sz w:val="18"/>
                      <w:szCs w:val="18"/>
                      <w:highlight w:val="cyan"/>
                      <w:lang w:eastAsia="zh-CN"/>
                    </w:rPr>
                  </w:pPr>
                  <w:r>
                    <w:rPr>
                      <w:sz w:val="18"/>
                      <w:szCs w:val="18"/>
                    </w:rPr>
                    <w:t>-3.2</w:t>
                  </w:r>
                </w:p>
              </w:tc>
              <w:tc>
                <w:tcPr>
                  <w:tcW w:w="1148" w:type="dxa"/>
                  <w:vAlign w:val="center"/>
                </w:tcPr>
                <w:p w14:paraId="5614E847" w14:textId="77777777" w:rsidR="00352B2D" w:rsidRDefault="00311C1E">
                  <w:pPr>
                    <w:jc w:val="center"/>
                    <w:rPr>
                      <w:rFonts w:ascii="Times New Roman" w:eastAsiaTheme="minorEastAsia" w:hAnsi="Times New Roman"/>
                      <w:bCs/>
                      <w:sz w:val="18"/>
                      <w:szCs w:val="18"/>
                    </w:rPr>
                  </w:pPr>
                  <w:r>
                    <w:rPr>
                      <w:rFonts w:ascii="Times New Roman" w:eastAsia="等线" w:hAnsi="Times New Roman"/>
                      <w:color w:val="000000"/>
                    </w:rPr>
                    <w:t>90°</w:t>
                  </w:r>
                </w:p>
              </w:tc>
              <w:tc>
                <w:tcPr>
                  <w:tcW w:w="1160" w:type="dxa"/>
                  <w:vAlign w:val="center"/>
                </w:tcPr>
                <w:p w14:paraId="7B1FE1A7" w14:textId="1D949975" w:rsidR="00352B2D" w:rsidRDefault="00311C1E">
                  <w:pPr>
                    <w:jc w:val="center"/>
                    <w:rPr>
                      <w:rFonts w:ascii="Times New Roman" w:hAnsi="Times New Roman"/>
                      <w:bCs/>
                      <w:kern w:val="2"/>
                      <w:sz w:val="18"/>
                      <w:szCs w:val="18"/>
                      <w14:ligatures w14:val="standardContextual"/>
                    </w:rPr>
                  </w:pPr>
                  <w:r>
                    <w:rPr>
                      <w:rFonts w:ascii="Times New Roman" w:eastAsia="等线" w:hAnsi="Times New Roman"/>
                      <w:color w:val="000000"/>
                    </w:rPr>
                    <w:t>(45°,135°</w:t>
                  </w:r>
                  <w:r w:rsidR="00C770F5">
                    <w:rPr>
                      <w:rFonts w:ascii="Times New Roman" w:eastAsia="等线" w:hAnsi="Times New Roman"/>
                      <w:color w:val="000000"/>
                    </w:rPr>
                    <w:t>)</w:t>
                  </w:r>
                </w:p>
              </w:tc>
              <w:tc>
                <w:tcPr>
                  <w:tcW w:w="1160" w:type="dxa"/>
                </w:tcPr>
                <w:p w14:paraId="1120B929" w14:textId="77777777" w:rsidR="00352B2D" w:rsidRDefault="00311C1E">
                  <w:pPr>
                    <w:jc w:val="center"/>
                    <w:rPr>
                      <w:rFonts w:ascii="Times New Roman" w:eastAsia="等线" w:hAnsi="Times New Roman"/>
                      <w:color w:val="000000"/>
                    </w:rPr>
                  </w:pPr>
                  <w:r>
                    <w:rPr>
                      <w:rFonts w:ascii="Times New Roman" w:eastAsia="等线" w:hAnsi="Times New Roman"/>
                      <w:color w:val="000000"/>
                    </w:rPr>
                    <w:t>4.7</w:t>
                  </w:r>
                </w:p>
              </w:tc>
            </w:tr>
            <w:tr w:rsidR="00352B2D" w14:paraId="713E205D" w14:textId="77777777">
              <w:tc>
                <w:tcPr>
                  <w:tcW w:w="659" w:type="dxa"/>
                  <w:vAlign w:val="center"/>
                </w:tcPr>
                <w:p w14:paraId="5E35D399" w14:textId="77777777" w:rsidR="00352B2D" w:rsidRDefault="00311C1E">
                  <w:pPr>
                    <w:jc w:val="center"/>
                    <w:rPr>
                      <w:rFonts w:ascii="Times New Roman" w:eastAsiaTheme="minorEastAsia" w:hAnsi="Times New Roman"/>
                      <w:sz w:val="18"/>
                      <w:szCs w:val="18"/>
                    </w:rPr>
                  </w:pPr>
                  <w:r>
                    <w:rPr>
                      <w:rFonts w:ascii="Times New Roman" w:eastAsiaTheme="minorEastAsia" w:hAnsi="Times New Roman"/>
                      <w:sz w:val="18"/>
                      <w:szCs w:val="18"/>
                    </w:rPr>
                    <w:t>Back</w:t>
                  </w:r>
                </w:p>
              </w:tc>
              <w:tc>
                <w:tcPr>
                  <w:tcW w:w="767" w:type="dxa"/>
                  <w:vAlign w:val="center"/>
                </w:tcPr>
                <w:p w14:paraId="520379F6" w14:textId="77777777" w:rsidR="00352B2D" w:rsidRDefault="00311C1E">
                  <w:pPr>
                    <w:jc w:val="center"/>
                    <w:rPr>
                      <w:rFonts w:ascii="Times New Roman" w:eastAsia="等线" w:hAnsi="Times New Roman"/>
                      <w:sz w:val="18"/>
                      <w:szCs w:val="18"/>
                    </w:rPr>
                  </w:pPr>
                  <m:oMathPara>
                    <m:oMath>
                      <m:r>
                        <w:rPr>
                          <w:rFonts w:ascii="Cambria Math" w:hAnsi="Cambria Math"/>
                          <w:kern w:val="2"/>
                          <w:sz w:val="18"/>
                          <w:szCs w:val="18"/>
                          <w14:ligatures w14:val="standardContextual"/>
                        </w:rPr>
                        <m:t>90°</m:t>
                      </m:r>
                    </m:oMath>
                  </m:oMathPara>
                </w:p>
              </w:tc>
              <w:tc>
                <w:tcPr>
                  <w:tcW w:w="717" w:type="dxa"/>
                  <w:vAlign w:val="center"/>
                </w:tcPr>
                <w:p w14:paraId="6A6AA2FD" w14:textId="77777777" w:rsidR="00352B2D" w:rsidRDefault="00352B2D">
                  <w:pPr>
                    <w:jc w:val="center"/>
                    <w:rPr>
                      <w:rFonts w:ascii="Times New Roman" w:eastAsiaTheme="minorEastAsia" w:hAnsi="Times New Roman"/>
                      <w:sz w:val="18"/>
                      <w:szCs w:val="18"/>
                      <w:lang w:eastAsia="zh-CN"/>
                    </w:rPr>
                  </w:pPr>
                </w:p>
              </w:tc>
              <w:tc>
                <w:tcPr>
                  <w:tcW w:w="740" w:type="dxa"/>
                  <w:vAlign w:val="center"/>
                </w:tcPr>
                <w:p w14:paraId="17FBAED6" w14:textId="77777777" w:rsidR="00352B2D" w:rsidRDefault="00311C1E">
                  <w:pPr>
                    <w:jc w:val="center"/>
                    <w:rPr>
                      <w:rFonts w:ascii="Times New Roman" w:eastAsia="等线" w:hAnsi="Times New Roman"/>
                      <w:sz w:val="18"/>
                      <w:szCs w:val="18"/>
                    </w:rPr>
                  </w:pPr>
                  <m:oMathPara>
                    <m:oMath>
                      <m:r>
                        <w:rPr>
                          <w:rFonts w:ascii="Cambria Math" w:hAnsi="Cambria Math"/>
                          <w:kern w:val="2"/>
                          <w:sz w:val="18"/>
                          <w:szCs w:val="18"/>
                          <w14:ligatures w14:val="standardContextual"/>
                        </w:rPr>
                        <m:t>90°</m:t>
                      </m:r>
                    </m:oMath>
                  </m:oMathPara>
                </w:p>
              </w:tc>
              <w:tc>
                <w:tcPr>
                  <w:tcW w:w="706" w:type="dxa"/>
                  <w:vAlign w:val="center"/>
                </w:tcPr>
                <w:p w14:paraId="2D6F02F0" w14:textId="77777777" w:rsidR="00352B2D" w:rsidRDefault="00311C1E">
                  <w:pPr>
                    <w:jc w:val="center"/>
                    <w:rPr>
                      <w:rFonts w:ascii="Times New Roman" w:eastAsia="等线" w:hAnsi="Times New Roman"/>
                      <w:sz w:val="18"/>
                      <w:szCs w:val="18"/>
                    </w:rPr>
                  </w:pPr>
                  <w:r>
                    <w:rPr>
                      <w:sz w:val="18"/>
                      <w:szCs w:val="18"/>
                    </w:rPr>
                    <w:t>-</w:t>
                  </w:r>
                </w:p>
              </w:tc>
              <w:tc>
                <w:tcPr>
                  <w:tcW w:w="662" w:type="dxa"/>
                  <w:vAlign w:val="center"/>
                </w:tcPr>
                <w:p w14:paraId="16D077B3" w14:textId="77777777" w:rsidR="00352B2D" w:rsidRDefault="00352B2D">
                  <w:pPr>
                    <w:jc w:val="center"/>
                    <w:rPr>
                      <w:rFonts w:ascii="Times New Roman" w:eastAsiaTheme="minorEastAsia" w:hAnsi="Times New Roman"/>
                      <w:sz w:val="18"/>
                      <w:szCs w:val="18"/>
                      <w:lang w:eastAsia="zh-CN"/>
                    </w:rPr>
                  </w:pPr>
                </w:p>
              </w:tc>
              <w:tc>
                <w:tcPr>
                  <w:tcW w:w="662" w:type="dxa"/>
                  <w:vAlign w:val="center"/>
                </w:tcPr>
                <w:p w14:paraId="568CBE94" w14:textId="77777777" w:rsidR="00352B2D" w:rsidRDefault="00311C1E">
                  <w:pPr>
                    <w:jc w:val="center"/>
                    <w:rPr>
                      <w:rFonts w:ascii="Times New Roman" w:eastAsia="等线" w:hAnsi="Times New Roman"/>
                      <w:sz w:val="18"/>
                      <w:szCs w:val="18"/>
                      <w:highlight w:val="cyan"/>
                    </w:rPr>
                  </w:pPr>
                  <w:r>
                    <w:rPr>
                      <w:sz w:val="18"/>
                      <w:szCs w:val="18"/>
                    </w:rPr>
                    <w:t>3.53</w:t>
                  </w:r>
                </w:p>
              </w:tc>
              <w:tc>
                <w:tcPr>
                  <w:tcW w:w="1148" w:type="dxa"/>
                  <w:vAlign w:val="center"/>
                </w:tcPr>
                <w:p w14:paraId="70782894" w14:textId="77777777" w:rsidR="00352B2D" w:rsidRDefault="00311C1E">
                  <w:pPr>
                    <w:jc w:val="center"/>
                    <w:rPr>
                      <w:rFonts w:ascii="Times New Roman" w:eastAsiaTheme="minorEastAsia" w:hAnsi="Times New Roman"/>
                      <w:bCs/>
                      <w:sz w:val="18"/>
                      <w:szCs w:val="18"/>
                    </w:rPr>
                  </w:pPr>
                  <w:r>
                    <w:rPr>
                      <w:rFonts w:ascii="Times New Roman" w:eastAsia="等线" w:hAnsi="Times New Roman"/>
                      <w:color w:val="000000"/>
                    </w:rPr>
                    <w:t>90°</w:t>
                  </w:r>
                </w:p>
              </w:tc>
              <w:tc>
                <w:tcPr>
                  <w:tcW w:w="1160" w:type="dxa"/>
                  <w:vAlign w:val="center"/>
                </w:tcPr>
                <w:p w14:paraId="4CB9966C" w14:textId="076E8069" w:rsidR="00352B2D" w:rsidRDefault="00311C1E">
                  <w:pPr>
                    <w:jc w:val="center"/>
                    <w:rPr>
                      <w:rFonts w:ascii="Times New Roman" w:hAnsi="Times New Roman"/>
                      <w:bCs/>
                      <w:kern w:val="2"/>
                      <w:sz w:val="18"/>
                      <w:szCs w:val="18"/>
                      <w14:ligatures w14:val="standardContextual"/>
                    </w:rPr>
                  </w:pPr>
                  <w:r>
                    <w:rPr>
                      <w:rFonts w:ascii="Times New Roman" w:eastAsia="等线" w:hAnsi="Times New Roman"/>
                      <w:color w:val="000000"/>
                    </w:rPr>
                    <w:t>(135°,225°</w:t>
                  </w:r>
                  <w:r w:rsidR="00C770F5">
                    <w:rPr>
                      <w:rFonts w:ascii="Times New Roman" w:eastAsia="等线" w:hAnsi="Times New Roman"/>
                      <w:color w:val="000000"/>
                    </w:rPr>
                    <w:t>)</w:t>
                  </w:r>
                </w:p>
              </w:tc>
              <w:tc>
                <w:tcPr>
                  <w:tcW w:w="1160" w:type="dxa"/>
                </w:tcPr>
                <w:p w14:paraId="06CC935E" w14:textId="77777777" w:rsidR="00352B2D" w:rsidRDefault="00311C1E">
                  <w:pPr>
                    <w:jc w:val="center"/>
                    <w:rPr>
                      <w:rFonts w:ascii="Times New Roman" w:eastAsia="等线" w:hAnsi="Times New Roman"/>
                      <w:color w:val="000000"/>
                    </w:rPr>
                  </w:pPr>
                  <w:r>
                    <w:rPr>
                      <w:rFonts w:ascii="Times New Roman" w:eastAsia="等线" w:hAnsi="Times New Roman"/>
                      <w:color w:val="000000"/>
                    </w:rPr>
                    <w:t>4.7</w:t>
                  </w:r>
                </w:p>
              </w:tc>
            </w:tr>
            <w:tr w:rsidR="00352B2D" w14:paraId="2BB23F0E" w14:textId="77777777">
              <w:tc>
                <w:tcPr>
                  <w:tcW w:w="659" w:type="dxa"/>
                  <w:vAlign w:val="center"/>
                </w:tcPr>
                <w:p w14:paraId="776C77DC" w14:textId="77777777" w:rsidR="00352B2D" w:rsidRDefault="00311C1E">
                  <w:pPr>
                    <w:jc w:val="center"/>
                    <w:rPr>
                      <w:rFonts w:ascii="Times New Roman" w:eastAsiaTheme="minorEastAsia" w:hAnsi="Times New Roman"/>
                      <w:sz w:val="18"/>
                      <w:szCs w:val="18"/>
                    </w:rPr>
                  </w:pPr>
                  <w:r>
                    <w:rPr>
                      <w:rFonts w:ascii="Times New Roman" w:eastAsiaTheme="minorEastAsia" w:hAnsi="Times New Roman"/>
                      <w:sz w:val="18"/>
                      <w:szCs w:val="18"/>
                    </w:rPr>
                    <w:t>Right</w:t>
                  </w:r>
                </w:p>
              </w:tc>
              <w:tc>
                <w:tcPr>
                  <w:tcW w:w="767" w:type="dxa"/>
                  <w:vAlign w:val="center"/>
                </w:tcPr>
                <w:p w14:paraId="173F184D" w14:textId="77777777" w:rsidR="00352B2D" w:rsidRDefault="00311C1E">
                  <w:pPr>
                    <w:jc w:val="center"/>
                    <w:rPr>
                      <w:rFonts w:ascii="Times New Roman" w:eastAsia="等线" w:hAnsi="Times New Roman"/>
                      <w:bCs/>
                      <w:sz w:val="18"/>
                      <w:szCs w:val="18"/>
                    </w:rPr>
                  </w:pPr>
                  <m:oMathPara>
                    <m:oMath>
                      <m:r>
                        <w:rPr>
                          <w:rFonts w:ascii="Cambria Math" w:hAnsi="Cambria Math"/>
                          <w:sz w:val="18"/>
                          <w:szCs w:val="18"/>
                        </w:rPr>
                        <m:t>180</m:t>
                      </m:r>
                      <m:r>
                        <w:rPr>
                          <w:rFonts w:ascii="Cambria Math" w:hAnsi="Cambria Math"/>
                          <w:kern w:val="2"/>
                          <w:sz w:val="18"/>
                          <w:szCs w:val="18"/>
                          <w14:ligatures w14:val="standardContextual"/>
                        </w:rPr>
                        <m:t>°</m:t>
                      </m:r>
                    </m:oMath>
                  </m:oMathPara>
                </w:p>
              </w:tc>
              <w:tc>
                <w:tcPr>
                  <w:tcW w:w="717" w:type="dxa"/>
                  <w:vAlign w:val="center"/>
                </w:tcPr>
                <w:p w14:paraId="6A9412AB" w14:textId="77777777" w:rsidR="00352B2D" w:rsidRDefault="00352B2D">
                  <w:pPr>
                    <w:jc w:val="center"/>
                    <w:rPr>
                      <w:rFonts w:ascii="Times New Roman" w:eastAsiaTheme="minorEastAsia" w:hAnsi="Times New Roman"/>
                      <w:bCs/>
                      <w:sz w:val="18"/>
                      <w:szCs w:val="18"/>
                      <w:lang w:eastAsia="zh-CN"/>
                    </w:rPr>
                  </w:pPr>
                </w:p>
              </w:tc>
              <w:tc>
                <w:tcPr>
                  <w:tcW w:w="740" w:type="dxa"/>
                  <w:vAlign w:val="center"/>
                </w:tcPr>
                <w:p w14:paraId="4D9D1C03" w14:textId="77777777" w:rsidR="00352B2D" w:rsidRDefault="00311C1E">
                  <w:pPr>
                    <w:jc w:val="center"/>
                    <w:rPr>
                      <w:rFonts w:ascii="Times New Roman" w:eastAsia="等线" w:hAnsi="Times New Roman"/>
                      <w:bCs/>
                      <w:sz w:val="18"/>
                      <w:szCs w:val="18"/>
                    </w:rPr>
                  </w:pPr>
                  <m:oMathPara>
                    <m:oMath>
                      <m:r>
                        <w:rPr>
                          <w:rFonts w:ascii="Cambria Math" w:hAnsi="Cambria Math"/>
                          <w:kern w:val="2"/>
                          <w:sz w:val="18"/>
                          <w:szCs w:val="18"/>
                          <w14:ligatures w14:val="standardContextual"/>
                        </w:rPr>
                        <m:t>90°</m:t>
                      </m:r>
                    </m:oMath>
                  </m:oMathPara>
                </w:p>
              </w:tc>
              <w:tc>
                <w:tcPr>
                  <w:tcW w:w="706" w:type="dxa"/>
                  <w:vAlign w:val="center"/>
                </w:tcPr>
                <w:p w14:paraId="1F487C87" w14:textId="77777777" w:rsidR="00352B2D" w:rsidRDefault="00311C1E">
                  <w:pPr>
                    <w:jc w:val="center"/>
                    <w:rPr>
                      <w:rFonts w:ascii="Times New Roman" w:eastAsia="等线" w:hAnsi="Times New Roman"/>
                      <w:bCs/>
                      <w:sz w:val="18"/>
                      <w:szCs w:val="18"/>
                    </w:rPr>
                  </w:pPr>
                  <w:r>
                    <w:rPr>
                      <w:sz w:val="18"/>
                      <w:szCs w:val="18"/>
                    </w:rPr>
                    <w:t>-</w:t>
                  </w:r>
                </w:p>
              </w:tc>
              <w:tc>
                <w:tcPr>
                  <w:tcW w:w="662" w:type="dxa"/>
                  <w:vAlign w:val="center"/>
                </w:tcPr>
                <w:p w14:paraId="3ADE0DED" w14:textId="77777777" w:rsidR="00352B2D" w:rsidRDefault="00352B2D">
                  <w:pPr>
                    <w:jc w:val="center"/>
                    <w:rPr>
                      <w:rFonts w:ascii="Times New Roman" w:eastAsiaTheme="minorEastAsia" w:hAnsi="Times New Roman"/>
                      <w:bCs/>
                      <w:sz w:val="18"/>
                      <w:szCs w:val="18"/>
                      <w:lang w:eastAsia="zh-CN"/>
                    </w:rPr>
                  </w:pPr>
                </w:p>
              </w:tc>
              <w:tc>
                <w:tcPr>
                  <w:tcW w:w="662" w:type="dxa"/>
                  <w:vAlign w:val="center"/>
                </w:tcPr>
                <w:p w14:paraId="73C9107D" w14:textId="77777777" w:rsidR="00352B2D" w:rsidRDefault="00311C1E">
                  <w:pPr>
                    <w:jc w:val="center"/>
                    <w:rPr>
                      <w:rFonts w:ascii="Times New Roman" w:eastAsiaTheme="minorEastAsia" w:hAnsi="Times New Roman"/>
                      <w:bCs/>
                      <w:sz w:val="18"/>
                      <w:szCs w:val="18"/>
                      <w:highlight w:val="cyan"/>
                      <w:lang w:eastAsia="zh-CN"/>
                    </w:rPr>
                  </w:pPr>
                  <w:r>
                    <w:rPr>
                      <w:sz w:val="18"/>
                      <w:szCs w:val="18"/>
                    </w:rPr>
                    <w:t>-3.2</w:t>
                  </w:r>
                </w:p>
              </w:tc>
              <w:tc>
                <w:tcPr>
                  <w:tcW w:w="1148" w:type="dxa"/>
                  <w:vAlign w:val="center"/>
                </w:tcPr>
                <w:p w14:paraId="038A91FC" w14:textId="77777777" w:rsidR="00352B2D" w:rsidRDefault="00311C1E">
                  <w:pPr>
                    <w:jc w:val="center"/>
                    <w:rPr>
                      <w:rFonts w:ascii="Times New Roman" w:eastAsiaTheme="minorEastAsia" w:hAnsi="Times New Roman"/>
                      <w:bCs/>
                      <w:sz w:val="18"/>
                      <w:szCs w:val="18"/>
                    </w:rPr>
                  </w:pPr>
                  <w:r>
                    <w:rPr>
                      <w:rFonts w:ascii="Times New Roman" w:eastAsia="等线" w:hAnsi="Times New Roman"/>
                      <w:color w:val="000000"/>
                    </w:rPr>
                    <w:t>90°</w:t>
                  </w:r>
                </w:p>
              </w:tc>
              <w:tc>
                <w:tcPr>
                  <w:tcW w:w="1160" w:type="dxa"/>
                  <w:vAlign w:val="center"/>
                </w:tcPr>
                <w:p w14:paraId="760F2CB6" w14:textId="18CDA612" w:rsidR="00352B2D" w:rsidRDefault="00311C1E">
                  <w:pPr>
                    <w:jc w:val="center"/>
                    <w:rPr>
                      <w:rFonts w:ascii="Times New Roman" w:hAnsi="Times New Roman"/>
                      <w:bCs/>
                      <w:kern w:val="2"/>
                      <w:sz w:val="18"/>
                      <w:szCs w:val="18"/>
                      <w14:ligatures w14:val="standardContextual"/>
                    </w:rPr>
                  </w:pPr>
                  <w:r>
                    <w:rPr>
                      <w:rFonts w:ascii="Times New Roman" w:eastAsia="等线" w:hAnsi="Times New Roman"/>
                      <w:color w:val="000000"/>
                    </w:rPr>
                    <w:t>(225°,315°</w:t>
                  </w:r>
                  <w:r w:rsidR="00C770F5">
                    <w:rPr>
                      <w:rFonts w:ascii="Times New Roman" w:eastAsia="等线" w:hAnsi="Times New Roman"/>
                      <w:color w:val="000000"/>
                    </w:rPr>
                    <w:t>)</w:t>
                  </w:r>
                </w:p>
              </w:tc>
              <w:tc>
                <w:tcPr>
                  <w:tcW w:w="1160" w:type="dxa"/>
                </w:tcPr>
                <w:p w14:paraId="3F333CDA" w14:textId="77777777" w:rsidR="00352B2D" w:rsidRDefault="00311C1E">
                  <w:pPr>
                    <w:jc w:val="center"/>
                    <w:rPr>
                      <w:rFonts w:ascii="Times New Roman" w:eastAsia="等线" w:hAnsi="Times New Roman"/>
                      <w:color w:val="000000"/>
                    </w:rPr>
                  </w:pPr>
                  <w:r>
                    <w:rPr>
                      <w:rFonts w:ascii="Times New Roman" w:eastAsia="等线" w:hAnsi="Times New Roman"/>
                      <w:color w:val="000000"/>
                    </w:rPr>
                    <w:t>4.7</w:t>
                  </w:r>
                </w:p>
              </w:tc>
            </w:tr>
            <w:tr w:rsidR="00352B2D" w14:paraId="5E1A4E4E" w14:textId="77777777">
              <w:tc>
                <w:tcPr>
                  <w:tcW w:w="659" w:type="dxa"/>
                  <w:vAlign w:val="center"/>
                </w:tcPr>
                <w:p w14:paraId="7029B6FA" w14:textId="77777777" w:rsidR="00352B2D" w:rsidRDefault="00311C1E">
                  <w:pPr>
                    <w:jc w:val="center"/>
                    <w:rPr>
                      <w:rFonts w:ascii="Times New Roman" w:eastAsiaTheme="minorEastAsia" w:hAnsi="Times New Roman"/>
                      <w:sz w:val="18"/>
                      <w:szCs w:val="18"/>
                    </w:rPr>
                  </w:pPr>
                  <w:r>
                    <w:rPr>
                      <w:rFonts w:ascii="Times New Roman" w:eastAsiaTheme="minorEastAsia" w:hAnsi="Times New Roman"/>
                      <w:sz w:val="18"/>
                      <w:szCs w:val="18"/>
                    </w:rPr>
                    <w:t>Front</w:t>
                  </w:r>
                </w:p>
              </w:tc>
              <w:tc>
                <w:tcPr>
                  <w:tcW w:w="767" w:type="dxa"/>
                  <w:vAlign w:val="center"/>
                </w:tcPr>
                <w:p w14:paraId="0B5D8C2F" w14:textId="77777777" w:rsidR="00352B2D" w:rsidRDefault="00311C1E">
                  <w:pPr>
                    <w:jc w:val="center"/>
                    <w:rPr>
                      <w:rFonts w:ascii="Times New Roman" w:eastAsia="等线" w:hAnsi="Times New Roman"/>
                      <w:sz w:val="18"/>
                      <w:szCs w:val="18"/>
                    </w:rPr>
                  </w:pPr>
                  <m:oMathPara>
                    <m:oMath>
                      <m:r>
                        <w:rPr>
                          <w:rFonts w:ascii="Cambria Math" w:hAnsi="Cambria Math"/>
                          <w:kern w:val="2"/>
                          <w:sz w:val="18"/>
                          <w:szCs w:val="18"/>
                          <w14:ligatures w14:val="standardContextual"/>
                        </w:rPr>
                        <m:t>270°</m:t>
                      </m:r>
                    </m:oMath>
                  </m:oMathPara>
                </w:p>
              </w:tc>
              <w:tc>
                <w:tcPr>
                  <w:tcW w:w="717" w:type="dxa"/>
                  <w:vAlign w:val="center"/>
                </w:tcPr>
                <w:p w14:paraId="1ED7A830" w14:textId="77777777" w:rsidR="00352B2D" w:rsidRDefault="00352B2D">
                  <w:pPr>
                    <w:jc w:val="center"/>
                    <w:rPr>
                      <w:rFonts w:ascii="Times New Roman" w:eastAsiaTheme="minorEastAsia" w:hAnsi="Times New Roman"/>
                      <w:sz w:val="18"/>
                      <w:szCs w:val="18"/>
                      <w:lang w:eastAsia="zh-CN"/>
                    </w:rPr>
                  </w:pPr>
                </w:p>
              </w:tc>
              <w:tc>
                <w:tcPr>
                  <w:tcW w:w="740" w:type="dxa"/>
                  <w:vAlign w:val="center"/>
                </w:tcPr>
                <w:p w14:paraId="525C0D5B" w14:textId="77777777" w:rsidR="00352B2D" w:rsidRDefault="00311C1E">
                  <w:pPr>
                    <w:jc w:val="center"/>
                    <w:rPr>
                      <w:rFonts w:ascii="Times New Roman" w:eastAsia="等线" w:hAnsi="Times New Roman"/>
                      <w:sz w:val="18"/>
                      <w:szCs w:val="18"/>
                    </w:rPr>
                  </w:pPr>
                  <m:oMathPara>
                    <m:oMath>
                      <m:r>
                        <w:rPr>
                          <w:rFonts w:ascii="Cambria Math" w:hAnsi="Cambria Math"/>
                          <w:kern w:val="2"/>
                          <w:sz w:val="18"/>
                          <w:szCs w:val="18"/>
                          <w14:ligatures w14:val="standardContextual"/>
                        </w:rPr>
                        <m:t>90°</m:t>
                      </m:r>
                    </m:oMath>
                  </m:oMathPara>
                </w:p>
              </w:tc>
              <w:tc>
                <w:tcPr>
                  <w:tcW w:w="706" w:type="dxa"/>
                  <w:vAlign w:val="center"/>
                </w:tcPr>
                <w:p w14:paraId="307946AF" w14:textId="77777777" w:rsidR="00352B2D" w:rsidRDefault="00311C1E">
                  <w:pPr>
                    <w:jc w:val="center"/>
                    <w:rPr>
                      <w:rFonts w:ascii="Times New Roman" w:eastAsia="等线" w:hAnsi="Times New Roman"/>
                      <w:sz w:val="18"/>
                      <w:szCs w:val="18"/>
                    </w:rPr>
                  </w:pPr>
                  <w:r>
                    <w:rPr>
                      <w:sz w:val="18"/>
                      <w:szCs w:val="18"/>
                    </w:rPr>
                    <w:t>-</w:t>
                  </w:r>
                </w:p>
              </w:tc>
              <w:tc>
                <w:tcPr>
                  <w:tcW w:w="662" w:type="dxa"/>
                  <w:vAlign w:val="center"/>
                </w:tcPr>
                <w:p w14:paraId="37996D42" w14:textId="77777777" w:rsidR="00352B2D" w:rsidRDefault="00352B2D">
                  <w:pPr>
                    <w:jc w:val="center"/>
                    <w:rPr>
                      <w:rFonts w:ascii="Times New Roman" w:eastAsiaTheme="minorEastAsia" w:hAnsi="Times New Roman"/>
                      <w:sz w:val="18"/>
                      <w:szCs w:val="18"/>
                      <w:lang w:eastAsia="zh-CN"/>
                    </w:rPr>
                  </w:pPr>
                </w:p>
              </w:tc>
              <w:tc>
                <w:tcPr>
                  <w:tcW w:w="662" w:type="dxa"/>
                  <w:vAlign w:val="center"/>
                </w:tcPr>
                <w:p w14:paraId="140153F9" w14:textId="77777777" w:rsidR="00352B2D" w:rsidRDefault="00311C1E">
                  <w:pPr>
                    <w:jc w:val="center"/>
                    <w:rPr>
                      <w:rFonts w:ascii="Times New Roman" w:eastAsia="等线" w:hAnsi="Times New Roman"/>
                      <w:sz w:val="18"/>
                      <w:szCs w:val="18"/>
                      <w:highlight w:val="cyan"/>
                    </w:rPr>
                  </w:pPr>
                  <w:r>
                    <w:rPr>
                      <w:sz w:val="18"/>
                      <w:szCs w:val="18"/>
                    </w:rPr>
                    <w:t>3.53</w:t>
                  </w:r>
                </w:p>
              </w:tc>
              <w:tc>
                <w:tcPr>
                  <w:tcW w:w="1148" w:type="dxa"/>
                  <w:vAlign w:val="center"/>
                </w:tcPr>
                <w:p w14:paraId="11FF2684" w14:textId="77777777" w:rsidR="00352B2D" w:rsidRDefault="00311C1E">
                  <w:pPr>
                    <w:jc w:val="center"/>
                    <w:rPr>
                      <w:rFonts w:ascii="Times New Roman" w:eastAsiaTheme="minorEastAsia" w:hAnsi="Times New Roman"/>
                      <w:bCs/>
                      <w:sz w:val="18"/>
                      <w:szCs w:val="18"/>
                    </w:rPr>
                  </w:pPr>
                  <w:r>
                    <w:rPr>
                      <w:rFonts w:ascii="Times New Roman" w:eastAsia="等线" w:hAnsi="Times New Roman"/>
                      <w:color w:val="000000"/>
                    </w:rPr>
                    <w:t>90°</w:t>
                  </w:r>
                </w:p>
              </w:tc>
              <w:tc>
                <w:tcPr>
                  <w:tcW w:w="1160" w:type="dxa"/>
                  <w:vAlign w:val="center"/>
                </w:tcPr>
                <w:p w14:paraId="04754C21" w14:textId="64079E7F" w:rsidR="00352B2D" w:rsidRDefault="00311C1E">
                  <w:pPr>
                    <w:jc w:val="center"/>
                    <w:rPr>
                      <w:rFonts w:ascii="Times New Roman" w:hAnsi="Times New Roman"/>
                      <w:bCs/>
                      <w:kern w:val="2"/>
                      <w:sz w:val="18"/>
                      <w:szCs w:val="18"/>
                      <w14:ligatures w14:val="standardContextual"/>
                    </w:rPr>
                  </w:pPr>
                  <w:r>
                    <w:rPr>
                      <w:rFonts w:ascii="Times New Roman" w:eastAsia="等线" w:hAnsi="Times New Roman"/>
                      <w:color w:val="000000"/>
                    </w:rPr>
                    <w:t>(-45°, 45°</w:t>
                  </w:r>
                  <w:r w:rsidR="00C770F5">
                    <w:rPr>
                      <w:rFonts w:ascii="Times New Roman" w:eastAsia="等线" w:hAnsi="Times New Roman"/>
                      <w:color w:val="000000"/>
                    </w:rPr>
                    <w:t>)</w:t>
                  </w:r>
                </w:p>
              </w:tc>
              <w:tc>
                <w:tcPr>
                  <w:tcW w:w="1160" w:type="dxa"/>
                </w:tcPr>
                <w:p w14:paraId="22F64DFB" w14:textId="77777777" w:rsidR="00352B2D" w:rsidRDefault="00311C1E">
                  <w:pPr>
                    <w:jc w:val="center"/>
                    <w:rPr>
                      <w:rFonts w:ascii="Times New Roman" w:eastAsia="等线" w:hAnsi="Times New Roman"/>
                      <w:color w:val="000000"/>
                    </w:rPr>
                  </w:pPr>
                  <w:r>
                    <w:rPr>
                      <w:rFonts w:ascii="Times New Roman" w:eastAsia="等线" w:hAnsi="Times New Roman"/>
                      <w:color w:val="000000"/>
                    </w:rPr>
                    <w:t>4.7</w:t>
                  </w:r>
                </w:p>
              </w:tc>
            </w:tr>
          </w:tbl>
          <w:p w14:paraId="323AE20D" w14:textId="77777777" w:rsidR="00352B2D" w:rsidRDefault="00311C1E">
            <w:pPr>
              <w:widowControl w:val="0"/>
              <w:spacing w:before="60"/>
              <w:rPr>
                <w:rFonts w:eastAsiaTheme="minorEastAsia"/>
                <w:lang w:val="en-US" w:eastAsia="zh-CN"/>
              </w:rPr>
            </w:pPr>
            <w:r>
              <w:rPr>
                <w:rFonts w:eastAsiaTheme="minorEastAsia"/>
                <w:lang w:val="en-US" w:eastAsia="zh-CN"/>
              </w:rPr>
              <w:t>B1 = 0dB,</w:t>
            </w:r>
          </w:p>
          <w:p w14:paraId="17FECCCA" w14:textId="77777777" w:rsidR="00352B2D" w:rsidRDefault="00352B2D">
            <w:pPr>
              <w:widowControl w:val="0"/>
              <w:spacing w:before="60"/>
              <w:rPr>
                <w:rFonts w:eastAsiaTheme="minorEastAsia"/>
                <w:lang w:val="en-US" w:eastAsia="zh-CN"/>
              </w:rPr>
            </w:pPr>
          </w:p>
          <w:p w14:paraId="25032079" w14:textId="77777777" w:rsidR="00352B2D" w:rsidRDefault="00352B2D">
            <w:pPr>
              <w:widowControl w:val="0"/>
              <w:spacing w:before="60"/>
              <w:rPr>
                <w:rFonts w:eastAsiaTheme="minorEastAsia"/>
                <w:lang w:val="en-US" w:eastAsia="zh-CN"/>
              </w:rPr>
            </w:pPr>
          </w:p>
        </w:tc>
      </w:tr>
      <w:tr w:rsidR="00352B2D" w14:paraId="43FA5753" w14:textId="77777777" w:rsidTr="00B347C9">
        <w:tc>
          <w:tcPr>
            <w:tcW w:w="1061" w:type="dxa"/>
          </w:tcPr>
          <w:p w14:paraId="4C6C76A9" w14:textId="536D2F62" w:rsidR="00352B2D" w:rsidRPr="00F21274" w:rsidRDefault="00F21274">
            <w:pPr>
              <w:widowControl w:val="0"/>
              <w:spacing w:before="60"/>
              <w:rPr>
                <w:rFonts w:eastAsia="Malgun Gothic"/>
                <w:lang w:val="en-US" w:eastAsia="ko-KR"/>
              </w:rPr>
            </w:pPr>
            <w:r>
              <w:rPr>
                <w:rFonts w:eastAsia="Malgun Gothic" w:hint="eastAsia"/>
                <w:lang w:val="en-US" w:eastAsia="ko-KR"/>
              </w:rPr>
              <w:lastRenderedPageBreak/>
              <w:t>LGE</w:t>
            </w:r>
          </w:p>
        </w:tc>
        <w:tc>
          <w:tcPr>
            <w:tcW w:w="828" w:type="dxa"/>
          </w:tcPr>
          <w:p w14:paraId="78111353" w14:textId="37AACF2E" w:rsidR="00352B2D" w:rsidRPr="00F21274" w:rsidRDefault="00352B2D">
            <w:pPr>
              <w:widowControl w:val="0"/>
              <w:spacing w:before="60"/>
              <w:rPr>
                <w:rFonts w:eastAsia="Malgun Gothic"/>
                <w:lang w:val="en-US" w:eastAsia="ko-KR"/>
              </w:rPr>
            </w:pPr>
          </w:p>
        </w:tc>
        <w:tc>
          <w:tcPr>
            <w:tcW w:w="8607" w:type="dxa"/>
          </w:tcPr>
          <w:p w14:paraId="1C021D12" w14:textId="77777777" w:rsidR="00352B2D" w:rsidRDefault="00F21274">
            <w:pPr>
              <w:widowControl w:val="0"/>
              <w:spacing w:before="60"/>
              <w:rPr>
                <w:rFonts w:eastAsia="Malgun Gothic"/>
                <w:lang w:val="en-US" w:eastAsia="ko-KR"/>
              </w:rPr>
            </w:pPr>
            <w:r>
              <w:rPr>
                <w:rFonts w:eastAsia="Malgun Gothic"/>
                <w:lang w:val="en-US" w:eastAsia="ko-KR"/>
              </w:rPr>
              <w:t>S</w:t>
            </w:r>
            <w:r>
              <w:rPr>
                <w:rFonts w:eastAsia="Malgun Gothic" w:hint="eastAsia"/>
                <w:lang w:val="en-US" w:eastAsia="ko-KR"/>
              </w:rPr>
              <w:t xml:space="preserve">orry for late response, but we do not support to extend the angular-dependent RCS modeling to other object than vehicle type. </w:t>
            </w:r>
            <w:r>
              <w:rPr>
                <w:rFonts w:eastAsia="Malgun Gothic"/>
                <w:lang w:val="en-US" w:eastAsia="ko-KR"/>
              </w:rPr>
              <w:t>Probably AGV can be regarded as a kind of vehicle, but not for others.</w:t>
            </w:r>
          </w:p>
          <w:p w14:paraId="421F4080" w14:textId="2DDE060F" w:rsidR="00F21274" w:rsidRPr="00F21274" w:rsidRDefault="00F21274" w:rsidP="00F21274">
            <w:pPr>
              <w:widowControl w:val="0"/>
              <w:spacing w:before="60"/>
              <w:rPr>
                <w:rFonts w:eastAsia="Malgun Gothic"/>
                <w:lang w:val="en-US" w:eastAsia="ko-KR"/>
              </w:rPr>
            </w:pPr>
            <w:r>
              <w:rPr>
                <w:rFonts w:eastAsia="Malgun Gothic"/>
                <w:lang w:val="en-US" w:eastAsia="ko-KR"/>
              </w:rPr>
              <w:t>We see some difference in RCS values e.g. of human, but the difference is not that large compared to the vehicle case. So for simplicity, we prefer not to extend the angular-dependent RCS model to other object.</w:t>
            </w:r>
          </w:p>
        </w:tc>
      </w:tr>
      <w:tr w:rsidR="00C770F5" w14:paraId="26CA6C54" w14:textId="77777777" w:rsidTr="00B347C9">
        <w:tc>
          <w:tcPr>
            <w:tcW w:w="1061" w:type="dxa"/>
          </w:tcPr>
          <w:p w14:paraId="1578DE26" w14:textId="24AE084A" w:rsidR="00C770F5" w:rsidRPr="00C770F5" w:rsidRDefault="00C770F5">
            <w:pPr>
              <w:widowControl w:val="0"/>
              <w:spacing w:before="60"/>
              <w:rPr>
                <w:rFonts w:eastAsiaTheme="minorEastAsia"/>
                <w:lang w:val="en-US" w:eastAsia="zh-CN"/>
              </w:rPr>
            </w:pPr>
            <w:r>
              <w:rPr>
                <w:rFonts w:eastAsiaTheme="minorEastAsia" w:hint="eastAsia"/>
                <w:lang w:val="en-US" w:eastAsia="zh-CN"/>
              </w:rPr>
              <w:t>H</w:t>
            </w:r>
            <w:r>
              <w:rPr>
                <w:rFonts w:eastAsiaTheme="minorEastAsia"/>
                <w:lang w:val="en-US" w:eastAsia="zh-CN"/>
              </w:rPr>
              <w:t xml:space="preserve">uawei, </w:t>
            </w:r>
            <w:proofErr w:type="spellStart"/>
            <w:r>
              <w:rPr>
                <w:rFonts w:eastAsiaTheme="minorEastAsia"/>
                <w:lang w:val="en-US" w:eastAsia="zh-CN"/>
              </w:rPr>
              <w:t>HiSilicon</w:t>
            </w:r>
            <w:proofErr w:type="spellEnd"/>
          </w:p>
        </w:tc>
        <w:tc>
          <w:tcPr>
            <w:tcW w:w="828" w:type="dxa"/>
          </w:tcPr>
          <w:p w14:paraId="58EF0CB4" w14:textId="1036E020" w:rsidR="00C770F5" w:rsidRPr="00C770F5" w:rsidRDefault="00C770F5">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8607" w:type="dxa"/>
          </w:tcPr>
          <w:p w14:paraId="1873F09C" w14:textId="77777777" w:rsidR="00944CD7" w:rsidRDefault="00C770F5">
            <w:pPr>
              <w:widowControl w:val="0"/>
              <w:spacing w:before="60"/>
              <w:rPr>
                <w:rFonts w:eastAsiaTheme="minorEastAsia"/>
                <w:lang w:val="en-US" w:eastAsia="zh-CN"/>
              </w:rPr>
            </w:pPr>
            <w:r>
              <w:rPr>
                <w:rFonts w:eastAsiaTheme="minorEastAsia" w:hint="eastAsia"/>
                <w:lang w:val="en-US" w:eastAsia="zh-CN"/>
              </w:rPr>
              <w:t>T</w:t>
            </w:r>
            <w:r>
              <w:rPr>
                <w:rFonts w:eastAsiaTheme="minorEastAsia"/>
                <w:lang w:val="en-US" w:eastAsia="zh-CN"/>
              </w:rPr>
              <w:t xml:space="preserve">he comment/concern seen from other companies seem to lie in the model for Human2, which was agreed to be angular dependent. The controversy is whether it is azimuth or zenith or both angular dependent, which can be FFS. </w:t>
            </w:r>
          </w:p>
          <w:p w14:paraId="65C7385E" w14:textId="1349FCCD" w:rsidR="00C770F5" w:rsidRPr="00C770F5" w:rsidRDefault="00C770F5">
            <w:pPr>
              <w:widowControl w:val="0"/>
              <w:spacing w:before="60"/>
              <w:rPr>
                <w:rFonts w:eastAsiaTheme="minorEastAsia"/>
                <w:lang w:val="en-US" w:eastAsia="zh-CN"/>
              </w:rPr>
            </w:pPr>
            <w:r>
              <w:rPr>
                <w:rFonts w:eastAsiaTheme="minorEastAsia"/>
                <w:lang w:val="en-US" w:eastAsia="zh-CN"/>
              </w:rPr>
              <w:t xml:space="preserve">At least, this proposal can be agreeable to the large size UAV and AGV. Suggestion to FL that you can consider to make this proposal for the large size UAV and AGV for now and FFS on Human model 2. </w:t>
            </w:r>
          </w:p>
        </w:tc>
      </w:tr>
      <w:tr w:rsidR="00B347C9" w14:paraId="5ECF8065" w14:textId="77777777" w:rsidTr="00B347C9">
        <w:tc>
          <w:tcPr>
            <w:tcW w:w="1061" w:type="dxa"/>
            <w:shd w:val="clear" w:color="auto" w:fill="FFC000"/>
          </w:tcPr>
          <w:p w14:paraId="75F4E969" w14:textId="0382B05F" w:rsidR="00B347C9" w:rsidRDefault="00B347C9">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9435" w:type="dxa"/>
            <w:gridSpan w:val="2"/>
          </w:tcPr>
          <w:p w14:paraId="2D911FCA" w14:textId="6A270885" w:rsidR="00B347C9" w:rsidRDefault="00B347C9">
            <w:pPr>
              <w:widowControl w:val="0"/>
              <w:spacing w:before="60"/>
              <w:rPr>
                <w:rFonts w:eastAsiaTheme="minorEastAsia"/>
                <w:lang w:val="en-US" w:eastAsia="zh-CN"/>
              </w:rPr>
            </w:pPr>
            <w:r>
              <w:rPr>
                <w:rFonts w:eastAsiaTheme="minorEastAsia" w:hint="eastAsia"/>
                <w:lang w:val="en-US" w:eastAsia="zh-CN"/>
              </w:rPr>
              <w:t>@</w:t>
            </w:r>
            <w:r>
              <w:rPr>
                <w:rFonts w:eastAsiaTheme="minorEastAsia"/>
                <w:lang w:val="en-US" w:eastAsia="zh-CN"/>
              </w:rPr>
              <w:t xml:space="preserve">LG: we have large size UAV, human with RCS model 2 and AGV, of which the RCS is already agreed to be angular dependent. Extension of the agreement on vehicle is a simple way which also provides the unified design. </w:t>
            </w:r>
          </w:p>
          <w:p w14:paraId="2C33832F" w14:textId="2DE7CE8E" w:rsidR="00B347C9" w:rsidRDefault="00B347C9">
            <w:pPr>
              <w:widowControl w:val="0"/>
              <w:spacing w:before="60"/>
              <w:rPr>
                <w:rFonts w:eastAsiaTheme="minorEastAsia"/>
                <w:lang w:val="en-US" w:eastAsia="zh-CN"/>
              </w:rPr>
            </w:pPr>
            <w:r>
              <w:rPr>
                <w:rFonts w:eastAsiaTheme="minorEastAsia"/>
                <w:lang w:val="en-US" w:eastAsia="zh-CN"/>
              </w:rPr>
              <w:t>On ‘</w:t>
            </w:r>
            <w:r>
              <w:rPr>
                <w:rFonts w:eastAsia="Malgun Gothic"/>
                <w:lang w:val="en-US" w:eastAsia="ko-KR"/>
              </w:rPr>
              <w:t>but the difference is not that large compared to the vehicle case</w:t>
            </w:r>
            <w:r>
              <w:rPr>
                <w:rFonts w:eastAsiaTheme="minorEastAsia"/>
                <w:lang w:val="en-US" w:eastAsia="zh-CN"/>
              </w:rPr>
              <w:t>’: if this is the case, we may either use RCS model 1 for human, or model a beam of RCS with insignificant peak for human RCS model 2 (already agreed)</w:t>
            </w:r>
          </w:p>
          <w:p w14:paraId="79E845ED" w14:textId="5A729DEC" w:rsidR="00B347C9" w:rsidRDefault="00B347C9">
            <w:pPr>
              <w:widowControl w:val="0"/>
              <w:spacing w:before="60"/>
              <w:rPr>
                <w:rFonts w:eastAsiaTheme="minorEastAsia"/>
                <w:lang w:val="en-US" w:eastAsia="zh-CN"/>
              </w:rPr>
            </w:pPr>
            <w:r>
              <w:rPr>
                <w:rFonts w:eastAsiaTheme="minorEastAsia" w:hint="eastAsia"/>
                <w:lang w:val="en-US" w:eastAsia="zh-CN"/>
              </w:rPr>
              <w:t>G</w:t>
            </w:r>
            <w:r>
              <w:rPr>
                <w:rFonts w:eastAsiaTheme="minorEastAsia"/>
                <w:lang w:val="en-US" w:eastAsia="zh-CN"/>
              </w:rPr>
              <w:t xml:space="preserve">iven the multiple supports received, it would be great if LG can accept the majority view, then we can focus on efforts on discussion of bistatic RCS in later meetings. </w:t>
            </w:r>
          </w:p>
        </w:tc>
      </w:tr>
      <w:tr w:rsidR="00B347C9" w14:paraId="3D5B3D37" w14:textId="77777777" w:rsidTr="00B347C9">
        <w:tc>
          <w:tcPr>
            <w:tcW w:w="1061" w:type="dxa"/>
          </w:tcPr>
          <w:p w14:paraId="1D6185CD" w14:textId="45ED0524" w:rsidR="00B347C9" w:rsidRPr="00B1475F" w:rsidRDefault="00B1475F">
            <w:pPr>
              <w:widowControl w:val="0"/>
              <w:spacing w:before="60"/>
              <w:rPr>
                <w:rFonts w:eastAsia="Malgun Gothic"/>
                <w:lang w:val="en-US" w:eastAsia="ko-KR"/>
              </w:rPr>
            </w:pPr>
            <w:r>
              <w:rPr>
                <w:rFonts w:eastAsia="Malgun Gothic" w:hint="eastAsia"/>
                <w:lang w:val="en-US" w:eastAsia="ko-KR"/>
              </w:rPr>
              <w:t>LGE</w:t>
            </w:r>
          </w:p>
        </w:tc>
        <w:tc>
          <w:tcPr>
            <w:tcW w:w="828" w:type="dxa"/>
          </w:tcPr>
          <w:p w14:paraId="4156BC93" w14:textId="77777777" w:rsidR="00B347C9" w:rsidRDefault="00B347C9">
            <w:pPr>
              <w:widowControl w:val="0"/>
              <w:spacing w:before="60"/>
              <w:rPr>
                <w:rFonts w:eastAsiaTheme="minorEastAsia"/>
                <w:lang w:val="en-US" w:eastAsia="zh-CN"/>
              </w:rPr>
            </w:pPr>
          </w:p>
        </w:tc>
        <w:tc>
          <w:tcPr>
            <w:tcW w:w="8607" w:type="dxa"/>
          </w:tcPr>
          <w:p w14:paraId="3EBE2C31" w14:textId="24CD05DF" w:rsidR="00B347C9" w:rsidRDefault="00B1475F">
            <w:pPr>
              <w:widowControl w:val="0"/>
              <w:spacing w:before="60"/>
              <w:rPr>
                <w:rFonts w:eastAsia="Malgun Gothic"/>
                <w:lang w:val="en-US" w:eastAsia="ko-KR"/>
              </w:rPr>
            </w:pPr>
            <w:r>
              <w:rPr>
                <w:rFonts w:eastAsia="Malgun Gothic" w:hint="eastAsia"/>
                <w:lang w:val="en-US" w:eastAsia="ko-KR"/>
              </w:rPr>
              <w:t xml:space="preserve">For human </w:t>
            </w:r>
            <w:r>
              <w:rPr>
                <w:rFonts w:eastAsia="Malgun Gothic"/>
                <w:lang w:val="en-US" w:eastAsia="ko-KR"/>
              </w:rPr>
              <w:t>with RCS model 2 and large size UAV, I agree that the angular dependent B1 is agreed to be used for RCS. For AGV, we only have an agreement that A*B1 is defined per target type, but as I commented earlier, AGV can be regarded as kind of vehicle, we also agree that the angular dependent B2 can be used.</w:t>
            </w:r>
          </w:p>
          <w:p w14:paraId="378D2899" w14:textId="2D8D679F" w:rsidR="00B1475F" w:rsidRPr="00B1475F" w:rsidRDefault="00B1475F">
            <w:pPr>
              <w:widowControl w:val="0"/>
              <w:spacing w:before="60"/>
              <w:rPr>
                <w:rFonts w:eastAsia="Malgun Gothic"/>
                <w:lang w:val="en-US" w:eastAsia="ko-KR"/>
              </w:rPr>
            </w:pPr>
            <w:r>
              <w:rPr>
                <w:rFonts w:eastAsia="Malgun Gothic"/>
                <w:lang w:val="en-US" w:eastAsia="ko-KR"/>
              </w:rPr>
              <w:t>So in summary, we accept FL proposal for further progress.</w:t>
            </w:r>
          </w:p>
        </w:tc>
      </w:tr>
      <w:tr w:rsidR="00BE7B74" w14:paraId="269C9F54" w14:textId="77777777" w:rsidTr="00B347C9">
        <w:tc>
          <w:tcPr>
            <w:tcW w:w="1061" w:type="dxa"/>
          </w:tcPr>
          <w:p w14:paraId="482A5066" w14:textId="2239E9A7" w:rsidR="00BE7B74" w:rsidRPr="00B347C9" w:rsidRDefault="00BE7B74" w:rsidP="00BE7B74">
            <w:pPr>
              <w:widowControl w:val="0"/>
              <w:spacing w:before="60"/>
              <w:rPr>
                <w:rFonts w:eastAsiaTheme="minorEastAsia"/>
                <w:lang w:eastAsia="zh-CN"/>
              </w:rPr>
            </w:pPr>
            <w:r>
              <w:rPr>
                <w:rFonts w:eastAsia="Malgun Gothic" w:hint="eastAsia"/>
                <w:lang w:val="en-US" w:eastAsia="ko-KR"/>
              </w:rPr>
              <w:t>S</w:t>
            </w:r>
            <w:r>
              <w:rPr>
                <w:rFonts w:eastAsia="Malgun Gothic"/>
                <w:lang w:val="en-US" w:eastAsia="ko-KR"/>
              </w:rPr>
              <w:t>amsung</w:t>
            </w:r>
          </w:p>
        </w:tc>
        <w:tc>
          <w:tcPr>
            <w:tcW w:w="828" w:type="dxa"/>
          </w:tcPr>
          <w:p w14:paraId="1A5B2DA7" w14:textId="22C579BF" w:rsidR="00BE7B74" w:rsidRDefault="00BE7B74" w:rsidP="00BE7B74">
            <w:pPr>
              <w:widowControl w:val="0"/>
              <w:spacing w:before="60"/>
              <w:rPr>
                <w:rFonts w:eastAsiaTheme="minorEastAsia"/>
                <w:lang w:val="en-US" w:eastAsia="zh-CN"/>
              </w:rPr>
            </w:pPr>
            <w:r>
              <w:rPr>
                <w:rFonts w:eastAsia="Malgun Gothic" w:hint="eastAsia"/>
                <w:lang w:val="en-US" w:eastAsia="ko-KR"/>
              </w:rPr>
              <w:t>Y</w:t>
            </w:r>
            <w:r>
              <w:rPr>
                <w:rFonts w:eastAsia="Malgun Gothic"/>
                <w:lang w:val="en-US" w:eastAsia="ko-KR"/>
              </w:rPr>
              <w:t>es (Large size UAV)</w:t>
            </w:r>
          </w:p>
        </w:tc>
        <w:tc>
          <w:tcPr>
            <w:tcW w:w="8607" w:type="dxa"/>
          </w:tcPr>
          <w:p w14:paraId="0CDC6936" w14:textId="77777777" w:rsidR="00BE7B74" w:rsidRDefault="00BE7B74" w:rsidP="00BE7B74">
            <w:pPr>
              <w:widowControl w:val="0"/>
              <w:spacing w:before="60"/>
              <w:rPr>
                <w:rFonts w:eastAsia="Malgun Gothic"/>
                <w:lang w:val="en-US" w:eastAsia="ko-KR"/>
              </w:rPr>
            </w:pPr>
            <w:r>
              <w:rPr>
                <w:rFonts w:eastAsia="Malgun Gothic" w:hint="eastAsia"/>
                <w:lang w:val="en-US" w:eastAsia="ko-KR"/>
              </w:rPr>
              <w:t>T</w:t>
            </w:r>
            <w:r>
              <w:rPr>
                <w:rFonts w:eastAsia="Malgun Gothic"/>
                <w:lang w:val="en-US" w:eastAsia="ko-KR"/>
              </w:rPr>
              <w:t xml:space="preserve">hanks for the sharing of large size UAV measurement results and specific modeling methodologies. </w:t>
            </w:r>
          </w:p>
          <w:p w14:paraId="7EBCE167" w14:textId="77777777" w:rsidR="00BE7B74" w:rsidRDefault="00BE7B74" w:rsidP="00BE7B74">
            <w:pPr>
              <w:widowControl w:val="0"/>
              <w:spacing w:before="60"/>
              <w:rPr>
                <w:rFonts w:eastAsia="Malgun Gothic"/>
                <w:lang w:val="en-US" w:eastAsia="ko-KR"/>
              </w:rPr>
            </w:pPr>
            <w:r>
              <w:rPr>
                <w:rFonts w:eastAsia="Malgun Gothic"/>
                <w:lang w:val="en-US" w:eastAsia="ko-KR"/>
              </w:rPr>
              <w:t>We agree with the angle range for pattern definition in the proposed table from Xiaomi and BUPT. However, there was a discrepancy between our simulation results regarding the max values. (The details are described in our contribution R1-2409609). We have summarized the values in the table below and hope to consider it in the definition of the max values</w:t>
            </w:r>
          </w:p>
          <w:p w14:paraId="2F2033BD" w14:textId="77777777" w:rsidR="00BE7B74" w:rsidRDefault="00BE7B74" w:rsidP="00BE7B74">
            <w:pPr>
              <w:widowControl w:val="0"/>
              <w:spacing w:before="60"/>
              <w:jc w:val="center"/>
              <w:rPr>
                <w:rFonts w:eastAsia="Malgun Gothic"/>
                <w:lang w:val="en-US" w:eastAsia="ko-KR"/>
              </w:rPr>
            </w:pPr>
            <w:r>
              <w:rPr>
                <w:rFonts w:eastAsia="Malgun Gothic" w:hint="eastAsia"/>
                <w:lang w:val="en-US" w:eastAsia="ko-KR"/>
              </w:rPr>
              <w:t>L</w:t>
            </w:r>
            <w:r>
              <w:rPr>
                <w:rFonts w:eastAsia="Malgun Gothic"/>
                <w:lang w:val="en-US" w:eastAsia="ko-KR"/>
              </w:rPr>
              <w:t>arge size UAV (1600 mm x 1600 mm x 300 mm)</w:t>
            </w:r>
          </w:p>
          <w:tbl>
            <w:tblPr>
              <w:tblStyle w:val="afc"/>
              <w:tblW w:w="7156" w:type="dxa"/>
              <w:tblLook w:val="04A0" w:firstRow="1" w:lastRow="0" w:firstColumn="1" w:lastColumn="0" w:noHBand="0" w:noVBand="1"/>
            </w:tblPr>
            <w:tblGrid>
              <w:gridCol w:w="727"/>
              <w:gridCol w:w="767"/>
              <w:gridCol w:w="705"/>
              <w:gridCol w:w="740"/>
              <w:gridCol w:w="689"/>
              <w:gridCol w:w="621"/>
              <w:gridCol w:w="621"/>
              <w:gridCol w:w="1143"/>
              <w:gridCol w:w="1143"/>
            </w:tblGrid>
            <w:tr w:rsidR="00BE7B74" w14:paraId="2251D100" w14:textId="77777777" w:rsidTr="00AD7424">
              <w:tc>
                <w:tcPr>
                  <w:tcW w:w="727" w:type="dxa"/>
                  <w:shd w:val="clear" w:color="auto" w:fill="D9D9D9" w:themeFill="background1" w:themeFillShade="D9"/>
                  <w:vAlign w:val="center"/>
                </w:tcPr>
                <w:p w14:paraId="016DB54D" w14:textId="77777777" w:rsidR="00BE7B74" w:rsidRDefault="00BE7B74" w:rsidP="00BE7B74">
                  <w:pPr>
                    <w:jc w:val="center"/>
                    <w:rPr>
                      <w:rFonts w:ascii="Times New Roman" w:eastAsiaTheme="minorEastAsia" w:hAnsi="Times New Roman"/>
                      <w:sz w:val="18"/>
                      <w:szCs w:val="18"/>
                      <w:lang w:eastAsia="zh-CN"/>
                    </w:rPr>
                  </w:pPr>
                </w:p>
              </w:tc>
              <w:tc>
                <w:tcPr>
                  <w:tcW w:w="767" w:type="dxa"/>
                  <w:shd w:val="clear" w:color="auto" w:fill="D9D9D9" w:themeFill="background1" w:themeFillShade="D9"/>
                  <w:vAlign w:val="center"/>
                </w:tcPr>
                <w:p w14:paraId="68D10411" w14:textId="77777777" w:rsidR="00BE7B74" w:rsidRDefault="003E73A2" w:rsidP="00BE7B74">
                  <w:pPr>
                    <w:jc w:val="center"/>
                    <w:rPr>
                      <w:rFonts w:ascii="Times New Roman" w:hAnsi="Times New Roman"/>
                      <w:sz w:val="18"/>
                      <w:szCs w:val="18"/>
                    </w:rPr>
                  </w:pPr>
                  <m:oMathPara>
                    <m:oMath>
                      <m:sSub>
                        <m:sSubPr>
                          <m:ctrlPr>
                            <w:rPr>
                              <w:rFonts w:ascii="Cambria Math" w:hAnsi="Cambria Math"/>
                              <w:i/>
                              <w:kern w:val="2"/>
                              <w:sz w:val="18"/>
                              <w:szCs w:val="18"/>
                              <w14:ligatures w14:val="standardContextual"/>
                            </w:rPr>
                          </m:ctrlPr>
                        </m:sSubPr>
                        <m:e>
                          <m:r>
                            <w:rPr>
                              <w:rFonts w:ascii="Cambria Math" w:hAnsi="Cambria Math"/>
                              <w:sz w:val="18"/>
                              <w:szCs w:val="18"/>
                            </w:rPr>
                            <m:t>φ</m:t>
                          </m:r>
                        </m:e>
                        <m:sub>
                          <m:r>
                            <w:rPr>
                              <w:rFonts w:ascii="Cambria Math" w:hAnsi="Cambria Math"/>
                              <w:kern w:val="2"/>
                              <w:sz w:val="18"/>
                              <w:szCs w:val="18"/>
                              <w14:ligatures w14:val="standardContextual"/>
                            </w:rPr>
                            <m:t>center</m:t>
                          </m:r>
                        </m:sub>
                      </m:sSub>
                    </m:oMath>
                  </m:oMathPara>
                </w:p>
              </w:tc>
              <w:tc>
                <w:tcPr>
                  <w:tcW w:w="705" w:type="dxa"/>
                  <w:shd w:val="clear" w:color="auto" w:fill="D9D9D9" w:themeFill="background1" w:themeFillShade="D9"/>
                  <w:vAlign w:val="center"/>
                </w:tcPr>
                <w:p w14:paraId="3595E9C0" w14:textId="77777777" w:rsidR="00BE7B74" w:rsidRDefault="003E73A2" w:rsidP="00BE7B74">
                  <w:pPr>
                    <w:jc w:val="center"/>
                    <w:rPr>
                      <w:rFonts w:ascii="Times New Roman" w:hAnsi="Times New Roman"/>
                      <w:sz w:val="18"/>
                      <w:szCs w:val="18"/>
                    </w:rPr>
                  </w:pPr>
                  <m:oMathPara>
                    <m:oMath>
                      <m:sSub>
                        <m:sSubPr>
                          <m:ctrlPr>
                            <w:rPr>
                              <w:rFonts w:ascii="Cambria Math" w:eastAsiaTheme="minorEastAsia" w:hAnsi="Cambria Math"/>
                              <w:i/>
                              <w:sz w:val="18"/>
                              <w:szCs w:val="18"/>
                            </w:rPr>
                          </m:ctrlPr>
                        </m:sSubPr>
                        <m:e>
                          <m:r>
                            <w:rPr>
                              <w:rFonts w:ascii="Cambria Math" w:eastAsiaTheme="minorEastAsia" w:hAnsi="Cambria Math"/>
                              <w:sz w:val="18"/>
                              <w:szCs w:val="18"/>
                            </w:rPr>
                            <m:t>φ</m:t>
                          </m:r>
                        </m:e>
                        <m:sub>
                          <m:r>
                            <w:rPr>
                              <w:rFonts w:ascii="Cambria Math" w:eastAsiaTheme="minorEastAsia" w:hAnsi="Cambria Math"/>
                              <w:sz w:val="18"/>
                              <w:szCs w:val="18"/>
                            </w:rPr>
                            <m:t>3dB,k</m:t>
                          </m:r>
                        </m:sub>
                      </m:sSub>
                    </m:oMath>
                  </m:oMathPara>
                </w:p>
              </w:tc>
              <w:tc>
                <w:tcPr>
                  <w:tcW w:w="740" w:type="dxa"/>
                  <w:shd w:val="clear" w:color="auto" w:fill="D9D9D9" w:themeFill="background1" w:themeFillShade="D9"/>
                  <w:vAlign w:val="center"/>
                </w:tcPr>
                <w:p w14:paraId="53354D6E" w14:textId="77777777" w:rsidR="00BE7B74" w:rsidRDefault="003E73A2" w:rsidP="00BE7B74">
                  <w:pPr>
                    <w:jc w:val="center"/>
                    <w:rPr>
                      <w:rFonts w:ascii="Times New Roman" w:hAnsi="Times New Roman"/>
                      <w:sz w:val="18"/>
                      <w:szCs w:val="18"/>
                    </w:rPr>
                  </w:pPr>
                  <m:oMathPara>
                    <m:oMath>
                      <m:sSub>
                        <m:sSubPr>
                          <m:ctrlPr>
                            <w:rPr>
                              <w:rFonts w:ascii="Cambria Math" w:eastAsiaTheme="minorEastAsia" w:hAnsi="Cambria Math"/>
                              <w:i/>
                              <w:iCs/>
                              <w:sz w:val="18"/>
                              <w:szCs w:val="18"/>
                            </w:rPr>
                          </m:ctrlPr>
                        </m:sSubPr>
                        <m:e>
                          <m:r>
                            <w:rPr>
                              <w:rFonts w:ascii="Cambria Math" w:eastAsiaTheme="minorEastAsia" w:hAnsi="Cambria Math"/>
                              <w:sz w:val="18"/>
                              <w:szCs w:val="18"/>
                            </w:rPr>
                            <m:t>θ</m:t>
                          </m:r>
                        </m:e>
                        <m:sub>
                          <m:r>
                            <w:rPr>
                              <w:rFonts w:ascii="Cambria Math" w:eastAsiaTheme="minorEastAsia" w:hAnsi="Cambria Math"/>
                              <w:sz w:val="18"/>
                              <w:szCs w:val="18"/>
                            </w:rPr>
                            <m:t>center</m:t>
                          </m:r>
                        </m:sub>
                      </m:sSub>
                    </m:oMath>
                  </m:oMathPara>
                </w:p>
              </w:tc>
              <w:tc>
                <w:tcPr>
                  <w:tcW w:w="689" w:type="dxa"/>
                  <w:shd w:val="clear" w:color="auto" w:fill="D9D9D9" w:themeFill="background1" w:themeFillShade="D9"/>
                  <w:vAlign w:val="center"/>
                </w:tcPr>
                <w:p w14:paraId="3EE85744" w14:textId="77777777" w:rsidR="00BE7B74" w:rsidRDefault="003E73A2" w:rsidP="00BE7B74">
                  <w:pPr>
                    <w:jc w:val="center"/>
                    <w:rPr>
                      <w:rFonts w:ascii="Times New Roman" w:hAnsi="Times New Roman"/>
                      <w:sz w:val="18"/>
                      <w:szCs w:val="18"/>
                    </w:rPr>
                  </w:pPr>
                  <m:oMathPara>
                    <m:oMath>
                      <m:sSub>
                        <m:sSubPr>
                          <m:ctrlPr>
                            <w:rPr>
                              <w:rFonts w:ascii="Cambria Math" w:eastAsiaTheme="minorEastAsia" w:hAnsi="Cambria Math"/>
                              <w:i/>
                              <w:sz w:val="18"/>
                              <w:szCs w:val="18"/>
                            </w:rPr>
                          </m:ctrlPr>
                        </m:sSubPr>
                        <m:e>
                          <m:r>
                            <w:rPr>
                              <w:rFonts w:ascii="Cambria Math" w:eastAsiaTheme="minorEastAsia" w:hAnsi="Cambria Math"/>
                              <w:sz w:val="18"/>
                              <w:szCs w:val="18"/>
                            </w:rPr>
                            <m:t>θ</m:t>
                          </m:r>
                        </m:e>
                        <m:sub>
                          <m:r>
                            <w:rPr>
                              <w:rFonts w:ascii="Cambria Math" w:eastAsiaTheme="minorEastAsia" w:hAnsi="Cambria Math"/>
                              <w:sz w:val="18"/>
                              <w:szCs w:val="18"/>
                            </w:rPr>
                            <m:t>3dB,k</m:t>
                          </m:r>
                        </m:sub>
                      </m:sSub>
                    </m:oMath>
                  </m:oMathPara>
                </w:p>
              </w:tc>
              <w:tc>
                <w:tcPr>
                  <w:tcW w:w="621" w:type="dxa"/>
                  <w:shd w:val="clear" w:color="auto" w:fill="D9D9D9" w:themeFill="background1" w:themeFillShade="D9"/>
                  <w:vAlign w:val="center"/>
                </w:tcPr>
                <w:p w14:paraId="7268B187" w14:textId="77777777" w:rsidR="00BE7B74" w:rsidRPr="00AD2012" w:rsidRDefault="003E73A2" w:rsidP="00BE7B74">
                  <w:pPr>
                    <w:jc w:val="center"/>
                    <w:rPr>
                      <w:rFonts w:ascii="Times New Roman" w:hAnsi="Times New Roman"/>
                      <w:color w:val="FF0000"/>
                      <w:sz w:val="18"/>
                      <w:szCs w:val="18"/>
                    </w:rPr>
                  </w:pPr>
                  <m:oMathPara>
                    <m:oMath>
                      <m:sSub>
                        <m:sSubPr>
                          <m:ctrlPr>
                            <w:rPr>
                              <w:rFonts w:ascii="Cambria Math" w:eastAsiaTheme="minorEastAsia" w:hAnsi="Cambria Math"/>
                              <w:i/>
                              <w:color w:val="FF0000"/>
                              <w:sz w:val="18"/>
                              <w:szCs w:val="18"/>
                            </w:rPr>
                          </m:ctrlPr>
                        </m:sSubPr>
                        <m:e>
                          <m:r>
                            <w:rPr>
                              <w:rFonts w:ascii="Cambria Math" w:eastAsiaTheme="minorEastAsia" w:hAnsi="Cambria Math"/>
                              <w:color w:val="FF0000"/>
                              <w:sz w:val="18"/>
                              <w:szCs w:val="18"/>
                            </w:rPr>
                            <m:t>G</m:t>
                          </m:r>
                        </m:e>
                        <m:sub>
                          <m:r>
                            <w:rPr>
                              <w:rFonts w:ascii="Cambria Math" w:eastAsiaTheme="minorEastAsia" w:hAnsi="Cambria Math"/>
                              <w:color w:val="FF0000"/>
                              <w:sz w:val="18"/>
                              <w:szCs w:val="18"/>
                            </w:rPr>
                            <m:t>max</m:t>
                          </m:r>
                        </m:sub>
                      </m:sSub>
                    </m:oMath>
                  </m:oMathPara>
                </w:p>
              </w:tc>
              <w:tc>
                <w:tcPr>
                  <w:tcW w:w="621" w:type="dxa"/>
                  <w:shd w:val="clear" w:color="auto" w:fill="D9D9D9" w:themeFill="background1" w:themeFillShade="D9"/>
                  <w:vAlign w:val="center"/>
                </w:tcPr>
                <w:p w14:paraId="356F827A" w14:textId="77777777" w:rsidR="00BE7B74" w:rsidRPr="00AD2012" w:rsidRDefault="003E73A2" w:rsidP="00BE7B74">
                  <w:pPr>
                    <w:jc w:val="center"/>
                    <w:rPr>
                      <w:rFonts w:ascii="Times New Roman" w:hAnsi="Times New Roman"/>
                      <w:color w:val="FF0000"/>
                      <w:sz w:val="18"/>
                      <w:szCs w:val="18"/>
                    </w:rPr>
                  </w:pPr>
                  <m:oMathPara>
                    <m:oMath>
                      <m:sSub>
                        <m:sSubPr>
                          <m:ctrlPr>
                            <w:rPr>
                              <w:rFonts w:ascii="Cambria Math" w:hAnsi="Cambria Math"/>
                              <w:i/>
                              <w:color w:val="FF0000"/>
                              <w:kern w:val="2"/>
                              <w:sz w:val="18"/>
                              <w:szCs w:val="18"/>
                              <w14:ligatures w14:val="standardContextual"/>
                            </w:rPr>
                          </m:ctrlPr>
                        </m:sSubPr>
                        <m:e>
                          <m:r>
                            <w:rPr>
                              <w:rFonts w:ascii="Cambria Math" w:hAnsi="Cambria Math"/>
                              <w:color w:val="FF0000"/>
                              <w:kern w:val="2"/>
                              <w:sz w:val="18"/>
                              <w:szCs w:val="18"/>
                              <w14:ligatures w14:val="standardContextual"/>
                            </w:rPr>
                            <m:t>σ</m:t>
                          </m:r>
                        </m:e>
                        <m:sub>
                          <m:r>
                            <w:rPr>
                              <w:rFonts w:ascii="Cambria Math" w:hAnsi="Cambria Math"/>
                              <w:color w:val="FF0000"/>
                              <w:kern w:val="2"/>
                              <w:sz w:val="18"/>
                              <w:szCs w:val="18"/>
                              <w14:ligatures w14:val="standardContextual"/>
                            </w:rPr>
                            <m:t>max</m:t>
                          </m:r>
                        </m:sub>
                      </m:sSub>
                    </m:oMath>
                  </m:oMathPara>
                </w:p>
              </w:tc>
              <w:tc>
                <w:tcPr>
                  <w:tcW w:w="1143" w:type="dxa"/>
                  <w:shd w:val="clear" w:color="auto" w:fill="D9D9D9" w:themeFill="background1" w:themeFillShade="D9"/>
                  <w:vAlign w:val="center"/>
                </w:tcPr>
                <w:p w14:paraId="11ED54AB" w14:textId="77777777" w:rsidR="00BE7B74" w:rsidRDefault="00BE7B74" w:rsidP="00BE7B74">
                  <w:pPr>
                    <w:jc w:val="center"/>
                    <w:rPr>
                      <w:rFonts w:ascii="Times New Roman" w:eastAsiaTheme="minorEastAsia" w:hAnsi="Times New Roman"/>
                      <w:sz w:val="18"/>
                      <w:szCs w:val="18"/>
                    </w:rPr>
                  </w:pPr>
                  <w:r>
                    <w:rPr>
                      <w:rFonts w:ascii="Times New Roman" w:eastAsiaTheme="minorEastAsia" w:hAnsi="Times New Roman"/>
                      <w:sz w:val="18"/>
                      <w:szCs w:val="18"/>
                    </w:rPr>
                    <w:t xml:space="preserve">Applicable Range of </w:t>
                  </w:r>
                  <m:oMath>
                    <m:r>
                      <w:rPr>
                        <w:rFonts w:ascii="Cambria Math" w:hAnsi="Cambria Math"/>
                        <w:sz w:val="18"/>
                        <w:szCs w:val="18"/>
                      </w:rPr>
                      <m:t>φ</m:t>
                    </m:r>
                  </m:oMath>
                </w:p>
              </w:tc>
              <w:tc>
                <w:tcPr>
                  <w:tcW w:w="1143" w:type="dxa"/>
                  <w:shd w:val="clear" w:color="auto" w:fill="D9D9D9" w:themeFill="background1" w:themeFillShade="D9"/>
                  <w:vAlign w:val="center"/>
                </w:tcPr>
                <w:p w14:paraId="58D5EF7F" w14:textId="77777777" w:rsidR="00BE7B74" w:rsidRDefault="00BE7B74" w:rsidP="00BE7B74">
                  <w:pPr>
                    <w:jc w:val="center"/>
                    <w:rPr>
                      <w:rFonts w:ascii="Times New Roman" w:hAnsi="Times New Roman"/>
                      <w:kern w:val="2"/>
                      <w:sz w:val="18"/>
                      <w:szCs w:val="18"/>
                      <w14:ligatures w14:val="standardContextual"/>
                    </w:rPr>
                  </w:pPr>
                  <w:r>
                    <w:rPr>
                      <w:rFonts w:ascii="Times New Roman" w:eastAsiaTheme="minorEastAsia" w:hAnsi="Times New Roman"/>
                      <w:sz w:val="18"/>
                      <w:szCs w:val="18"/>
                    </w:rPr>
                    <w:t xml:space="preserve">Applicable Range of </w:t>
                  </w:r>
                  <m:oMath>
                    <m:r>
                      <w:rPr>
                        <w:rFonts w:ascii="Cambria Math" w:hAnsi="Cambria Math"/>
                        <w:sz w:val="18"/>
                        <w:szCs w:val="18"/>
                      </w:rPr>
                      <m:t>θ</m:t>
                    </m:r>
                  </m:oMath>
                </w:p>
              </w:tc>
            </w:tr>
            <w:tr w:rsidR="00BE7B74" w14:paraId="4AF0AF74" w14:textId="77777777" w:rsidTr="00AD7424">
              <w:tc>
                <w:tcPr>
                  <w:tcW w:w="727" w:type="dxa"/>
                  <w:shd w:val="clear" w:color="auto" w:fill="auto"/>
                  <w:vAlign w:val="center"/>
                </w:tcPr>
                <w:p w14:paraId="37CBBC20" w14:textId="77777777" w:rsidR="00BE7B74" w:rsidRDefault="00BE7B74" w:rsidP="00BE7B74">
                  <w:pPr>
                    <w:jc w:val="center"/>
                    <w:rPr>
                      <w:rFonts w:ascii="Times New Roman" w:eastAsiaTheme="minorEastAsia" w:hAnsi="Times New Roman"/>
                      <w:sz w:val="18"/>
                      <w:szCs w:val="18"/>
                      <w:lang w:eastAsia="zh-CN"/>
                    </w:rPr>
                  </w:pPr>
                  <w:r>
                    <w:rPr>
                      <w:rFonts w:ascii="Times New Roman" w:eastAsiaTheme="minorEastAsia" w:hAnsi="Times New Roman"/>
                      <w:sz w:val="18"/>
                      <w:szCs w:val="18"/>
                    </w:rPr>
                    <w:t>Head</w:t>
                  </w:r>
                </w:p>
              </w:tc>
              <w:tc>
                <w:tcPr>
                  <w:tcW w:w="767" w:type="dxa"/>
                  <w:shd w:val="clear" w:color="auto" w:fill="auto"/>
                  <w:vAlign w:val="center"/>
                </w:tcPr>
                <w:p w14:paraId="1DFCEA46" w14:textId="77777777" w:rsidR="00BE7B74" w:rsidRDefault="00BE7B74" w:rsidP="00BE7B74">
                  <w:pPr>
                    <w:jc w:val="center"/>
                    <w:rPr>
                      <w:rFonts w:ascii="Times New Roman" w:eastAsia="等线" w:hAnsi="Times New Roman"/>
                      <w:kern w:val="2"/>
                      <w:sz w:val="18"/>
                      <w:szCs w:val="18"/>
                      <w14:ligatures w14:val="standardContextual"/>
                    </w:rPr>
                  </w:pPr>
                  <w:r>
                    <w:rPr>
                      <w:rFonts w:ascii="Times New Roman" w:hAnsi="Times New Roman"/>
                      <w:bCs/>
                      <w:sz w:val="18"/>
                      <w:szCs w:val="18"/>
                    </w:rPr>
                    <w:t>0</w:t>
                  </w:r>
                  <m:oMath>
                    <m:r>
                      <w:rPr>
                        <w:rFonts w:ascii="Cambria Math" w:hAnsi="Cambria Math"/>
                        <w:kern w:val="2"/>
                        <w:sz w:val="18"/>
                        <w:szCs w:val="18"/>
                        <w14:ligatures w14:val="standardContextual"/>
                      </w:rPr>
                      <m:t>°</m:t>
                    </m:r>
                  </m:oMath>
                </w:p>
              </w:tc>
              <w:tc>
                <w:tcPr>
                  <w:tcW w:w="705" w:type="dxa"/>
                  <w:shd w:val="clear" w:color="auto" w:fill="auto"/>
                  <w:vAlign w:val="center"/>
                </w:tcPr>
                <w:p w14:paraId="0AB44052" w14:textId="77777777" w:rsidR="00BE7B74" w:rsidRDefault="00BE7B74" w:rsidP="00BE7B74">
                  <w:pPr>
                    <w:jc w:val="center"/>
                    <w:rPr>
                      <w:rFonts w:ascii="Times New Roman" w:hAnsi="Times New Roman"/>
                      <w:sz w:val="18"/>
                      <w:szCs w:val="18"/>
                    </w:rPr>
                  </w:pPr>
                  <w:r>
                    <w:rPr>
                      <w:sz w:val="18"/>
                      <w:szCs w:val="18"/>
                    </w:rPr>
                    <w:t>14.37</w:t>
                  </w:r>
                  <m:oMath>
                    <m:r>
                      <w:rPr>
                        <w:rFonts w:ascii="Cambria Math" w:hAnsi="Cambria Math"/>
                        <w:kern w:val="2"/>
                        <w:sz w:val="18"/>
                        <w:szCs w:val="18"/>
                        <w14:ligatures w14:val="standardContextual"/>
                      </w:rPr>
                      <m:t>°</m:t>
                    </m:r>
                  </m:oMath>
                </w:p>
              </w:tc>
              <w:tc>
                <w:tcPr>
                  <w:tcW w:w="740" w:type="dxa"/>
                  <w:shd w:val="clear" w:color="auto" w:fill="auto"/>
                  <w:vAlign w:val="center"/>
                </w:tcPr>
                <w:p w14:paraId="401448CE" w14:textId="77777777" w:rsidR="00BE7B74" w:rsidRDefault="00BE7B74" w:rsidP="00BE7B74">
                  <w:pPr>
                    <w:jc w:val="center"/>
                    <w:rPr>
                      <w:rFonts w:ascii="Times New Roman" w:hAnsi="Times New Roman"/>
                      <w:iCs/>
                      <w:sz w:val="18"/>
                      <w:szCs w:val="18"/>
                    </w:rPr>
                  </w:pPr>
                  <m:oMathPara>
                    <m:oMath>
                      <m:r>
                        <w:rPr>
                          <w:rFonts w:ascii="Cambria Math" w:hAnsi="Cambria Math"/>
                          <w:kern w:val="2"/>
                          <w:sz w:val="18"/>
                          <w:szCs w:val="18"/>
                          <w14:ligatures w14:val="standardContextual"/>
                        </w:rPr>
                        <m:t>90°</m:t>
                      </m:r>
                    </m:oMath>
                  </m:oMathPara>
                </w:p>
              </w:tc>
              <w:tc>
                <w:tcPr>
                  <w:tcW w:w="689" w:type="dxa"/>
                  <w:shd w:val="clear" w:color="auto" w:fill="auto"/>
                  <w:vAlign w:val="center"/>
                </w:tcPr>
                <w:p w14:paraId="6539D775" w14:textId="77777777" w:rsidR="00BE7B74" w:rsidRDefault="00BE7B74" w:rsidP="00BE7B74">
                  <w:pPr>
                    <w:jc w:val="center"/>
                    <w:rPr>
                      <w:rFonts w:ascii="Times New Roman" w:hAnsi="Times New Roman"/>
                      <w:sz w:val="18"/>
                      <w:szCs w:val="18"/>
                    </w:rPr>
                  </w:pPr>
                  <w:r>
                    <w:rPr>
                      <w:sz w:val="18"/>
                      <w:szCs w:val="18"/>
                    </w:rPr>
                    <w:t>14.37</w:t>
                  </w:r>
                  <m:oMath>
                    <m:r>
                      <w:rPr>
                        <w:rFonts w:ascii="Cambria Math" w:hAnsi="Cambria Math"/>
                        <w:kern w:val="2"/>
                        <w:sz w:val="18"/>
                        <w:szCs w:val="18"/>
                        <w14:ligatures w14:val="standardContextual"/>
                      </w:rPr>
                      <m:t>°</m:t>
                    </m:r>
                  </m:oMath>
                </w:p>
              </w:tc>
              <w:tc>
                <w:tcPr>
                  <w:tcW w:w="621" w:type="dxa"/>
                  <w:shd w:val="clear" w:color="auto" w:fill="auto"/>
                  <w:vAlign w:val="center"/>
                </w:tcPr>
                <w:p w14:paraId="770B8E6C" w14:textId="77777777" w:rsidR="00BE7B74" w:rsidRPr="00AD2012" w:rsidRDefault="00BE7B74" w:rsidP="00BE7B74">
                  <w:pPr>
                    <w:jc w:val="center"/>
                    <w:rPr>
                      <w:rFonts w:ascii="Times New Roman" w:eastAsiaTheme="minorEastAsia" w:hAnsi="Times New Roman"/>
                      <w:color w:val="FF0000"/>
                      <w:sz w:val="18"/>
                      <w:szCs w:val="18"/>
                      <w:lang w:eastAsia="zh-CN"/>
                    </w:rPr>
                  </w:pPr>
                  <w:r w:rsidRPr="00AD2012">
                    <w:rPr>
                      <w:color w:val="FF0000"/>
                      <w:sz w:val="18"/>
                      <w:szCs w:val="18"/>
                    </w:rPr>
                    <w:t>6.68</w:t>
                  </w:r>
                </w:p>
              </w:tc>
              <w:tc>
                <w:tcPr>
                  <w:tcW w:w="621" w:type="dxa"/>
                  <w:shd w:val="clear" w:color="auto" w:fill="auto"/>
                  <w:vAlign w:val="center"/>
                </w:tcPr>
                <w:p w14:paraId="1163CD28" w14:textId="77777777" w:rsidR="00BE7B74" w:rsidRPr="00AD2012" w:rsidRDefault="00BE7B74" w:rsidP="00BE7B74">
                  <w:pPr>
                    <w:jc w:val="center"/>
                    <w:rPr>
                      <w:rFonts w:ascii="Times New Roman" w:hAnsi="Times New Roman"/>
                      <w:color w:val="FF0000"/>
                      <w:kern w:val="2"/>
                      <w:sz w:val="18"/>
                      <w:szCs w:val="18"/>
                      <w14:ligatures w14:val="standardContextual"/>
                    </w:rPr>
                  </w:pPr>
                  <w:r w:rsidRPr="00AD2012">
                    <w:rPr>
                      <w:color w:val="FF0000"/>
                      <w:sz w:val="18"/>
                      <w:szCs w:val="18"/>
                    </w:rPr>
                    <w:t>9.1</w:t>
                  </w:r>
                  <w:r>
                    <w:rPr>
                      <w:color w:val="FF0000"/>
                      <w:sz w:val="18"/>
                      <w:szCs w:val="18"/>
                    </w:rPr>
                    <w:t>7</w:t>
                  </w:r>
                </w:p>
              </w:tc>
              <w:tc>
                <w:tcPr>
                  <w:tcW w:w="1143" w:type="dxa"/>
                  <w:shd w:val="clear" w:color="auto" w:fill="auto"/>
                  <w:vAlign w:val="center"/>
                </w:tcPr>
                <w:p w14:paraId="3CC23E30" w14:textId="77777777" w:rsidR="00BE7B74" w:rsidRDefault="00BE7B74" w:rsidP="00BE7B74">
                  <w:pPr>
                    <w:jc w:val="center"/>
                    <w:rPr>
                      <w:rFonts w:ascii="Times New Roman" w:eastAsiaTheme="minorEastAsia" w:hAnsi="Times New Roman"/>
                      <w:sz w:val="18"/>
                      <w:szCs w:val="18"/>
                    </w:rPr>
                  </w:pPr>
                  <m:oMathPara>
                    <m:oMath>
                      <m:r>
                        <w:rPr>
                          <w:rFonts w:ascii="Cambria Math" w:hAnsi="Cambria Math"/>
                          <w:sz w:val="18"/>
                          <w:szCs w:val="18"/>
                        </w:rPr>
                        <m:t>[</m:t>
                      </m:r>
                      <m:r>
                        <w:rPr>
                          <w:rFonts w:ascii="Cambria Math" w:hAnsi="Cambria Math"/>
                          <w:kern w:val="2"/>
                          <w:sz w:val="18"/>
                          <w:szCs w:val="18"/>
                          <w14:ligatures w14:val="standardContextual"/>
                        </w:rPr>
                        <m:t>315°</m:t>
                      </m:r>
                      <m:r>
                        <w:rPr>
                          <w:rFonts w:ascii="Cambria Math" w:hAnsi="Cambria Math"/>
                          <w:sz w:val="18"/>
                          <w:szCs w:val="18"/>
                        </w:rPr>
                        <m:t>,360</m:t>
                      </m:r>
                      <m:r>
                        <w:rPr>
                          <w:rFonts w:ascii="Cambria Math" w:hAnsi="Cambria Math"/>
                          <w:kern w:val="2"/>
                          <w:sz w:val="18"/>
                          <w:szCs w:val="18"/>
                          <w14:ligatures w14:val="standardContextual"/>
                        </w:rPr>
                        <m:t>°</m:t>
                      </m:r>
                      <m:r>
                        <w:rPr>
                          <w:rFonts w:ascii="Cambria Math" w:hAnsi="Cambria Math"/>
                          <w:sz w:val="18"/>
                          <w:szCs w:val="18"/>
                        </w:rPr>
                        <m:t>]∪[0</m:t>
                      </m:r>
                      <m:r>
                        <w:rPr>
                          <w:rFonts w:ascii="Cambria Math" w:hAnsi="Cambria Math"/>
                          <w:kern w:val="2"/>
                          <w:sz w:val="18"/>
                          <w:szCs w:val="18"/>
                          <w14:ligatures w14:val="standardContextual"/>
                        </w:rPr>
                        <m:t>°</m:t>
                      </m:r>
                      <m:r>
                        <w:rPr>
                          <w:rFonts w:ascii="Cambria Math" w:hAnsi="Cambria Math"/>
                          <w:sz w:val="18"/>
                          <w:szCs w:val="18"/>
                        </w:rPr>
                        <m:t>,</m:t>
                      </m:r>
                      <m:r>
                        <w:rPr>
                          <w:rFonts w:ascii="Cambria Math" w:hAnsi="Cambria Math"/>
                          <w:kern w:val="2"/>
                          <w:sz w:val="18"/>
                          <w:szCs w:val="18"/>
                          <w14:ligatures w14:val="standardContextual"/>
                        </w:rPr>
                        <m:t>45°</m:t>
                      </m:r>
                      <m:r>
                        <w:rPr>
                          <w:rFonts w:ascii="Cambria Math" w:hAnsi="Cambria Math"/>
                          <w:sz w:val="18"/>
                          <w:szCs w:val="18"/>
                        </w:rPr>
                        <m:t>]</m:t>
                      </m:r>
                    </m:oMath>
                  </m:oMathPara>
                </w:p>
              </w:tc>
              <w:tc>
                <w:tcPr>
                  <w:tcW w:w="1143" w:type="dxa"/>
                  <w:shd w:val="clear" w:color="auto" w:fill="auto"/>
                  <w:vAlign w:val="center"/>
                </w:tcPr>
                <w:p w14:paraId="02D89C4C" w14:textId="77777777" w:rsidR="00BE7B74" w:rsidRDefault="00BE7B74" w:rsidP="00BE7B74">
                  <w:pPr>
                    <w:jc w:val="center"/>
                    <w:rPr>
                      <w:rFonts w:ascii="Times New Roman" w:eastAsiaTheme="minorEastAsia" w:hAnsi="Times New Roman"/>
                      <w:sz w:val="18"/>
                      <w:szCs w:val="18"/>
                    </w:rPr>
                  </w:pPr>
                  <m:oMathPara>
                    <m:oMath>
                      <m:r>
                        <m:rPr>
                          <m:sty m:val="p"/>
                        </m:rPr>
                        <w:rPr>
                          <w:rFonts w:ascii="Cambria Math" w:eastAsiaTheme="minorEastAsia" w:hAnsi="Cambria Math"/>
                          <w:sz w:val="18"/>
                          <w:szCs w:val="18"/>
                        </w:rPr>
                        <m:t>[</m:t>
                      </m:r>
                      <m:r>
                        <w:rPr>
                          <w:rFonts w:ascii="Cambria Math" w:eastAsiaTheme="minorEastAsia" w:hAnsi="Cambria Math"/>
                          <w:sz w:val="18"/>
                          <w:szCs w:val="18"/>
                        </w:rPr>
                        <m:t>45°</m:t>
                      </m:r>
                      <m:r>
                        <m:rPr>
                          <m:sty m:val="p"/>
                        </m:rPr>
                        <w:rPr>
                          <w:rFonts w:ascii="Cambria Math" w:eastAsiaTheme="minorEastAsia" w:hAnsi="Cambria Math"/>
                          <w:sz w:val="18"/>
                          <w:szCs w:val="18"/>
                        </w:rPr>
                        <m:t>,</m:t>
                      </m:r>
                      <m:r>
                        <w:rPr>
                          <w:rFonts w:ascii="Cambria Math" w:eastAsiaTheme="minorEastAsia" w:hAnsi="Cambria Math"/>
                          <w:sz w:val="18"/>
                          <w:szCs w:val="18"/>
                        </w:rPr>
                        <m:t>135°</m:t>
                      </m:r>
                      <m:r>
                        <m:rPr>
                          <m:sty m:val="p"/>
                        </m:rPr>
                        <w:rPr>
                          <w:rFonts w:ascii="Cambria Math" w:eastAsiaTheme="minorEastAsia" w:hAnsi="Cambria Math"/>
                          <w:sz w:val="18"/>
                          <w:szCs w:val="18"/>
                        </w:rPr>
                        <m:t>]</m:t>
                      </m:r>
                    </m:oMath>
                  </m:oMathPara>
                </w:p>
              </w:tc>
            </w:tr>
            <w:tr w:rsidR="00BE7B74" w14:paraId="38C21713" w14:textId="77777777" w:rsidTr="00AD7424">
              <w:tc>
                <w:tcPr>
                  <w:tcW w:w="727" w:type="dxa"/>
                  <w:vAlign w:val="center"/>
                </w:tcPr>
                <w:p w14:paraId="0E87D68E" w14:textId="77777777" w:rsidR="00BE7B74" w:rsidRDefault="00BE7B74" w:rsidP="00BE7B74">
                  <w:pPr>
                    <w:jc w:val="center"/>
                    <w:rPr>
                      <w:rFonts w:ascii="Times New Roman" w:eastAsiaTheme="minorEastAsia" w:hAnsi="Times New Roman"/>
                      <w:sz w:val="18"/>
                      <w:szCs w:val="18"/>
                    </w:rPr>
                  </w:pPr>
                  <w:r>
                    <w:rPr>
                      <w:rFonts w:ascii="Times New Roman" w:eastAsiaTheme="minorEastAsia" w:hAnsi="Times New Roman"/>
                      <w:sz w:val="18"/>
                      <w:szCs w:val="18"/>
                    </w:rPr>
                    <w:t>Left</w:t>
                  </w:r>
                </w:p>
              </w:tc>
              <w:tc>
                <w:tcPr>
                  <w:tcW w:w="767" w:type="dxa"/>
                  <w:vAlign w:val="center"/>
                </w:tcPr>
                <w:p w14:paraId="0C3EAECD" w14:textId="77777777" w:rsidR="00BE7B74" w:rsidRDefault="00BE7B74" w:rsidP="00BE7B74">
                  <w:pPr>
                    <w:jc w:val="center"/>
                    <w:rPr>
                      <w:rFonts w:ascii="Times New Roman" w:eastAsia="等线" w:hAnsi="Times New Roman"/>
                      <w:sz w:val="18"/>
                      <w:szCs w:val="18"/>
                    </w:rPr>
                  </w:pPr>
                  <m:oMathPara>
                    <m:oMath>
                      <m:r>
                        <w:rPr>
                          <w:rFonts w:ascii="Cambria Math" w:hAnsi="Cambria Math"/>
                          <w:kern w:val="2"/>
                          <w:sz w:val="18"/>
                          <w:szCs w:val="18"/>
                          <w14:ligatures w14:val="standardContextual"/>
                        </w:rPr>
                        <m:t>90°</m:t>
                      </m:r>
                    </m:oMath>
                  </m:oMathPara>
                </w:p>
              </w:tc>
              <w:tc>
                <w:tcPr>
                  <w:tcW w:w="705" w:type="dxa"/>
                  <w:vAlign w:val="center"/>
                </w:tcPr>
                <w:p w14:paraId="5BC49E33" w14:textId="77777777" w:rsidR="00BE7B74" w:rsidRDefault="00BE7B74" w:rsidP="00BE7B74">
                  <w:pPr>
                    <w:jc w:val="center"/>
                    <w:rPr>
                      <w:rFonts w:ascii="Times New Roman" w:eastAsia="等线" w:hAnsi="Times New Roman"/>
                      <w:sz w:val="18"/>
                      <w:szCs w:val="18"/>
                    </w:rPr>
                  </w:pPr>
                  <w:r>
                    <w:rPr>
                      <w:sz w:val="18"/>
                      <w:szCs w:val="18"/>
                    </w:rPr>
                    <w:t>3.90</w:t>
                  </w:r>
                  <m:oMath>
                    <m:r>
                      <w:rPr>
                        <w:rFonts w:ascii="Cambria Math" w:hAnsi="Cambria Math"/>
                        <w:kern w:val="2"/>
                        <w:sz w:val="18"/>
                        <w:szCs w:val="18"/>
                        <w14:ligatures w14:val="standardContextual"/>
                      </w:rPr>
                      <m:t>°</m:t>
                    </m:r>
                  </m:oMath>
                </w:p>
              </w:tc>
              <w:tc>
                <w:tcPr>
                  <w:tcW w:w="740" w:type="dxa"/>
                  <w:vAlign w:val="center"/>
                </w:tcPr>
                <w:p w14:paraId="20F5FF6B" w14:textId="77777777" w:rsidR="00BE7B74" w:rsidRDefault="00BE7B74" w:rsidP="00BE7B74">
                  <w:pPr>
                    <w:jc w:val="center"/>
                    <w:rPr>
                      <w:rFonts w:ascii="Times New Roman" w:eastAsia="等线" w:hAnsi="Times New Roman"/>
                      <w:sz w:val="18"/>
                      <w:szCs w:val="18"/>
                    </w:rPr>
                  </w:pPr>
                  <m:oMathPara>
                    <m:oMath>
                      <m:r>
                        <w:rPr>
                          <w:rFonts w:ascii="Cambria Math" w:hAnsi="Cambria Math"/>
                          <w:kern w:val="2"/>
                          <w:sz w:val="18"/>
                          <w:szCs w:val="18"/>
                          <w14:ligatures w14:val="standardContextual"/>
                        </w:rPr>
                        <m:t>90°</m:t>
                      </m:r>
                    </m:oMath>
                  </m:oMathPara>
                </w:p>
              </w:tc>
              <w:tc>
                <w:tcPr>
                  <w:tcW w:w="689" w:type="dxa"/>
                  <w:vAlign w:val="center"/>
                </w:tcPr>
                <w:p w14:paraId="18546D23" w14:textId="77777777" w:rsidR="00BE7B74" w:rsidRDefault="00BE7B74" w:rsidP="00BE7B74">
                  <w:pPr>
                    <w:jc w:val="center"/>
                    <w:rPr>
                      <w:rFonts w:ascii="Times New Roman" w:eastAsia="等线" w:hAnsi="Times New Roman"/>
                      <w:sz w:val="18"/>
                      <w:szCs w:val="18"/>
                    </w:rPr>
                  </w:pPr>
                  <w:r>
                    <w:rPr>
                      <w:sz w:val="18"/>
                      <w:szCs w:val="18"/>
                    </w:rPr>
                    <w:t>3.90</w:t>
                  </w:r>
                  <m:oMath>
                    <m:r>
                      <w:rPr>
                        <w:rFonts w:ascii="Cambria Math" w:hAnsi="Cambria Math"/>
                        <w:kern w:val="2"/>
                        <w:sz w:val="18"/>
                        <w:szCs w:val="18"/>
                        <w14:ligatures w14:val="standardContextual"/>
                      </w:rPr>
                      <m:t>°</m:t>
                    </m:r>
                  </m:oMath>
                </w:p>
              </w:tc>
              <w:tc>
                <w:tcPr>
                  <w:tcW w:w="621" w:type="dxa"/>
                  <w:vAlign w:val="center"/>
                </w:tcPr>
                <w:p w14:paraId="79EB9334" w14:textId="77777777" w:rsidR="00BE7B74" w:rsidRPr="00AD2012" w:rsidRDefault="00BE7B74" w:rsidP="00BE7B74">
                  <w:pPr>
                    <w:suppressAutoHyphens w:val="0"/>
                    <w:jc w:val="center"/>
                    <w:rPr>
                      <w:rFonts w:ascii="Times New Roman" w:eastAsia="等线" w:hAnsi="Times New Roman"/>
                      <w:color w:val="FF0000"/>
                      <w:sz w:val="18"/>
                      <w:szCs w:val="18"/>
                      <w:lang w:val="en-US" w:eastAsia="zh-CN"/>
                    </w:rPr>
                  </w:pPr>
                  <w:r w:rsidRPr="00AD2012">
                    <w:rPr>
                      <w:color w:val="FF0000"/>
                      <w:sz w:val="18"/>
                      <w:szCs w:val="18"/>
                    </w:rPr>
                    <w:t>20.</w:t>
                  </w:r>
                  <w:r>
                    <w:rPr>
                      <w:color w:val="FF0000"/>
                      <w:sz w:val="18"/>
                      <w:szCs w:val="18"/>
                    </w:rPr>
                    <w:t>1</w:t>
                  </w:r>
                  <w:r w:rsidRPr="00AD2012">
                    <w:rPr>
                      <w:color w:val="FF0000"/>
                      <w:sz w:val="18"/>
                      <w:szCs w:val="18"/>
                    </w:rPr>
                    <w:t>2</w:t>
                  </w:r>
                </w:p>
              </w:tc>
              <w:tc>
                <w:tcPr>
                  <w:tcW w:w="621" w:type="dxa"/>
                  <w:vAlign w:val="center"/>
                </w:tcPr>
                <w:p w14:paraId="5D7B3AA2" w14:textId="77777777" w:rsidR="00BE7B74" w:rsidRPr="00AD2012" w:rsidRDefault="00BE7B74" w:rsidP="00BE7B74">
                  <w:pPr>
                    <w:suppressAutoHyphens w:val="0"/>
                    <w:jc w:val="center"/>
                    <w:rPr>
                      <w:rFonts w:ascii="Times New Roman" w:eastAsia="等线" w:hAnsi="Times New Roman"/>
                      <w:color w:val="FF0000"/>
                      <w:sz w:val="18"/>
                      <w:szCs w:val="18"/>
                      <w:lang w:val="en-US" w:eastAsia="zh-CN"/>
                    </w:rPr>
                  </w:pPr>
                  <w:r w:rsidRPr="00AD2012">
                    <w:rPr>
                      <w:color w:val="FF0000"/>
                      <w:sz w:val="18"/>
                      <w:szCs w:val="18"/>
                    </w:rPr>
                    <w:t>22.5</w:t>
                  </w:r>
                </w:p>
              </w:tc>
              <w:tc>
                <w:tcPr>
                  <w:tcW w:w="1143" w:type="dxa"/>
                  <w:vAlign w:val="center"/>
                </w:tcPr>
                <w:p w14:paraId="5B8545B9" w14:textId="77777777" w:rsidR="00BE7B74" w:rsidRDefault="00BE7B74" w:rsidP="00BE7B74">
                  <w:pPr>
                    <w:jc w:val="center"/>
                    <w:rPr>
                      <w:rFonts w:ascii="Times New Roman" w:eastAsiaTheme="minorEastAsia" w:hAnsi="Times New Roman"/>
                      <w:bCs/>
                      <w:sz w:val="18"/>
                      <w:szCs w:val="18"/>
                    </w:rPr>
                  </w:pPr>
                  <m:oMathPara>
                    <m:oMath>
                      <m:r>
                        <w:rPr>
                          <w:rFonts w:ascii="Cambria Math" w:hAnsi="Cambria Math"/>
                          <w:sz w:val="18"/>
                          <w:szCs w:val="18"/>
                        </w:rPr>
                        <m:t>[</m:t>
                      </m:r>
                      <m:r>
                        <w:rPr>
                          <w:rFonts w:ascii="Cambria Math" w:hAnsi="Cambria Math"/>
                          <w:kern w:val="2"/>
                          <w:sz w:val="18"/>
                          <w:szCs w:val="18"/>
                          <w14:ligatures w14:val="standardContextual"/>
                        </w:rPr>
                        <m:t>45°</m:t>
                      </m:r>
                      <m:r>
                        <w:rPr>
                          <w:rFonts w:ascii="Cambria Math" w:hAnsi="Cambria Math"/>
                          <w:sz w:val="18"/>
                          <w:szCs w:val="18"/>
                        </w:rPr>
                        <m:t>,</m:t>
                      </m:r>
                      <m:r>
                        <w:rPr>
                          <w:rFonts w:ascii="Cambria Math" w:hAnsi="Cambria Math"/>
                          <w:kern w:val="2"/>
                          <w:sz w:val="18"/>
                          <w:szCs w:val="18"/>
                          <w14:ligatures w14:val="standardContextual"/>
                        </w:rPr>
                        <m:t>135°</m:t>
                      </m:r>
                      <m:r>
                        <w:rPr>
                          <w:rFonts w:ascii="Cambria Math" w:hAnsi="Cambria Math"/>
                          <w:sz w:val="18"/>
                          <w:szCs w:val="18"/>
                        </w:rPr>
                        <m:t>]</m:t>
                      </m:r>
                    </m:oMath>
                  </m:oMathPara>
                </w:p>
              </w:tc>
              <w:tc>
                <w:tcPr>
                  <w:tcW w:w="1143" w:type="dxa"/>
                  <w:vAlign w:val="center"/>
                </w:tcPr>
                <w:p w14:paraId="22D0A120" w14:textId="77777777" w:rsidR="00BE7B74" w:rsidRDefault="00BE7B74" w:rsidP="00BE7B74">
                  <w:pPr>
                    <w:jc w:val="center"/>
                    <w:rPr>
                      <w:rFonts w:ascii="Times New Roman" w:hAnsi="Times New Roman"/>
                      <w:bCs/>
                      <w:kern w:val="2"/>
                      <w:sz w:val="18"/>
                      <w:szCs w:val="18"/>
                      <w14:ligatures w14:val="standardContextual"/>
                    </w:rPr>
                  </w:pPr>
                  <m:oMathPara>
                    <m:oMath>
                      <m:r>
                        <m:rPr>
                          <m:sty m:val="p"/>
                        </m:rPr>
                        <w:rPr>
                          <w:rFonts w:ascii="Cambria Math" w:eastAsiaTheme="minorEastAsia" w:hAnsi="Cambria Math"/>
                          <w:sz w:val="18"/>
                          <w:szCs w:val="18"/>
                        </w:rPr>
                        <m:t>[</m:t>
                      </m:r>
                      <m:r>
                        <w:rPr>
                          <w:rFonts w:ascii="Cambria Math" w:eastAsiaTheme="minorEastAsia" w:hAnsi="Cambria Math"/>
                          <w:sz w:val="18"/>
                          <w:szCs w:val="18"/>
                        </w:rPr>
                        <m:t>45°</m:t>
                      </m:r>
                      <m:r>
                        <m:rPr>
                          <m:sty m:val="p"/>
                        </m:rPr>
                        <w:rPr>
                          <w:rFonts w:ascii="Cambria Math" w:eastAsiaTheme="minorEastAsia" w:hAnsi="Cambria Math"/>
                          <w:sz w:val="18"/>
                          <w:szCs w:val="18"/>
                        </w:rPr>
                        <m:t>,</m:t>
                      </m:r>
                      <m:r>
                        <w:rPr>
                          <w:rFonts w:ascii="Cambria Math" w:eastAsiaTheme="minorEastAsia" w:hAnsi="Cambria Math"/>
                          <w:sz w:val="18"/>
                          <w:szCs w:val="18"/>
                        </w:rPr>
                        <m:t>135°</m:t>
                      </m:r>
                      <m:r>
                        <m:rPr>
                          <m:sty m:val="p"/>
                        </m:rPr>
                        <w:rPr>
                          <w:rFonts w:ascii="Cambria Math" w:eastAsiaTheme="minorEastAsia" w:hAnsi="Cambria Math"/>
                          <w:sz w:val="18"/>
                          <w:szCs w:val="18"/>
                        </w:rPr>
                        <m:t>]</m:t>
                      </m:r>
                    </m:oMath>
                  </m:oMathPara>
                </w:p>
              </w:tc>
            </w:tr>
            <w:tr w:rsidR="00BE7B74" w14:paraId="2C2589B7" w14:textId="77777777" w:rsidTr="00AD7424">
              <w:tc>
                <w:tcPr>
                  <w:tcW w:w="727" w:type="dxa"/>
                  <w:vAlign w:val="center"/>
                </w:tcPr>
                <w:p w14:paraId="08FC1490" w14:textId="77777777" w:rsidR="00BE7B74" w:rsidRDefault="00BE7B74" w:rsidP="00BE7B74">
                  <w:pPr>
                    <w:jc w:val="center"/>
                    <w:rPr>
                      <w:rFonts w:ascii="Times New Roman" w:eastAsiaTheme="minorEastAsia" w:hAnsi="Times New Roman"/>
                      <w:sz w:val="18"/>
                      <w:szCs w:val="18"/>
                    </w:rPr>
                  </w:pPr>
                  <w:r>
                    <w:rPr>
                      <w:rFonts w:ascii="Times New Roman" w:eastAsiaTheme="minorEastAsia" w:hAnsi="Times New Roman"/>
                      <w:sz w:val="18"/>
                      <w:szCs w:val="18"/>
                    </w:rPr>
                    <w:t>Back</w:t>
                  </w:r>
                </w:p>
              </w:tc>
              <w:tc>
                <w:tcPr>
                  <w:tcW w:w="767" w:type="dxa"/>
                  <w:vAlign w:val="center"/>
                </w:tcPr>
                <w:p w14:paraId="49AD97ED" w14:textId="77777777" w:rsidR="00BE7B74" w:rsidRDefault="00BE7B74" w:rsidP="00BE7B74">
                  <w:pPr>
                    <w:jc w:val="center"/>
                    <w:rPr>
                      <w:rFonts w:ascii="Times New Roman" w:eastAsia="等线" w:hAnsi="Times New Roman"/>
                      <w:sz w:val="18"/>
                      <w:szCs w:val="18"/>
                    </w:rPr>
                  </w:pPr>
                  <m:oMathPara>
                    <m:oMath>
                      <m:r>
                        <w:rPr>
                          <w:rFonts w:ascii="Cambria Math" w:hAnsi="Cambria Math"/>
                          <w:sz w:val="18"/>
                          <w:szCs w:val="18"/>
                        </w:rPr>
                        <m:t>180</m:t>
                      </m:r>
                      <m:r>
                        <w:rPr>
                          <w:rFonts w:ascii="Cambria Math" w:hAnsi="Cambria Math"/>
                          <w:kern w:val="2"/>
                          <w:sz w:val="18"/>
                          <w:szCs w:val="18"/>
                          <w14:ligatures w14:val="standardContextual"/>
                        </w:rPr>
                        <m:t>°</m:t>
                      </m:r>
                    </m:oMath>
                  </m:oMathPara>
                </w:p>
              </w:tc>
              <w:tc>
                <w:tcPr>
                  <w:tcW w:w="705" w:type="dxa"/>
                  <w:vAlign w:val="center"/>
                </w:tcPr>
                <w:p w14:paraId="23AA411B" w14:textId="77777777" w:rsidR="00BE7B74" w:rsidRDefault="00BE7B74" w:rsidP="00BE7B74">
                  <w:pPr>
                    <w:suppressAutoHyphens w:val="0"/>
                    <w:jc w:val="center"/>
                    <w:rPr>
                      <w:rFonts w:ascii="Times New Roman" w:eastAsiaTheme="minorEastAsia" w:hAnsi="Times New Roman"/>
                      <w:color w:val="000000"/>
                      <w:sz w:val="18"/>
                      <w:szCs w:val="18"/>
                      <w:lang w:val="en-US" w:eastAsia="zh-CN"/>
                    </w:rPr>
                  </w:pPr>
                  <w:r>
                    <w:rPr>
                      <w:sz w:val="18"/>
                      <w:szCs w:val="18"/>
                    </w:rPr>
                    <w:t>7.5</w:t>
                  </w:r>
                  <w:r>
                    <w:rPr>
                      <w:rFonts w:eastAsiaTheme="minorEastAsia" w:hint="eastAsia"/>
                      <w:sz w:val="18"/>
                      <w:szCs w:val="18"/>
                      <w:lang w:eastAsia="zh-CN"/>
                    </w:rPr>
                    <w:t>7</w:t>
                  </w:r>
                  <m:oMath>
                    <m:r>
                      <w:rPr>
                        <w:rFonts w:ascii="Cambria Math" w:hAnsi="Cambria Math"/>
                        <w:kern w:val="2"/>
                        <w:sz w:val="18"/>
                        <w:szCs w:val="18"/>
                        <w14:ligatures w14:val="standardContextual"/>
                      </w:rPr>
                      <m:t>°</m:t>
                    </m:r>
                  </m:oMath>
                </w:p>
              </w:tc>
              <w:tc>
                <w:tcPr>
                  <w:tcW w:w="740" w:type="dxa"/>
                  <w:vAlign w:val="center"/>
                </w:tcPr>
                <w:p w14:paraId="559072C3" w14:textId="77777777" w:rsidR="00BE7B74" w:rsidRDefault="00BE7B74" w:rsidP="00BE7B74">
                  <w:pPr>
                    <w:jc w:val="center"/>
                    <w:rPr>
                      <w:rFonts w:ascii="Times New Roman" w:eastAsia="等线" w:hAnsi="Times New Roman"/>
                      <w:sz w:val="18"/>
                      <w:szCs w:val="18"/>
                    </w:rPr>
                  </w:pPr>
                  <m:oMathPara>
                    <m:oMath>
                      <m:r>
                        <w:rPr>
                          <w:rFonts w:ascii="Cambria Math" w:hAnsi="Cambria Math"/>
                          <w:kern w:val="2"/>
                          <w:sz w:val="18"/>
                          <w:szCs w:val="18"/>
                          <w14:ligatures w14:val="standardContextual"/>
                        </w:rPr>
                        <m:t>90°</m:t>
                      </m:r>
                    </m:oMath>
                  </m:oMathPara>
                </w:p>
              </w:tc>
              <w:tc>
                <w:tcPr>
                  <w:tcW w:w="689" w:type="dxa"/>
                  <w:vAlign w:val="center"/>
                </w:tcPr>
                <w:p w14:paraId="218F8765" w14:textId="77777777" w:rsidR="00BE7B74" w:rsidRDefault="00BE7B74" w:rsidP="00BE7B74">
                  <w:pPr>
                    <w:jc w:val="center"/>
                    <w:rPr>
                      <w:rFonts w:ascii="Times New Roman" w:eastAsia="等线" w:hAnsi="Times New Roman"/>
                      <w:sz w:val="18"/>
                      <w:szCs w:val="18"/>
                    </w:rPr>
                  </w:pPr>
                  <w:r>
                    <w:rPr>
                      <w:sz w:val="18"/>
                      <w:szCs w:val="18"/>
                    </w:rPr>
                    <w:t>7.5</w:t>
                  </w:r>
                  <w:r>
                    <w:rPr>
                      <w:rFonts w:eastAsiaTheme="minorEastAsia" w:hint="eastAsia"/>
                      <w:sz w:val="18"/>
                      <w:szCs w:val="18"/>
                      <w:lang w:eastAsia="zh-CN"/>
                    </w:rPr>
                    <w:t>7</w:t>
                  </w:r>
                  <m:oMath>
                    <m:r>
                      <w:rPr>
                        <w:rFonts w:ascii="Cambria Math" w:hAnsi="Cambria Math"/>
                        <w:kern w:val="2"/>
                        <w:sz w:val="18"/>
                        <w:szCs w:val="18"/>
                        <w14:ligatures w14:val="standardContextual"/>
                      </w:rPr>
                      <m:t>°</m:t>
                    </m:r>
                  </m:oMath>
                </w:p>
              </w:tc>
              <w:tc>
                <w:tcPr>
                  <w:tcW w:w="621" w:type="dxa"/>
                  <w:vAlign w:val="center"/>
                </w:tcPr>
                <w:p w14:paraId="1A49FE64" w14:textId="77777777" w:rsidR="00BE7B74" w:rsidRPr="00AD2012" w:rsidRDefault="00BE7B74" w:rsidP="00BE7B74">
                  <w:pPr>
                    <w:jc w:val="center"/>
                    <w:rPr>
                      <w:rFonts w:ascii="Times New Roman" w:eastAsiaTheme="minorEastAsia" w:hAnsi="Times New Roman"/>
                      <w:color w:val="FF0000"/>
                      <w:sz w:val="18"/>
                      <w:szCs w:val="18"/>
                      <w:lang w:eastAsia="zh-CN"/>
                    </w:rPr>
                  </w:pPr>
                  <w:r>
                    <w:rPr>
                      <w:color w:val="FF0000"/>
                      <w:sz w:val="18"/>
                      <w:szCs w:val="18"/>
                    </w:rPr>
                    <w:t>5.83</w:t>
                  </w:r>
                </w:p>
              </w:tc>
              <w:tc>
                <w:tcPr>
                  <w:tcW w:w="621" w:type="dxa"/>
                  <w:vAlign w:val="center"/>
                </w:tcPr>
                <w:p w14:paraId="23B10DDC" w14:textId="77777777" w:rsidR="00BE7B74" w:rsidRPr="00AD2012" w:rsidRDefault="00BE7B74" w:rsidP="00BE7B74">
                  <w:pPr>
                    <w:jc w:val="center"/>
                    <w:rPr>
                      <w:rFonts w:ascii="Times New Roman" w:eastAsia="等线" w:hAnsi="Times New Roman"/>
                      <w:color w:val="FF0000"/>
                      <w:sz w:val="18"/>
                      <w:szCs w:val="18"/>
                      <w:highlight w:val="cyan"/>
                    </w:rPr>
                  </w:pPr>
                  <w:r>
                    <w:rPr>
                      <w:color w:val="FF0000"/>
                      <w:sz w:val="18"/>
                      <w:szCs w:val="18"/>
                    </w:rPr>
                    <w:t>8.51</w:t>
                  </w:r>
                </w:p>
              </w:tc>
              <w:tc>
                <w:tcPr>
                  <w:tcW w:w="1143" w:type="dxa"/>
                  <w:vAlign w:val="center"/>
                </w:tcPr>
                <w:p w14:paraId="5A6D67FE" w14:textId="77777777" w:rsidR="00BE7B74" w:rsidRDefault="003E73A2" w:rsidP="00BE7B74">
                  <w:pPr>
                    <w:jc w:val="center"/>
                    <w:rPr>
                      <w:rFonts w:ascii="Times New Roman" w:eastAsiaTheme="minorEastAsia" w:hAnsi="Times New Roman"/>
                      <w:bCs/>
                      <w:sz w:val="18"/>
                      <w:szCs w:val="18"/>
                    </w:rPr>
                  </w:pPr>
                  <m:oMathPara>
                    <m:oMath>
                      <m:d>
                        <m:dPr>
                          <m:begChr m:val="["/>
                          <m:endChr m:val="]"/>
                          <m:ctrlPr>
                            <w:rPr>
                              <w:rFonts w:ascii="Cambria Math" w:hAnsi="Cambria Math"/>
                              <w:bCs/>
                              <w:i/>
                              <w:sz w:val="18"/>
                              <w:szCs w:val="18"/>
                            </w:rPr>
                          </m:ctrlPr>
                        </m:dPr>
                        <m:e>
                          <m:r>
                            <w:rPr>
                              <w:rFonts w:ascii="Cambria Math" w:hAnsi="Cambria Math"/>
                              <w:kern w:val="2"/>
                              <w:sz w:val="18"/>
                              <w:szCs w:val="18"/>
                              <w14:ligatures w14:val="standardContextual"/>
                            </w:rPr>
                            <m:t>135°</m:t>
                          </m:r>
                          <m:r>
                            <w:rPr>
                              <w:rFonts w:ascii="Cambria Math" w:hAnsi="Cambria Math"/>
                              <w:sz w:val="18"/>
                              <w:szCs w:val="18"/>
                            </w:rPr>
                            <m:t>,</m:t>
                          </m:r>
                          <m:r>
                            <w:rPr>
                              <w:rFonts w:ascii="Cambria Math" w:hAnsi="Cambria Math"/>
                              <w:kern w:val="2"/>
                              <w:sz w:val="18"/>
                              <w:szCs w:val="18"/>
                              <w14:ligatures w14:val="standardContextual"/>
                            </w:rPr>
                            <m:t>225°</m:t>
                          </m:r>
                        </m:e>
                      </m:d>
                    </m:oMath>
                  </m:oMathPara>
                </w:p>
              </w:tc>
              <w:tc>
                <w:tcPr>
                  <w:tcW w:w="1143" w:type="dxa"/>
                  <w:vAlign w:val="center"/>
                </w:tcPr>
                <w:p w14:paraId="323B6885" w14:textId="77777777" w:rsidR="00BE7B74" w:rsidRDefault="00BE7B74" w:rsidP="00BE7B74">
                  <w:pPr>
                    <w:jc w:val="center"/>
                    <w:rPr>
                      <w:rFonts w:ascii="Times New Roman" w:hAnsi="Times New Roman"/>
                      <w:bCs/>
                      <w:kern w:val="2"/>
                      <w:sz w:val="18"/>
                      <w:szCs w:val="18"/>
                      <w14:ligatures w14:val="standardContextual"/>
                    </w:rPr>
                  </w:pPr>
                  <m:oMathPara>
                    <m:oMath>
                      <m:r>
                        <m:rPr>
                          <m:sty m:val="p"/>
                        </m:rPr>
                        <w:rPr>
                          <w:rFonts w:ascii="Cambria Math" w:eastAsiaTheme="minorEastAsia" w:hAnsi="Cambria Math"/>
                          <w:sz w:val="18"/>
                          <w:szCs w:val="18"/>
                        </w:rPr>
                        <m:t>[</m:t>
                      </m:r>
                      <m:r>
                        <w:rPr>
                          <w:rFonts w:ascii="Cambria Math" w:eastAsiaTheme="minorEastAsia" w:hAnsi="Cambria Math"/>
                          <w:sz w:val="18"/>
                          <w:szCs w:val="18"/>
                        </w:rPr>
                        <m:t>45°</m:t>
                      </m:r>
                      <m:r>
                        <m:rPr>
                          <m:sty m:val="p"/>
                        </m:rPr>
                        <w:rPr>
                          <w:rFonts w:ascii="Cambria Math" w:eastAsiaTheme="minorEastAsia" w:hAnsi="Cambria Math"/>
                          <w:sz w:val="18"/>
                          <w:szCs w:val="18"/>
                        </w:rPr>
                        <m:t>,</m:t>
                      </m:r>
                      <m:r>
                        <w:rPr>
                          <w:rFonts w:ascii="Cambria Math" w:eastAsiaTheme="minorEastAsia" w:hAnsi="Cambria Math"/>
                          <w:sz w:val="18"/>
                          <w:szCs w:val="18"/>
                        </w:rPr>
                        <m:t>135°</m:t>
                      </m:r>
                      <m:r>
                        <m:rPr>
                          <m:sty m:val="p"/>
                        </m:rPr>
                        <w:rPr>
                          <w:rFonts w:ascii="Cambria Math" w:eastAsiaTheme="minorEastAsia" w:hAnsi="Cambria Math"/>
                          <w:sz w:val="18"/>
                          <w:szCs w:val="18"/>
                        </w:rPr>
                        <m:t>]</m:t>
                      </m:r>
                    </m:oMath>
                  </m:oMathPara>
                </w:p>
              </w:tc>
            </w:tr>
            <w:tr w:rsidR="00BE7B74" w14:paraId="00EE5080" w14:textId="77777777" w:rsidTr="00AD7424">
              <w:tc>
                <w:tcPr>
                  <w:tcW w:w="727" w:type="dxa"/>
                  <w:vAlign w:val="center"/>
                </w:tcPr>
                <w:p w14:paraId="3720EB53" w14:textId="77777777" w:rsidR="00BE7B74" w:rsidRDefault="00BE7B74" w:rsidP="00BE7B74">
                  <w:pPr>
                    <w:jc w:val="center"/>
                    <w:rPr>
                      <w:rFonts w:ascii="Times New Roman" w:eastAsiaTheme="minorEastAsia" w:hAnsi="Times New Roman"/>
                      <w:sz w:val="18"/>
                      <w:szCs w:val="18"/>
                    </w:rPr>
                  </w:pPr>
                  <w:r>
                    <w:rPr>
                      <w:rFonts w:ascii="Times New Roman" w:eastAsiaTheme="minorEastAsia" w:hAnsi="Times New Roman"/>
                      <w:sz w:val="18"/>
                      <w:szCs w:val="18"/>
                    </w:rPr>
                    <w:t>Right</w:t>
                  </w:r>
                </w:p>
              </w:tc>
              <w:tc>
                <w:tcPr>
                  <w:tcW w:w="767" w:type="dxa"/>
                  <w:vAlign w:val="center"/>
                </w:tcPr>
                <w:p w14:paraId="04F0B1B0" w14:textId="77777777" w:rsidR="00BE7B74" w:rsidRDefault="00BE7B74" w:rsidP="00BE7B74">
                  <w:pPr>
                    <w:jc w:val="center"/>
                    <w:rPr>
                      <w:rFonts w:ascii="Times New Roman" w:eastAsia="等线" w:hAnsi="Times New Roman"/>
                      <w:bCs/>
                      <w:sz w:val="18"/>
                      <w:szCs w:val="18"/>
                    </w:rPr>
                  </w:pPr>
                  <m:oMathPara>
                    <m:oMath>
                      <m:r>
                        <w:rPr>
                          <w:rFonts w:ascii="Cambria Math" w:hAnsi="Cambria Math"/>
                          <w:kern w:val="2"/>
                          <w:sz w:val="18"/>
                          <w:szCs w:val="18"/>
                          <w14:ligatures w14:val="standardContextual"/>
                        </w:rPr>
                        <m:t>270°</m:t>
                      </m:r>
                    </m:oMath>
                  </m:oMathPara>
                </w:p>
              </w:tc>
              <w:tc>
                <w:tcPr>
                  <w:tcW w:w="705" w:type="dxa"/>
                  <w:vAlign w:val="center"/>
                </w:tcPr>
                <w:p w14:paraId="20DD5AF2" w14:textId="77777777" w:rsidR="00BE7B74" w:rsidRDefault="00BE7B74" w:rsidP="00BE7B74">
                  <w:pPr>
                    <w:jc w:val="center"/>
                    <w:rPr>
                      <w:rFonts w:ascii="Times New Roman" w:eastAsia="等线" w:hAnsi="Times New Roman"/>
                      <w:bCs/>
                      <w:sz w:val="18"/>
                      <w:szCs w:val="18"/>
                    </w:rPr>
                  </w:pPr>
                  <w:r>
                    <w:rPr>
                      <w:sz w:val="18"/>
                      <w:szCs w:val="18"/>
                    </w:rPr>
                    <w:t>3.90</w:t>
                  </w:r>
                  <m:oMath>
                    <m:r>
                      <w:rPr>
                        <w:rFonts w:ascii="Cambria Math" w:hAnsi="Cambria Math"/>
                        <w:kern w:val="2"/>
                        <w:sz w:val="18"/>
                        <w:szCs w:val="18"/>
                        <w14:ligatures w14:val="standardContextual"/>
                      </w:rPr>
                      <m:t>°</m:t>
                    </m:r>
                  </m:oMath>
                </w:p>
              </w:tc>
              <w:tc>
                <w:tcPr>
                  <w:tcW w:w="740" w:type="dxa"/>
                  <w:vAlign w:val="center"/>
                </w:tcPr>
                <w:p w14:paraId="66F6BD9E" w14:textId="77777777" w:rsidR="00BE7B74" w:rsidRDefault="00BE7B74" w:rsidP="00BE7B74">
                  <w:pPr>
                    <w:jc w:val="center"/>
                    <w:rPr>
                      <w:rFonts w:ascii="Times New Roman" w:eastAsia="等线" w:hAnsi="Times New Roman"/>
                      <w:bCs/>
                      <w:sz w:val="18"/>
                      <w:szCs w:val="18"/>
                    </w:rPr>
                  </w:pPr>
                  <m:oMathPara>
                    <m:oMath>
                      <m:r>
                        <w:rPr>
                          <w:rFonts w:ascii="Cambria Math" w:hAnsi="Cambria Math"/>
                          <w:kern w:val="2"/>
                          <w:sz w:val="18"/>
                          <w:szCs w:val="18"/>
                          <w14:ligatures w14:val="standardContextual"/>
                        </w:rPr>
                        <m:t>90°</m:t>
                      </m:r>
                    </m:oMath>
                  </m:oMathPara>
                </w:p>
              </w:tc>
              <w:tc>
                <w:tcPr>
                  <w:tcW w:w="689" w:type="dxa"/>
                  <w:vAlign w:val="center"/>
                </w:tcPr>
                <w:p w14:paraId="22D55016" w14:textId="77777777" w:rsidR="00BE7B74" w:rsidRDefault="00BE7B74" w:rsidP="00BE7B74">
                  <w:pPr>
                    <w:jc w:val="center"/>
                    <w:rPr>
                      <w:rFonts w:ascii="Times New Roman" w:eastAsia="等线" w:hAnsi="Times New Roman"/>
                      <w:bCs/>
                      <w:sz w:val="18"/>
                      <w:szCs w:val="18"/>
                    </w:rPr>
                  </w:pPr>
                  <w:r>
                    <w:rPr>
                      <w:sz w:val="18"/>
                      <w:szCs w:val="18"/>
                    </w:rPr>
                    <w:t>3.90</w:t>
                  </w:r>
                  <m:oMath>
                    <m:r>
                      <w:rPr>
                        <w:rFonts w:ascii="Cambria Math" w:hAnsi="Cambria Math"/>
                        <w:kern w:val="2"/>
                        <w:sz w:val="18"/>
                        <w:szCs w:val="18"/>
                        <w14:ligatures w14:val="standardContextual"/>
                      </w:rPr>
                      <m:t>°</m:t>
                    </m:r>
                  </m:oMath>
                </w:p>
              </w:tc>
              <w:tc>
                <w:tcPr>
                  <w:tcW w:w="621" w:type="dxa"/>
                  <w:vAlign w:val="center"/>
                </w:tcPr>
                <w:p w14:paraId="6C6E0EDE" w14:textId="77777777" w:rsidR="00BE7B74" w:rsidRPr="00AD2012" w:rsidRDefault="00BE7B74" w:rsidP="00BE7B74">
                  <w:pPr>
                    <w:suppressAutoHyphens w:val="0"/>
                    <w:jc w:val="center"/>
                    <w:rPr>
                      <w:rFonts w:ascii="Times New Roman" w:eastAsia="等线" w:hAnsi="Times New Roman"/>
                      <w:color w:val="FF0000"/>
                      <w:sz w:val="18"/>
                      <w:szCs w:val="18"/>
                      <w:lang w:val="en-US" w:eastAsia="zh-CN"/>
                    </w:rPr>
                  </w:pPr>
                  <w:r w:rsidRPr="00AD2012">
                    <w:rPr>
                      <w:color w:val="FF0000"/>
                      <w:sz w:val="18"/>
                      <w:szCs w:val="18"/>
                    </w:rPr>
                    <w:t>20.</w:t>
                  </w:r>
                  <w:r>
                    <w:rPr>
                      <w:color w:val="FF0000"/>
                      <w:sz w:val="18"/>
                      <w:szCs w:val="18"/>
                    </w:rPr>
                    <w:t>1</w:t>
                  </w:r>
                  <w:r w:rsidRPr="00AD2012">
                    <w:rPr>
                      <w:color w:val="FF0000"/>
                      <w:sz w:val="18"/>
                      <w:szCs w:val="18"/>
                    </w:rPr>
                    <w:t>2</w:t>
                  </w:r>
                </w:p>
              </w:tc>
              <w:tc>
                <w:tcPr>
                  <w:tcW w:w="621" w:type="dxa"/>
                  <w:vAlign w:val="center"/>
                </w:tcPr>
                <w:p w14:paraId="553D414D" w14:textId="77777777" w:rsidR="00BE7B74" w:rsidRPr="00AD2012" w:rsidRDefault="00BE7B74" w:rsidP="00BE7B74">
                  <w:pPr>
                    <w:suppressAutoHyphens w:val="0"/>
                    <w:jc w:val="center"/>
                    <w:rPr>
                      <w:rFonts w:ascii="Times New Roman" w:eastAsia="等线" w:hAnsi="Times New Roman"/>
                      <w:color w:val="FF0000"/>
                      <w:sz w:val="18"/>
                      <w:szCs w:val="18"/>
                      <w:lang w:val="en-US" w:eastAsia="zh-CN"/>
                    </w:rPr>
                  </w:pPr>
                  <w:r w:rsidRPr="00AD2012">
                    <w:rPr>
                      <w:color w:val="FF0000"/>
                      <w:sz w:val="18"/>
                      <w:szCs w:val="18"/>
                    </w:rPr>
                    <w:t>22.5</w:t>
                  </w:r>
                </w:p>
              </w:tc>
              <w:tc>
                <w:tcPr>
                  <w:tcW w:w="1143" w:type="dxa"/>
                  <w:vAlign w:val="center"/>
                </w:tcPr>
                <w:p w14:paraId="29FEFB1E" w14:textId="77777777" w:rsidR="00BE7B74" w:rsidRDefault="00BE7B74" w:rsidP="00BE7B74">
                  <w:pPr>
                    <w:jc w:val="center"/>
                    <w:rPr>
                      <w:rFonts w:ascii="Times New Roman" w:eastAsiaTheme="minorEastAsia" w:hAnsi="Times New Roman"/>
                      <w:bCs/>
                      <w:sz w:val="18"/>
                      <w:szCs w:val="18"/>
                    </w:rPr>
                  </w:pPr>
                  <m:oMathPara>
                    <m:oMath>
                      <m:r>
                        <w:rPr>
                          <w:rFonts w:ascii="Cambria Math" w:hAnsi="Cambria Math"/>
                          <w:sz w:val="18"/>
                          <w:szCs w:val="18"/>
                        </w:rPr>
                        <m:t>[</m:t>
                      </m:r>
                      <m:r>
                        <w:rPr>
                          <w:rFonts w:ascii="Cambria Math" w:hAnsi="Cambria Math"/>
                          <w:kern w:val="2"/>
                          <w:sz w:val="18"/>
                          <w:szCs w:val="18"/>
                          <w14:ligatures w14:val="standardContextual"/>
                        </w:rPr>
                        <m:t>225°</m:t>
                      </m:r>
                      <m:r>
                        <w:rPr>
                          <w:rFonts w:ascii="Cambria Math" w:hAnsi="Cambria Math"/>
                          <w:sz w:val="18"/>
                          <w:szCs w:val="18"/>
                        </w:rPr>
                        <m:t>,</m:t>
                      </m:r>
                      <m:r>
                        <w:rPr>
                          <w:rFonts w:ascii="Cambria Math" w:hAnsi="Cambria Math"/>
                          <w:kern w:val="2"/>
                          <w:sz w:val="18"/>
                          <w:szCs w:val="18"/>
                          <w14:ligatures w14:val="standardContextual"/>
                        </w:rPr>
                        <m:t>315°</m:t>
                      </m:r>
                      <m:r>
                        <w:rPr>
                          <w:rFonts w:ascii="Cambria Math" w:hAnsi="Cambria Math"/>
                          <w:sz w:val="18"/>
                          <w:szCs w:val="18"/>
                        </w:rPr>
                        <m:t>]</m:t>
                      </m:r>
                    </m:oMath>
                  </m:oMathPara>
                </w:p>
              </w:tc>
              <w:tc>
                <w:tcPr>
                  <w:tcW w:w="1143" w:type="dxa"/>
                  <w:vAlign w:val="center"/>
                </w:tcPr>
                <w:p w14:paraId="35F48710" w14:textId="77777777" w:rsidR="00BE7B74" w:rsidRDefault="00BE7B74" w:rsidP="00BE7B74">
                  <w:pPr>
                    <w:jc w:val="center"/>
                    <w:rPr>
                      <w:rFonts w:ascii="Times New Roman" w:hAnsi="Times New Roman"/>
                      <w:bCs/>
                      <w:kern w:val="2"/>
                      <w:sz w:val="18"/>
                      <w:szCs w:val="18"/>
                      <w14:ligatures w14:val="standardContextual"/>
                    </w:rPr>
                  </w:pPr>
                  <m:oMathPara>
                    <m:oMath>
                      <m:r>
                        <m:rPr>
                          <m:sty m:val="p"/>
                        </m:rPr>
                        <w:rPr>
                          <w:rFonts w:ascii="Cambria Math" w:eastAsiaTheme="minorEastAsia" w:hAnsi="Cambria Math"/>
                          <w:sz w:val="18"/>
                          <w:szCs w:val="18"/>
                        </w:rPr>
                        <m:t>[</m:t>
                      </m:r>
                      <m:r>
                        <w:rPr>
                          <w:rFonts w:ascii="Cambria Math" w:eastAsiaTheme="minorEastAsia" w:hAnsi="Cambria Math"/>
                          <w:sz w:val="18"/>
                          <w:szCs w:val="18"/>
                        </w:rPr>
                        <m:t>45°</m:t>
                      </m:r>
                      <m:r>
                        <m:rPr>
                          <m:sty m:val="p"/>
                        </m:rPr>
                        <w:rPr>
                          <w:rFonts w:ascii="Cambria Math" w:eastAsiaTheme="minorEastAsia" w:hAnsi="Cambria Math"/>
                          <w:sz w:val="18"/>
                          <w:szCs w:val="18"/>
                        </w:rPr>
                        <m:t>,</m:t>
                      </m:r>
                      <m:r>
                        <w:rPr>
                          <w:rFonts w:ascii="Cambria Math" w:eastAsiaTheme="minorEastAsia" w:hAnsi="Cambria Math"/>
                          <w:sz w:val="18"/>
                          <w:szCs w:val="18"/>
                        </w:rPr>
                        <m:t>135°</m:t>
                      </m:r>
                      <m:r>
                        <m:rPr>
                          <m:sty m:val="p"/>
                        </m:rPr>
                        <w:rPr>
                          <w:rFonts w:ascii="Cambria Math" w:eastAsiaTheme="minorEastAsia" w:hAnsi="Cambria Math"/>
                          <w:sz w:val="18"/>
                          <w:szCs w:val="18"/>
                        </w:rPr>
                        <m:t>]</m:t>
                      </m:r>
                    </m:oMath>
                  </m:oMathPara>
                </w:p>
              </w:tc>
            </w:tr>
            <w:tr w:rsidR="00BE7B74" w14:paraId="7167E61E" w14:textId="77777777" w:rsidTr="00AD7424">
              <w:tc>
                <w:tcPr>
                  <w:tcW w:w="727" w:type="dxa"/>
                  <w:vAlign w:val="center"/>
                </w:tcPr>
                <w:p w14:paraId="5192F040" w14:textId="77777777" w:rsidR="00BE7B74" w:rsidRDefault="00BE7B74" w:rsidP="00BE7B74">
                  <w:pPr>
                    <w:jc w:val="center"/>
                    <w:rPr>
                      <w:rFonts w:ascii="Times New Roman" w:eastAsiaTheme="minorEastAsia" w:hAnsi="Times New Roman"/>
                      <w:sz w:val="18"/>
                      <w:szCs w:val="18"/>
                      <w:lang w:eastAsia="zh-CN"/>
                    </w:rPr>
                  </w:pPr>
                  <w:r>
                    <w:rPr>
                      <w:rFonts w:ascii="Times New Roman" w:eastAsiaTheme="minorEastAsia" w:hAnsi="Times New Roman" w:hint="eastAsia"/>
                      <w:sz w:val="18"/>
                      <w:szCs w:val="18"/>
                      <w:lang w:eastAsia="zh-CN"/>
                    </w:rPr>
                    <w:t>bottom</w:t>
                  </w:r>
                </w:p>
              </w:tc>
              <w:tc>
                <w:tcPr>
                  <w:tcW w:w="767" w:type="dxa"/>
                  <w:vAlign w:val="center"/>
                </w:tcPr>
                <w:p w14:paraId="0D17B879" w14:textId="77777777" w:rsidR="00BE7B74" w:rsidRDefault="00BE7B74" w:rsidP="00BE7B74">
                  <w:pPr>
                    <w:jc w:val="center"/>
                    <w:rPr>
                      <w:rFonts w:ascii="Times New Roman" w:eastAsia="等线" w:hAnsi="Times New Roman"/>
                      <w:sz w:val="18"/>
                      <w:szCs w:val="18"/>
                    </w:rPr>
                  </w:pPr>
                  <w:r>
                    <w:rPr>
                      <w:rFonts w:ascii="Times New Roman" w:eastAsia="等线" w:hAnsi="Times New Roman"/>
                      <w:bCs/>
                      <w:kern w:val="2"/>
                      <w:sz w:val="18"/>
                      <w:szCs w:val="18"/>
                      <w14:ligatures w14:val="standardContextual"/>
                    </w:rPr>
                    <w:t>/</w:t>
                  </w:r>
                </w:p>
              </w:tc>
              <w:tc>
                <w:tcPr>
                  <w:tcW w:w="705" w:type="dxa"/>
                  <w:vAlign w:val="center"/>
                </w:tcPr>
                <w:p w14:paraId="620CA424" w14:textId="77777777" w:rsidR="00BE7B74" w:rsidRDefault="00BE7B74" w:rsidP="00BE7B74">
                  <w:pPr>
                    <w:jc w:val="center"/>
                    <w:rPr>
                      <w:rFonts w:ascii="Times New Roman" w:eastAsia="等线" w:hAnsi="Times New Roman"/>
                      <w:sz w:val="18"/>
                      <w:szCs w:val="18"/>
                    </w:rPr>
                  </w:pPr>
                  <w:r>
                    <w:rPr>
                      <w:rFonts w:ascii="Times New Roman" w:hAnsi="Times New Roman"/>
                      <w:sz w:val="18"/>
                      <w:szCs w:val="18"/>
                    </w:rPr>
                    <w:t>/</w:t>
                  </w:r>
                </w:p>
              </w:tc>
              <w:tc>
                <w:tcPr>
                  <w:tcW w:w="740" w:type="dxa"/>
                  <w:vAlign w:val="center"/>
                </w:tcPr>
                <w:p w14:paraId="1A01DD09" w14:textId="77777777" w:rsidR="00BE7B74" w:rsidRDefault="00BE7B74" w:rsidP="00BE7B74">
                  <w:pPr>
                    <w:jc w:val="center"/>
                    <w:rPr>
                      <w:rFonts w:ascii="Times New Roman" w:eastAsia="等线" w:hAnsi="Times New Roman"/>
                      <w:sz w:val="18"/>
                      <w:szCs w:val="18"/>
                    </w:rPr>
                  </w:pPr>
                  <m:oMathPara>
                    <m:oMath>
                      <m:r>
                        <w:rPr>
                          <w:rFonts w:ascii="Cambria Math" w:hAnsi="Cambria Math"/>
                          <w:kern w:val="2"/>
                          <w:sz w:val="18"/>
                          <w:szCs w:val="18"/>
                          <w14:ligatures w14:val="standardContextual"/>
                        </w:rPr>
                        <m:t>1</m:t>
                      </m:r>
                      <m:r>
                        <w:rPr>
                          <w:rFonts w:ascii="Cambria Math" w:eastAsiaTheme="minorEastAsia" w:hAnsi="Cambria Math"/>
                          <w:kern w:val="2"/>
                          <w:sz w:val="18"/>
                          <w:szCs w:val="18"/>
                          <w:lang w:eastAsia="zh-CN"/>
                          <w14:ligatures w14:val="standardContextual"/>
                        </w:rPr>
                        <m:t>8</m:t>
                      </m:r>
                      <m:r>
                        <w:rPr>
                          <w:rFonts w:ascii="Cambria Math" w:hAnsi="Cambria Math"/>
                          <w:kern w:val="2"/>
                          <w:sz w:val="18"/>
                          <w:szCs w:val="18"/>
                          <w14:ligatures w14:val="standardContextual"/>
                        </w:rPr>
                        <m:t>0°</m:t>
                      </m:r>
                    </m:oMath>
                  </m:oMathPara>
                </w:p>
              </w:tc>
              <w:tc>
                <w:tcPr>
                  <w:tcW w:w="689" w:type="dxa"/>
                  <w:vAlign w:val="center"/>
                </w:tcPr>
                <w:p w14:paraId="54896195" w14:textId="77777777" w:rsidR="00BE7B74" w:rsidRDefault="00BE7B74" w:rsidP="00BE7B74">
                  <w:pPr>
                    <w:jc w:val="center"/>
                    <w:rPr>
                      <w:rFonts w:ascii="Times New Roman" w:eastAsia="等线" w:hAnsi="Times New Roman"/>
                      <w:sz w:val="18"/>
                      <w:szCs w:val="18"/>
                    </w:rPr>
                  </w:pPr>
                  <w:r>
                    <w:rPr>
                      <w:sz w:val="18"/>
                      <w:szCs w:val="18"/>
                    </w:rPr>
                    <w:t>3.90</w:t>
                  </w:r>
                  <m:oMath>
                    <m:r>
                      <w:rPr>
                        <w:rFonts w:ascii="Cambria Math" w:hAnsi="Cambria Math"/>
                        <w:kern w:val="2"/>
                        <w:sz w:val="18"/>
                        <w:szCs w:val="18"/>
                        <w14:ligatures w14:val="standardContextual"/>
                      </w:rPr>
                      <m:t>°</m:t>
                    </m:r>
                  </m:oMath>
                </w:p>
              </w:tc>
              <w:tc>
                <w:tcPr>
                  <w:tcW w:w="621" w:type="dxa"/>
                  <w:vAlign w:val="center"/>
                </w:tcPr>
                <w:p w14:paraId="35717DA0" w14:textId="77777777" w:rsidR="00BE7B74" w:rsidRPr="00AD2012" w:rsidRDefault="00BE7B74" w:rsidP="00BE7B74">
                  <w:pPr>
                    <w:jc w:val="center"/>
                    <w:rPr>
                      <w:rFonts w:ascii="Times New Roman" w:eastAsia="等线" w:hAnsi="Times New Roman"/>
                      <w:color w:val="FF0000"/>
                      <w:sz w:val="18"/>
                      <w:szCs w:val="18"/>
                    </w:rPr>
                  </w:pPr>
                  <w:r w:rsidRPr="00AD2012">
                    <w:rPr>
                      <w:color w:val="FF0000"/>
                      <w:sz w:val="18"/>
                      <w:szCs w:val="18"/>
                    </w:rPr>
                    <w:t>20.</w:t>
                  </w:r>
                  <w:r>
                    <w:rPr>
                      <w:color w:val="FF0000"/>
                      <w:sz w:val="18"/>
                      <w:szCs w:val="18"/>
                    </w:rPr>
                    <w:t>1</w:t>
                  </w:r>
                  <w:r w:rsidRPr="00AD2012">
                    <w:rPr>
                      <w:color w:val="FF0000"/>
                      <w:sz w:val="18"/>
                      <w:szCs w:val="18"/>
                    </w:rPr>
                    <w:t>2</w:t>
                  </w:r>
                </w:p>
              </w:tc>
              <w:tc>
                <w:tcPr>
                  <w:tcW w:w="621" w:type="dxa"/>
                  <w:vAlign w:val="center"/>
                </w:tcPr>
                <w:p w14:paraId="5DED3D90" w14:textId="77777777" w:rsidR="00BE7B74" w:rsidRPr="00AD2012" w:rsidRDefault="00BE7B74" w:rsidP="00BE7B74">
                  <w:pPr>
                    <w:jc w:val="center"/>
                    <w:rPr>
                      <w:rFonts w:ascii="Times New Roman" w:eastAsia="等线" w:hAnsi="Times New Roman"/>
                      <w:color w:val="FF0000"/>
                      <w:sz w:val="18"/>
                      <w:szCs w:val="18"/>
                      <w:highlight w:val="cyan"/>
                    </w:rPr>
                  </w:pPr>
                  <w:r w:rsidRPr="00AD2012">
                    <w:rPr>
                      <w:color w:val="FF0000"/>
                      <w:sz w:val="18"/>
                      <w:szCs w:val="18"/>
                    </w:rPr>
                    <w:t>22.5</w:t>
                  </w:r>
                </w:p>
              </w:tc>
              <w:tc>
                <w:tcPr>
                  <w:tcW w:w="1143" w:type="dxa"/>
                  <w:vAlign w:val="center"/>
                </w:tcPr>
                <w:p w14:paraId="715FA05D" w14:textId="77777777" w:rsidR="00BE7B74" w:rsidRDefault="003E73A2" w:rsidP="00BE7B74">
                  <w:pPr>
                    <w:jc w:val="center"/>
                    <w:rPr>
                      <w:rFonts w:ascii="Times New Roman" w:eastAsiaTheme="minorEastAsia" w:hAnsi="Times New Roman"/>
                      <w:bCs/>
                      <w:sz w:val="18"/>
                      <w:szCs w:val="18"/>
                    </w:rPr>
                  </w:pPr>
                  <m:oMathPara>
                    <m:oMath>
                      <m:d>
                        <m:dPr>
                          <m:begChr m:val="["/>
                          <m:endChr m:val="]"/>
                          <m:ctrlPr>
                            <w:rPr>
                              <w:rFonts w:ascii="Cambria Math" w:hAnsi="Cambria Math"/>
                              <w:bCs/>
                              <w:i/>
                              <w:sz w:val="18"/>
                              <w:szCs w:val="18"/>
                            </w:rPr>
                          </m:ctrlPr>
                        </m:dPr>
                        <m:e>
                          <m:r>
                            <w:rPr>
                              <w:rFonts w:ascii="Cambria Math" w:hAnsi="Cambria Math"/>
                              <w:sz w:val="18"/>
                              <w:szCs w:val="18"/>
                            </w:rPr>
                            <m:t>0</m:t>
                          </m:r>
                          <m:r>
                            <w:rPr>
                              <w:rFonts w:ascii="Cambria Math" w:hAnsi="Cambria Math"/>
                              <w:kern w:val="2"/>
                              <w:sz w:val="18"/>
                              <w:szCs w:val="18"/>
                              <w14:ligatures w14:val="standardContextual"/>
                            </w:rPr>
                            <m:t>°</m:t>
                          </m:r>
                          <m:r>
                            <w:rPr>
                              <w:rFonts w:ascii="Cambria Math" w:hAnsi="Cambria Math"/>
                              <w:sz w:val="18"/>
                              <w:szCs w:val="18"/>
                            </w:rPr>
                            <m:t>,360</m:t>
                          </m:r>
                          <m:r>
                            <w:rPr>
                              <w:rFonts w:ascii="Cambria Math" w:hAnsi="Cambria Math"/>
                              <w:kern w:val="2"/>
                              <w:sz w:val="18"/>
                              <w:szCs w:val="18"/>
                              <w14:ligatures w14:val="standardContextual"/>
                            </w:rPr>
                            <m:t>°</m:t>
                          </m:r>
                        </m:e>
                      </m:d>
                    </m:oMath>
                  </m:oMathPara>
                </w:p>
              </w:tc>
              <w:tc>
                <w:tcPr>
                  <w:tcW w:w="1143" w:type="dxa"/>
                  <w:vAlign w:val="center"/>
                </w:tcPr>
                <w:p w14:paraId="7C9814EE" w14:textId="77777777" w:rsidR="00BE7B74" w:rsidRDefault="00BE7B74" w:rsidP="00BE7B74">
                  <w:pPr>
                    <w:jc w:val="center"/>
                    <w:rPr>
                      <w:rFonts w:ascii="Times New Roman" w:hAnsi="Times New Roman"/>
                      <w:bCs/>
                      <w:kern w:val="2"/>
                      <w:sz w:val="18"/>
                      <w:szCs w:val="18"/>
                      <w14:ligatures w14:val="standardContextual"/>
                    </w:rPr>
                  </w:pPr>
                  <m:oMathPara>
                    <m:oMath>
                      <m:r>
                        <m:rPr>
                          <m:sty m:val="p"/>
                        </m:rPr>
                        <w:rPr>
                          <w:rFonts w:ascii="Cambria Math" w:eastAsiaTheme="minorEastAsia" w:hAnsi="Cambria Math"/>
                          <w:sz w:val="18"/>
                          <w:szCs w:val="18"/>
                        </w:rPr>
                        <m:t>[135°,</m:t>
                      </m:r>
                      <m:r>
                        <w:rPr>
                          <w:rFonts w:ascii="Cambria Math" w:eastAsiaTheme="minorEastAsia" w:hAnsi="Cambria Math"/>
                          <w:sz w:val="18"/>
                          <w:szCs w:val="18"/>
                        </w:rPr>
                        <m:t>180°</m:t>
                      </m:r>
                      <m:r>
                        <m:rPr>
                          <m:sty m:val="p"/>
                        </m:rPr>
                        <w:rPr>
                          <w:rFonts w:ascii="Cambria Math" w:eastAsiaTheme="minorEastAsia" w:hAnsi="Cambria Math"/>
                          <w:sz w:val="18"/>
                          <w:szCs w:val="18"/>
                        </w:rPr>
                        <m:t>]</m:t>
                      </m:r>
                    </m:oMath>
                  </m:oMathPara>
                </w:p>
              </w:tc>
            </w:tr>
            <w:tr w:rsidR="00BE7B74" w14:paraId="0A1A9C4A" w14:textId="77777777" w:rsidTr="00AD7424">
              <w:tc>
                <w:tcPr>
                  <w:tcW w:w="727" w:type="dxa"/>
                  <w:vAlign w:val="center"/>
                </w:tcPr>
                <w:p w14:paraId="39F41040" w14:textId="77777777" w:rsidR="00BE7B74" w:rsidRDefault="00BE7B74" w:rsidP="00BE7B74">
                  <w:pPr>
                    <w:jc w:val="center"/>
                    <w:rPr>
                      <w:rFonts w:ascii="Times New Roman" w:eastAsiaTheme="minorEastAsia" w:hAnsi="Times New Roman"/>
                      <w:sz w:val="18"/>
                      <w:szCs w:val="18"/>
                    </w:rPr>
                  </w:pPr>
                  <w:r>
                    <w:rPr>
                      <w:rFonts w:ascii="Times New Roman" w:eastAsiaTheme="minorEastAsia" w:hAnsi="Times New Roman"/>
                      <w:sz w:val="18"/>
                      <w:szCs w:val="18"/>
                    </w:rPr>
                    <w:t>Roof</w:t>
                  </w:r>
                </w:p>
              </w:tc>
              <w:tc>
                <w:tcPr>
                  <w:tcW w:w="767" w:type="dxa"/>
                  <w:vAlign w:val="center"/>
                </w:tcPr>
                <w:p w14:paraId="63202AC2" w14:textId="77777777" w:rsidR="00BE7B74" w:rsidRDefault="00BE7B74" w:rsidP="00BE7B74">
                  <w:pPr>
                    <w:jc w:val="center"/>
                    <w:rPr>
                      <w:rFonts w:ascii="Times New Roman" w:eastAsia="等线" w:hAnsi="Times New Roman"/>
                      <w:bCs/>
                      <w:sz w:val="18"/>
                      <w:szCs w:val="18"/>
                    </w:rPr>
                  </w:pPr>
                  <w:r>
                    <w:rPr>
                      <w:rFonts w:ascii="Times New Roman" w:eastAsia="等线" w:hAnsi="Times New Roman"/>
                      <w:bCs/>
                      <w:kern w:val="2"/>
                      <w:sz w:val="18"/>
                      <w:szCs w:val="18"/>
                      <w14:ligatures w14:val="standardContextual"/>
                    </w:rPr>
                    <w:t>/</w:t>
                  </w:r>
                </w:p>
              </w:tc>
              <w:tc>
                <w:tcPr>
                  <w:tcW w:w="705" w:type="dxa"/>
                  <w:vAlign w:val="center"/>
                </w:tcPr>
                <w:p w14:paraId="64154791" w14:textId="77777777" w:rsidR="00BE7B74" w:rsidRDefault="00BE7B74" w:rsidP="00BE7B74">
                  <w:pPr>
                    <w:jc w:val="center"/>
                    <w:rPr>
                      <w:rFonts w:ascii="Times New Roman" w:eastAsia="等线" w:hAnsi="Times New Roman"/>
                      <w:bCs/>
                      <w:sz w:val="18"/>
                      <w:szCs w:val="18"/>
                    </w:rPr>
                  </w:pPr>
                  <w:r>
                    <w:rPr>
                      <w:rFonts w:ascii="Times New Roman" w:hAnsi="Times New Roman"/>
                      <w:sz w:val="18"/>
                      <w:szCs w:val="18"/>
                    </w:rPr>
                    <w:t>/</w:t>
                  </w:r>
                </w:p>
              </w:tc>
              <w:tc>
                <w:tcPr>
                  <w:tcW w:w="740" w:type="dxa"/>
                  <w:vAlign w:val="center"/>
                </w:tcPr>
                <w:p w14:paraId="1F675F84" w14:textId="77777777" w:rsidR="00BE7B74" w:rsidRDefault="00BE7B74" w:rsidP="00BE7B74">
                  <w:pPr>
                    <w:jc w:val="center"/>
                    <w:rPr>
                      <w:rFonts w:ascii="Times New Roman" w:eastAsia="等线" w:hAnsi="Times New Roman"/>
                      <w:bCs/>
                      <w:sz w:val="18"/>
                      <w:szCs w:val="18"/>
                    </w:rPr>
                  </w:pPr>
                  <m:oMathPara>
                    <m:oMath>
                      <m:r>
                        <w:rPr>
                          <w:rFonts w:ascii="Cambria Math" w:hAnsi="Cambria Math"/>
                          <w:kern w:val="2"/>
                          <w:sz w:val="18"/>
                          <w:szCs w:val="18"/>
                          <w14:ligatures w14:val="standardContextual"/>
                        </w:rPr>
                        <m:t>0°</m:t>
                      </m:r>
                    </m:oMath>
                  </m:oMathPara>
                </w:p>
              </w:tc>
              <w:tc>
                <w:tcPr>
                  <w:tcW w:w="689" w:type="dxa"/>
                  <w:vAlign w:val="center"/>
                </w:tcPr>
                <w:p w14:paraId="5BC81CA0" w14:textId="77777777" w:rsidR="00BE7B74" w:rsidRDefault="00BE7B74" w:rsidP="00BE7B74">
                  <w:pPr>
                    <w:jc w:val="center"/>
                    <w:rPr>
                      <w:rFonts w:ascii="Times New Roman" w:eastAsia="等线" w:hAnsi="Times New Roman"/>
                      <w:bCs/>
                      <w:sz w:val="18"/>
                      <w:szCs w:val="18"/>
                    </w:rPr>
                  </w:pPr>
                  <w:r>
                    <w:rPr>
                      <w:sz w:val="18"/>
                      <w:szCs w:val="18"/>
                    </w:rPr>
                    <w:t>3.90</w:t>
                  </w:r>
                  <m:oMath>
                    <m:r>
                      <w:rPr>
                        <w:rFonts w:ascii="Cambria Math" w:hAnsi="Cambria Math"/>
                        <w:kern w:val="2"/>
                        <w:sz w:val="18"/>
                        <w:szCs w:val="18"/>
                        <w14:ligatures w14:val="standardContextual"/>
                      </w:rPr>
                      <m:t>°</m:t>
                    </m:r>
                  </m:oMath>
                </w:p>
              </w:tc>
              <w:tc>
                <w:tcPr>
                  <w:tcW w:w="621" w:type="dxa"/>
                  <w:vAlign w:val="center"/>
                </w:tcPr>
                <w:p w14:paraId="26FEFF84" w14:textId="77777777" w:rsidR="00BE7B74" w:rsidRPr="00AD2012" w:rsidRDefault="00BE7B74" w:rsidP="00BE7B74">
                  <w:pPr>
                    <w:jc w:val="center"/>
                    <w:rPr>
                      <w:rFonts w:ascii="Times New Roman" w:eastAsia="等线" w:hAnsi="Times New Roman"/>
                      <w:color w:val="FF0000"/>
                      <w:sz w:val="18"/>
                      <w:szCs w:val="18"/>
                    </w:rPr>
                  </w:pPr>
                  <w:r w:rsidRPr="00AD2012">
                    <w:rPr>
                      <w:color w:val="FF0000"/>
                      <w:sz w:val="18"/>
                      <w:szCs w:val="18"/>
                    </w:rPr>
                    <w:t>20.</w:t>
                  </w:r>
                  <w:r>
                    <w:rPr>
                      <w:color w:val="FF0000"/>
                      <w:sz w:val="18"/>
                      <w:szCs w:val="18"/>
                    </w:rPr>
                    <w:t>1</w:t>
                  </w:r>
                  <w:r w:rsidRPr="00AD2012">
                    <w:rPr>
                      <w:color w:val="FF0000"/>
                      <w:sz w:val="18"/>
                      <w:szCs w:val="18"/>
                    </w:rPr>
                    <w:t>2</w:t>
                  </w:r>
                </w:p>
              </w:tc>
              <w:tc>
                <w:tcPr>
                  <w:tcW w:w="621" w:type="dxa"/>
                  <w:vAlign w:val="center"/>
                </w:tcPr>
                <w:p w14:paraId="1F9D392E" w14:textId="77777777" w:rsidR="00BE7B74" w:rsidRPr="00AD2012" w:rsidRDefault="00BE7B74" w:rsidP="00BE7B74">
                  <w:pPr>
                    <w:jc w:val="center"/>
                    <w:rPr>
                      <w:rFonts w:ascii="Times New Roman" w:eastAsia="等线" w:hAnsi="Times New Roman"/>
                      <w:bCs/>
                      <w:color w:val="FF0000"/>
                      <w:sz w:val="18"/>
                      <w:szCs w:val="18"/>
                      <w:highlight w:val="cyan"/>
                    </w:rPr>
                  </w:pPr>
                  <w:r w:rsidRPr="00AD2012">
                    <w:rPr>
                      <w:color w:val="FF0000"/>
                      <w:sz w:val="18"/>
                      <w:szCs w:val="18"/>
                    </w:rPr>
                    <w:t>22.5</w:t>
                  </w:r>
                </w:p>
              </w:tc>
              <w:tc>
                <w:tcPr>
                  <w:tcW w:w="1143" w:type="dxa"/>
                  <w:vAlign w:val="center"/>
                </w:tcPr>
                <w:p w14:paraId="6DA76576" w14:textId="77777777" w:rsidR="00BE7B74" w:rsidRDefault="003E73A2" w:rsidP="00BE7B74">
                  <w:pPr>
                    <w:jc w:val="center"/>
                    <w:rPr>
                      <w:rFonts w:ascii="Times New Roman" w:eastAsia="等线" w:hAnsi="Times New Roman"/>
                      <w:bCs/>
                      <w:sz w:val="18"/>
                      <w:szCs w:val="18"/>
                    </w:rPr>
                  </w:pPr>
                  <m:oMathPara>
                    <m:oMath>
                      <m:d>
                        <m:dPr>
                          <m:begChr m:val="["/>
                          <m:endChr m:val="]"/>
                          <m:ctrlPr>
                            <w:rPr>
                              <w:rFonts w:ascii="Cambria Math" w:hAnsi="Cambria Math"/>
                              <w:bCs/>
                              <w:i/>
                              <w:sz w:val="18"/>
                              <w:szCs w:val="18"/>
                            </w:rPr>
                          </m:ctrlPr>
                        </m:dPr>
                        <m:e>
                          <m:r>
                            <w:rPr>
                              <w:rFonts w:ascii="Cambria Math" w:hAnsi="Cambria Math"/>
                              <w:sz w:val="18"/>
                              <w:szCs w:val="18"/>
                            </w:rPr>
                            <m:t>0</m:t>
                          </m:r>
                          <m:r>
                            <w:rPr>
                              <w:rFonts w:ascii="Cambria Math" w:hAnsi="Cambria Math"/>
                              <w:kern w:val="2"/>
                              <w:sz w:val="18"/>
                              <w:szCs w:val="18"/>
                              <w14:ligatures w14:val="standardContextual"/>
                            </w:rPr>
                            <m:t>°</m:t>
                          </m:r>
                          <m:r>
                            <w:rPr>
                              <w:rFonts w:ascii="Cambria Math" w:hAnsi="Cambria Math"/>
                              <w:sz w:val="18"/>
                              <w:szCs w:val="18"/>
                            </w:rPr>
                            <m:t>,360</m:t>
                          </m:r>
                          <m:r>
                            <w:rPr>
                              <w:rFonts w:ascii="Cambria Math" w:hAnsi="Cambria Math"/>
                              <w:kern w:val="2"/>
                              <w:sz w:val="18"/>
                              <w:szCs w:val="18"/>
                              <w14:ligatures w14:val="standardContextual"/>
                            </w:rPr>
                            <m:t>°</m:t>
                          </m:r>
                        </m:e>
                      </m:d>
                    </m:oMath>
                  </m:oMathPara>
                </w:p>
              </w:tc>
              <w:tc>
                <w:tcPr>
                  <w:tcW w:w="1143" w:type="dxa"/>
                  <w:vAlign w:val="center"/>
                </w:tcPr>
                <w:p w14:paraId="49EC5235" w14:textId="77777777" w:rsidR="00BE7B74" w:rsidRDefault="00BE7B74" w:rsidP="00BE7B74">
                  <w:pPr>
                    <w:jc w:val="center"/>
                    <w:rPr>
                      <w:rFonts w:ascii="Times New Roman" w:eastAsia="等线" w:hAnsi="Times New Roman"/>
                      <w:bCs/>
                      <w:kern w:val="2"/>
                      <w:sz w:val="18"/>
                      <w:szCs w:val="18"/>
                      <w14:ligatures w14:val="standardContextual"/>
                    </w:rPr>
                  </w:pPr>
                  <m:oMathPara>
                    <m:oMath>
                      <m:r>
                        <m:rPr>
                          <m:sty m:val="p"/>
                        </m:rPr>
                        <w:rPr>
                          <w:rFonts w:ascii="Cambria Math" w:eastAsiaTheme="minorEastAsia" w:hAnsi="Cambria Math"/>
                          <w:sz w:val="18"/>
                          <w:szCs w:val="18"/>
                        </w:rPr>
                        <m:t>[0°,</m:t>
                      </m:r>
                      <m:r>
                        <w:rPr>
                          <w:rFonts w:ascii="Cambria Math" w:eastAsiaTheme="minorEastAsia" w:hAnsi="Cambria Math"/>
                          <w:sz w:val="18"/>
                          <w:szCs w:val="18"/>
                        </w:rPr>
                        <m:t>45°</m:t>
                      </m:r>
                      <m:r>
                        <m:rPr>
                          <m:sty m:val="p"/>
                        </m:rPr>
                        <w:rPr>
                          <w:rFonts w:ascii="Cambria Math" w:eastAsiaTheme="minorEastAsia" w:hAnsi="Cambria Math"/>
                          <w:sz w:val="18"/>
                          <w:szCs w:val="18"/>
                        </w:rPr>
                        <m:t>]</m:t>
                      </m:r>
                    </m:oMath>
                  </m:oMathPara>
                </w:p>
              </w:tc>
            </w:tr>
          </w:tbl>
          <w:p w14:paraId="36F315EB" w14:textId="77777777" w:rsidR="00BE7B74" w:rsidRDefault="00BE7B74" w:rsidP="00BE7B74">
            <w:pPr>
              <w:widowControl w:val="0"/>
              <w:spacing w:before="60"/>
              <w:rPr>
                <w:rFonts w:eastAsiaTheme="minorEastAsia"/>
                <w:lang w:val="en-US" w:eastAsia="zh-CN"/>
              </w:rPr>
            </w:pPr>
          </w:p>
        </w:tc>
      </w:tr>
      <w:tr w:rsidR="004471BC" w14:paraId="2EE7266A" w14:textId="77777777" w:rsidTr="00AD7424">
        <w:tc>
          <w:tcPr>
            <w:tcW w:w="1061" w:type="dxa"/>
            <w:shd w:val="clear" w:color="auto" w:fill="FFC000"/>
          </w:tcPr>
          <w:p w14:paraId="19153015" w14:textId="77777777" w:rsidR="004471BC" w:rsidRDefault="004471BC" w:rsidP="00AD7424">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9435" w:type="dxa"/>
            <w:gridSpan w:val="2"/>
          </w:tcPr>
          <w:p w14:paraId="678C22D5" w14:textId="77777777" w:rsidR="004471BC" w:rsidRDefault="004471BC" w:rsidP="00AD7424">
            <w:pPr>
              <w:widowControl w:val="0"/>
              <w:spacing w:before="60"/>
              <w:rPr>
                <w:rFonts w:eastAsiaTheme="minorEastAsia"/>
                <w:lang w:val="en-US" w:eastAsia="zh-CN"/>
              </w:rPr>
            </w:pPr>
            <w:r>
              <w:rPr>
                <w:rFonts w:eastAsiaTheme="minorEastAsia"/>
                <w:lang w:val="en-US" w:eastAsia="zh-CN"/>
              </w:rPr>
              <w:t xml:space="preserve">Based on the comments so far, seems a good support that the agreement A*B1 on vehicle can be extended to large size UAV and AGV. Regarding human, more clarification is needed. </w:t>
            </w:r>
          </w:p>
          <w:p w14:paraId="44B3BF98" w14:textId="77777777" w:rsidR="004471BC" w:rsidRDefault="004471BC" w:rsidP="00AD7424">
            <w:pPr>
              <w:widowControl w:val="0"/>
              <w:spacing w:before="60"/>
              <w:rPr>
                <w:rFonts w:eastAsiaTheme="minorEastAsia"/>
                <w:lang w:val="en-US" w:eastAsia="zh-CN"/>
              </w:rPr>
            </w:pPr>
          </w:p>
          <w:p w14:paraId="5CE2517F" w14:textId="71A9A98C" w:rsidR="004471BC" w:rsidRDefault="004471BC" w:rsidP="00AD7424">
            <w:pPr>
              <w:widowControl w:val="0"/>
              <w:spacing w:before="60"/>
              <w:rPr>
                <w:rFonts w:eastAsiaTheme="minorEastAsia"/>
                <w:lang w:val="en-US" w:eastAsia="zh-CN"/>
              </w:rPr>
            </w:pPr>
            <w:r>
              <w:rPr>
                <w:rFonts w:eastAsiaTheme="minorEastAsia"/>
                <w:lang w:val="en-US" w:eastAsia="zh-CN"/>
              </w:rPr>
              <w:t>Extension to human RCS model 2</w:t>
            </w:r>
          </w:p>
          <w:p w14:paraId="715D53FE" w14:textId="77777777" w:rsidR="004471BC" w:rsidRDefault="004471BC" w:rsidP="00AD7424">
            <w:pPr>
              <w:pStyle w:val="afe"/>
              <w:widowControl w:val="0"/>
              <w:numPr>
                <w:ilvl w:val="0"/>
                <w:numId w:val="17"/>
              </w:numPr>
              <w:spacing w:before="60"/>
              <w:rPr>
                <w:rFonts w:eastAsiaTheme="minorEastAsia"/>
                <w:lang w:val="en-US" w:eastAsia="zh-CN"/>
              </w:rPr>
            </w:pPr>
            <w:r>
              <w:rPr>
                <w:rFonts w:eastAsiaTheme="minorEastAsia"/>
                <w:lang w:val="en-US" w:eastAsia="zh-CN"/>
              </w:rPr>
              <w:t>Support, with data: Huawei (vertical), OPPO (horizontal), Apple (horizontal)</w:t>
            </w:r>
          </w:p>
          <w:p w14:paraId="246C35D4" w14:textId="77777777" w:rsidR="004471BC" w:rsidRDefault="004471BC" w:rsidP="00AD7424">
            <w:pPr>
              <w:pStyle w:val="afe"/>
              <w:widowControl w:val="0"/>
              <w:numPr>
                <w:ilvl w:val="0"/>
                <w:numId w:val="17"/>
              </w:numPr>
              <w:spacing w:before="60"/>
              <w:rPr>
                <w:rFonts w:eastAsiaTheme="minorEastAsia"/>
                <w:lang w:val="en-US" w:eastAsia="zh-CN"/>
              </w:rPr>
            </w:pPr>
            <w:r>
              <w:rPr>
                <w:rFonts w:eastAsiaTheme="minorEastAsia" w:hint="eastAsia"/>
                <w:lang w:val="en-US" w:eastAsia="zh-CN"/>
              </w:rPr>
              <w:lastRenderedPageBreak/>
              <w:t>S</w:t>
            </w:r>
            <w:r>
              <w:rPr>
                <w:rFonts w:eastAsiaTheme="minorEastAsia"/>
                <w:lang w:val="en-US" w:eastAsia="zh-CN"/>
              </w:rPr>
              <w:t>upport, no data: ZTE, Xiaomi, [NIST]</w:t>
            </w:r>
          </w:p>
          <w:p w14:paraId="6659D7E9" w14:textId="14DA4790" w:rsidR="004471BC" w:rsidRDefault="004471BC" w:rsidP="00AD7424">
            <w:pPr>
              <w:pStyle w:val="afe"/>
              <w:widowControl w:val="0"/>
              <w:numPr>
                <w:ilvl w:val="0"/>
                <w:numId w:val="17"/>
              </w:numPr>
              <w:spacing w:before="60"/>
              <w:rPr>
                <w:rFonts w:eastAsiaTheme="minorEastAsia"/>
                <w:lang w:val="en-US" w:eastAsia="zh-CN"/>
              </w:rPr>
            </w:pPr>
            <w:r>
              <w:rPr>
                <w:rFonts w:eastAsiaTheme="minorEastAsia"/>
                <w:lang w:val="en-US" w:eastAsia="zh-CN"/>
              </w:rPr>
              <w:t>Not support: vivo (human RCS model 2), BUPT (human RCS model 2), LG</w:t>
            </w:r>
          </w:p>
          <w:p w14:paraId="14F821C7" w14:textId="77777777" w:rsidR="004471BC" w:rsidRPr="004471BC" w:rsidRDefault="004471BC" w:rsidP="004471BC">
            <w:pPr>
              <w:widowControl w:val="0"/>
              <w:spacing w:before="60"/>
              <w:rPr>
                <w:rFonts w:eastAsiaTheme="minorEastAsia"/>
                <w:lang w:val="en-US" w:eastAsia="zh-CN"/>
              </w:rPr>
            </w:pPr>
          </w:p>
          <w:p w14:paraId="1FBCF3F1" w14:textId="77777777" w:rsidR="004471BC" w:rsidRPr="00C861A0" w:rsidRDefault="004471BC" w:rsidP="00AD7424">
            <w:pPr>
              <w:widowControl w:val="0"/>
              <w:spacing w:before="60"/>
              <w:rPr>
                <w:rFonts w:eastAsiaTheme="minorEastAsia"/>
                <w:lang w:val="en-US" w:eastAsia="zh-CN"/>
              </w:rPr>
            </w:pPr>
            <w:r>
              <w:rPr>
                <w:rFonts w:eastAsiaTheme="minorEastAsia" w:hint="eastAsia"/>
                <w:lang w:val="en-US" w:eastAsia="zh-CN"/>
              </w:rPr>
              <w:t>L</w:t>
            </w:r>
            <w:r>
              <w:rPr>
                <w:rFonts w:eastAsiaTheme="minorEastAsia"/>
                <w:lang w:val="en-US" w:eastAsia="zh-CN"/>
              </w:rPr>
              <w:t xml:space="preserve">et’s follow suggestion from Huawei, to try common part at the moment. </w:t>
            </w:r>
          </w:p>
        </w:tc>
      </w:tr>
      <w:tr w:rsidR="004471BC" w14:paraId="469AD2EB" w14:textId="77777777" w:rsidTr="00AD7424">
        <w:tc>
          <w:tcPr>
            <w:tcW w:w="10496" w:type="dxa"/>
            <w:gridSpan w:val="3"/>
          </w:tcPr>
          <w:p w14:paraId="295BECDE" w14:textId="0DF33B96" w:rsidR="004471BC" w:rsidRDefault="004471BC" w:rsidP="00AD7424">
            <w:pPr>
              <w:widowControl w:val="0"/>
              <w:spacing w:before="60"/>
              <w:rPr>
                <w:rFonts w:eastAsiaTheme="minorEastAsia"/>
                <w:lang w:val="en-US" w:eastAsia="zh-CN"/>
              </w:rPr>
            </w:pPr>
            <w:r>
              <w:rPr>
                <w:rFonts w:eastAsiaTheme="minorEastAsia"/>
                <w:lang w:val="en-US" w:eastAsia="zh-CN"/>
              </w:rPr>
              <w:lastRenderedPageBreak/>
              <w:t>No more comments here, please use 4.1-1-rev1</w:t>
            </w:r>
          </w:p>
        </w:tc>
      </w:tr>
    </w:tbl>
    <w:p w14:paraId="74B97D62" w14:textId="77777777" w:rsidR="004471BC" w:rsidRDefault="004471BC" w:rsidP="004471BC">
      <w:pPr>
        <w:rPr>
          <w:rFonts w:eastAsiaTheme="minorEastAsia"/>
          <w:lang w:val="de-DE" w:eastAsia="zh-CN"/>
        </w:rPr>
      </w:pPr>
    </w:p>
    <w:p w14:paraId="0B0C0061" w14:textId="77777777" w:rsidR="004471BC" w:rsidRDefault="004471BC" w:rsidP="004471BC">
      <w:pPr>
        <w:pStyle w:val="4"/>
        <w:numPr>
          <w:ilvl w:val="0"/>
          <w:numId w:val="0"/>
        </w:numPr>
        <w:ind w:left="864" w:hanging="864"/>
      </w:pPr>
      <w:r>
        <w:t xml:space="preserve">Proposal 4.1-1-rev1: </w:t>
      </w:r>
    </w:p>
    <w:p w14:paraId="667752BE" w14:textId="77777777" w:rsidR="004471BC" w:rsidRDefault="004471BC" w:rsidP="004471BC">
      <w:pPr>
        <w:spacing w:before="120" w:after="120"/>
        <w:jc w:val="both"/>
      </w:pPr>
      <w:r>
        <w:rPr>
          <w:lang w:val="en-US"/>
        </w:rPr>
        <w:t xml:space="preserve">On the monostatic RCS for UAV with large size and </w:t>
      </w:r>
      <w:proofErr w:type="spellStart"/>
      <w:r>
        <w:rPr>
          <w:lang w:val="en-US"/>
        </w:rPr>
        <w:t>AGV</w:t>
      </w:r>
      <w:r w:rsidRPr="00763888">
        <w:rPr>
          <w:strike/>
          <w:color w:val="FF0000"/>
          <w:lang w:val="en-US"/>
        </w:rPr>
        <w:t>targets</w:t>
      </w:r>
      <w:proofErr w:type="spellEnd"/>
      <w:r w:rsidRPr="00763888">
        <w:rPr>
          <w:strike/>
          <w:color w:val="FF0000"/>
          <w:lang w:val="en-US"/>
        </w:rPr>
        <w:t xml:space="preserve"> with single/multiple scattering points other than vehicle.</w:t>
      </w:r>
      <w:r>
        <w:rPr>
          <w:lang w:val="en-US"/>
        </w:rPr>
        <w:t xml:space="preserve"> </w:t>
      </w:r>
    </w:p>
    <w:p w14:paraId="0AAE2422" w14:textId="77777777" w:rsidR="004471BC" w:rsidRDefault="004471BC" w:rsidP="004471BC">
      <w:pPr>
        <w:pStyle w:val="afe"/>
        <w:widowControl w:val="0"/>
        <w:numPr>
          <w:ilvl w:val="0"/>
          <w:numId w:val="9"/>
        </w:numPr>
        <w:spacing w:line="240" w:lineRule="atLeast"/>
        <w:rPr>
          <w:rFonts w:ascii="Times New Roman" w:eastAsia="等线" w:hAnsi="Times New Roman"/>
          <w:szCs w:val="20"/>
        </w:rPr>
      </w:pPr>
      <w:r>
        <w:rPr>
          <w:rFonts w:ascii="Times New Roman" w:eastAsia="等线" w:hAnsi="Times New Roman"/>
          <w:szCs w:val="20"/>
        </w:rPr>
        <w:t>The monostatic RCS for a scattering point of the target is generated by</w:t>
      </w:r>
    </w:p>
    <w:p w14:paraId="55ACEF69" w14:textId="77777777" w:rsidR="004471BC" w:rsidRDefault="004471BC" w:rsidP="004471BC">
      <w:pPr>
        <w:pStyle w:val="afe"/>
        <w:numPr>
          <w:ilvl w:val="1"/>
          <w:numId w:val="9"/>
        </w:numPr>
        <w:snapToGrid w:val="0"/>
        <w:spacing w:line="240" w:lineRule="atLeast"/>
        <w:rPr>
          <w:rFonts w:ascii="Times New Roman" w:hAnsi="Times New Roman"/>
          <w:szCs w:val="20"/>
          <w:lang w:eastAsia="zh-CN"/>
        </w:rPr>
      </w:pPr>
      <w:r>
        <w:rPr>
          <w:rFonts w:ascii="Times New Roman" w:hAnsi="Times New Roman"/>
          <w:szCs w:val="20"/>
          <w:lang w:eastAsia="zh-CN"/>
        </w:rPr>
        <w:t xml:space="preserve">The values/pattern A*B1, i.e., </w:t>
      </w:r>
      <m:oMath>
        <m:sSub>
          <m:sSubPr>
            <m:ctrlPr>
              <w:rPr>
                <w:rFonts w:ascii="Cambria Math" w:hAnsi="Cambria Math"/>
                <w:szCs w:val="20"/>
              </w:rPr>
            </m:ctrlPr>
          </m:sSubPr>
          <m:e>
            <m:r>
              <m:rPr>
                <m:sty m:val="p"/>
              </m:rPr>
              <w:rPr>
                <w:rFonts w:ascii="Cambria Math" w:hAnsi="Cambria Math"/>
                <w:szCs w:val="20"/>
              </w:rPr>
              <m:t>rcs</m:t>
            </m:r>
          </m:e>
          <m:sub>
            <m:r>
              <m:rPr>
                <m:nor/>
              </m:rPr>
              <w:rPr>
                <w:rFonts w:ascii="Times New Roman" w:hAnsi="Times New Roman"/>
                <w:szCs w:val="20"/>
              </w:rPr>
              <m:t>dB</m:t>
            </m:r>
          </m:sub>
        </m:sSub>
        <m:r>
          <m:rPr>
            <m:sty m:val="p"/>
          </m:rPr>
          <w:rPr>
            <w:rFonts w:ascii="Cambria Math" w:hAnsi="Cambria Math"/>
            <w:szCs w:val="20"/>
          </w:rPr>
          <m:t>(θ,φ)</m:t>
        </m:r>
      </m:oMath>
      <w:r>
        <w:rPr>
          <w:rFonts w:ascii="Times New Roman" w:hAnsi="Times New Roman"/>
          <w:szCs w:val="20"/>
          <w:lang w:eastAsia="zh-CN"/>
        </w:rPr>
        <w:t xml:space="preserve"> is deterministic based on incident/scattered angles</w:t>
      </w:r>
    </w:p>
    <w:p w14:paraId="66697EC9" w14:textId="77777777" w:rsidR="004471BC" w:rsidRDefault="003E73A2" w:rsidP="004471BC">
      <w:pPr>
        <w:adjustRightInd w:val="0"/>
        <w:snapToGrid w:val="0"/>
        <w:spacing w:line="240" w:lineRule="atLeast"/>
        <w:jc w:val="center"/>
        <w:rPr>
          <w:rFonts w:ascii="Times New Roman" w:hAnsi="Times New Roman"/>
          <w:i/>
          <w:iCs/>
          <w:szCs w:val="20"/>
        </w:rPr>
      </w:pPr>
      <m:oMathPara>
        <m:oMath>
          <m:sSub>
            <m:sSubPr>
              <m:ctrlPr>
                <w:rPr>
                  <w:rFonts w:ascii="Cambria Math" w:hAnsi="Cambria Math"/>
                  <w:i/>
                  <w:iCs/>
                  <w:szCs w:val="20"/>
                </w:rPr>
              </m:ctrlPr>
            </m:sSubPr>
            <m:e>
              <m:r>
                <w:rPr>
                  <w:rFonts w:ascii="Cambria Math" w:hAnsi="Cambria Math"/>
                  <w:szCs w:val="20"/>
                </w:rPr>
                <m:t>rcs</m:t>
              </m:r>
            </m:e>
            <m:sub>
              <m:r>
                <m:rPr>
                  <m:nor/>
                </m:rPr>
                <w:rPr>
                  <w:rFonts w:ascii="Times New Roman" w:hAnsi="Times New Roman"/>
                  <w:i/>
                  <w:iCs/>
                  <w:szCs w:val="20"/>
                </w:rPr>
                <m:t>dB</m:t>
              </m:r>
            </m:sub>
          </m:sSub>
          <m:r>
            <w:rPr>
              <w:rFonts w:ascii="Cambria Math" w:hAnsi="Cambria Math"/>
              <w:szCs w:val="20"/>
            </w:rPr>
            <m:t>(θ,φ)=</m:t>
          </m:r>
          <m:sSub>
            <m:sSubPr>
              <m:ctrlPr>
                <w:rPr>
                  <w:rFonts w:ascii="Cambria Math" w:hAnsi="Cambria Math"/>
                  <w:i/>
                  <w:iCs/>
                  <w:szCs w:val="20"/>
                </w:rPr>
              </m:ctrlPr>
            </m:sSubPr>
            <m:e>
              <m:r>
                <w:rPr>
                  <w:rFonts w:ascii="Cambria Math" w:hAnsi="Cambria Math"/>
                  <w:szCs w:val="20"/>
                </w:rPr>
                <m:t>G</m:t>
              </m:r>
            </m:e>
            <m:sub>
              <m:r>
                <w:rPr>
                  <w:rFonts w:ascii="Cambria Math" w:hAnsi="Cambria Math"/>
                  <w:szCs w:val="20"/>
                </w:rPr>
                <m:t>max</m:t>
              </m:r>
            </m:sub>
          </m:sSub>
          <m:r>
            <w:rPr>
              <w:rFonts w:ascii="Cambria Math" w:hAnsi="Cambria Math"/>
              <w:szCs w:val="20"/>
            </w:rPr>
            <m:t>-</m:t>
          </m:r>
          <m:func>
            <m:funcPr>
              <m:ctrlPr>
                <w:rPr>
                  <w:rFonts w:ascii="Cambria Math" w:hAnsi="Cambria Math"/>
                  <w:i/>
                  <w:iCs/>
                  <w:szCs w:val="20"/>
                </w:rPr>
              </m:ctrlPr>
            </m:funcPr>
            <m:fName>
              <m:r>
                <w:rPr>
                  <w:rFonts w:ascii="Cambria Math" w:hAnsi="Cambria Math"/>
                  <w:szCs w:val="20"/>
                </w:rPr>
                <m:t>min</m:t>
              </m:r>
            </m:fName>
            <m:e>
              <m:d>
                <m:dPr>
                  <m:begChr m:val="{"/>
                  <m:endChr m:val="}"/>
                  <m:ctrlPr>
                    <w:rPr>
                      <w:rFonts w:ascii="Cambria Math" w:hAnsi="Cambria Math"/>
                      <w:i/>
                      <w:iCs/>
                      <w:szCs w:val="20"/>
                    </w:rPr>
                  </m:ctrlPr>
                </m:dPr>
                <m:e>
                  <m:r>
                    <w:rPr>
                      <w:rFonts w:ascii="Cambria Math" w:hAnsi="Cambria Math"/>
                      <w:szCs w:val="20"/>
                    </w:rPr>
                    <m:t>-</m:t>
                  </m:r>
                  <m:d>
                    <m:dPr>
                      <m:ctrlPr>
                        <w:rPr>
                          <w:rFonts w:ascii="Cambria Math"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eastAsia="宋体" w:hAnsi="Cambria Math"/>
                                  <w:szCs w:val="20"/>
                                </w:rPr>
                                <m:t>σ</m:t>
                              </m:r>
                            </m:e>
                            <m:sup>
                              <m:r>
                                <w:rPr>
                                  <w:rFonts w:ascii="Cambria Math" w:eastAsia="宋体" w:hAnsi="Cambria Math"/>
                                  <w:szCs w:val="20"/>
                                </w:rPr>
                                <m:t>V</m:t>
                              </m:r>
                            </m:sup>
                          </m:sSup>
                        </m:e>
                        <m:sub>
                          <m:r>
                            <m:rPr>
                              <m:nor/>
                            </m:rPr>
                            <w:rPr>
                              <w:rFonts w:ascii="Times New Roman" w:eastAsia="Malgun Gothic" w:hAnsi="Times New Roman"/>
                              <w:i/>
                              <w:iCs/>
                              <w:szCs w:val="20"/>
                            </w:rPr>
                            <m:t>dB</m:t>
                          </m:r>
                        </m:sub>
                      </m:sSub>
                      <m:d>
                        <m:dPr>
                          <m:ctrlPr>
                            <w:rPr>
                              <w:rFonts w:ascii="Cambria Math" w:eastAsia="Malgun Gothic" w:hAnsi="Cambria Math"/>
                              <w:i/>
                              <w:iCs/>
                              <w:szCs w:val="20"/>
                            </w:rPr>
                          </m:ctrlPr>
                        </m:dPr>
                        <m:e>
                          <m:r>
                            <w:rPr>
                              <w:rFonts w:ascii="Cambria Math" w:eastAsia="Malgun Gothic" w:hAnsi="Cambria Math"/>
                              <w:szCs w:val="20"/>
                            </w:rPr>
                            <m:t>θ</m:t>
                          </m:r>
                        </m:e>
                      </m:d>
                      <m:r>
                        <w:rPr>
                          <w:rFonts w:ascii="Cambria Math" w:hAnsi="Cambria Math"/>
                          <w:szCs w:val="20"/>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eastAsia="宋体" w:hAnsi="Cambria Math"/>
                                  <w:szCs w:val="20"/>
                                </w:rPr>
                                <m:t>σ</m:t>
                              </m:r>
                            </m:e>
                            <m:sup>
                              <m:r>
                                <w:rPr>
                                  <w:rFonts w:ascii="Cambria Math" w:eastAsia="宋体" w:hAnsi="Cambria Math"/>
                                  <w:szCs w:val="20"/>
                                </w:rPr>
                                <m:t>H</m:t>
                              </m:r>
                            </m:sup>
                          </m:sSup>
                        </m:e>
                        <m:sub>
                          <m:r>
                            <m:rPr>
                              <m:nor/>
                            </m:rPr>
                            <w:rPr>
                              <w:rFonts w:ascii="Times New Roman" w:eastAsia="Malgun Gothic" w:hAnsi="Times New Roman"/>
                              <w:i/>
                              <w:iCs/>
                              <w:szCs w:val="20"/>
                            </w:rPr>
                            <m:t>dB</m:t>
                          </m:r>
                        </m:sub>
                      </m:sSub>
                      <m:d>
                        <m:dPr>
                          <m:ctrlPr>
                            <w:rPr>
                              <w:rFonts w:ascii="Cambria Math" w:eastAsia="Malgun Gothic" w:hAnsi="Cambria Math"/>
                              <w:i/>
                              <w:iCs/>
                              <w:szCs w:val="20"/>
                            </w:rPr>
                          </m:ctrlPr>
                        </m:dPr>
                        <m:e>
                          <m:r>
                            <w:rPr>
                              <w:rFonts w:ascii="Cambria Math" w:eastAsia="Malgun Gothic" w:hAnsi="Cambria Math"/>
                              <w:szCs w:val="20"/>
                            </w:rPr>
                            <m:t> φ</m:t>
                          </m:r>
                        </m:e>
                      </m:d>
                    </m:e>
                  </m:d>
                  <m:r>
                    <w:rPr>
                      <w:rFonts w:ascii="Cambria Math" w:hAnsi="Cambria Math"/>
                      <w:szCs w:val="20"/>
                    </w:rPr>
                    <m:t>,</m:t>
                  </m:r>
                  <m:sSub>
                    <m:sSubPr>
                      <m:ctrlPr>
                        <w:rPr>
                          <w:rFonts w:ascii="Cambria Math" w:hAnsi="Cambria Math"/>
                          <w:i/>
                          <w:iCs/>
                          <w:szCs w:val="20"/>
                        </w:rPr>
                      </m:ctrlPr>
                    </m:sSubPr>
                    <m:e>
                      <m:r>
                        <w:rPr>
                          <w:rFonts w:ascii="Cambria Math" w:eastAsia="宋体" w:hAnsi="Cambria Math"/>
                          <w:szCs w:val="20"/>
                        </w:rPr>
                        <m:t>σ</m:t>
                      </m:r>
                    </m:e>
                    <m:sub>
                      <m:r>
                        <w:rPr>
                          <w:rFonts w:ascii="Cambria Math" w:eastAsia="Malgun Gothic" w:hAnsi="Cambria Math"/>
                          <w:szCs w:val="20"/>
                        </w:rPr>
                        <m:t>max</m:t>
                      </m:r>
                    </m:sub>
                  </m:sSub>
                </m:e>
              </m:d>
            </m:e>
          </m:func>
        </m:oMath>
      </m:oMathPara>
    </w:p>
    <w:p w14:paraId="7831D795" w14:textId="77777777" w:rsidR="004471BC" w:rsidRDefault="004471BC" w:rsidP="004471BC">
      <w:pPr>
        <w:adjustRightInd w:val="0"/>
        <w:snapToGrid w:val="0"/>
        <w:spacing w:line="240" w:lineRule="atLeast"/>
        <w:ind w:left="840" w:firstLine="420"/>
        <w:rPr>
          <w:rFonts w:ascii="Times New Roman" w:hAnsi="Times New Roman"/>
          <w:szCs w:val="20"/>
        </w:rPr>
      </w:pPr>
      <w:r>
        <w:rPr>
          <w:rFonts w:ascii="Times New Roman" w:hAnsi="Times New Roman"/>
          <w:szCs w:val="20"/>
        </w:rPr>
        <w:t>Where,</w:t>
      </w:r>
    </w:p>
    <w:p w14:paraId="2B2864EB" w14:textId="77777777" w:rsidR="004471BC" w:rsidRDefault="003E73A2" w:rsidP="004471BC">
      <w:pPr>
        <w:adjustRightInd w:val="0"/>
        <w:snapToGrid w:val="0"/>
        <w:spacing w:line="240" w:lineRule="atLeast"/>
        <w:jc w:val="center"/>
        <w:rPr>
          <w:rFonts w:ascii="Times New Roman" w:eastAsia="宋体" w:hAnsi="Times New Roman"/>
          <w:i/>
          <w:iCs/>
          <w:szCs w:val="20"/>
        </w:rPr>
      </w:pPr>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eastAsia="宋体" w:hAnsi="Cambria Math"/>
                    <w:szCs w:val="20"/>
                  </w:rPr>
                  <m:t>σ</m:t>
                </m:r>
              </m:e>
              <m:sup>
                <m:r>
                  <w:rPr>
                    <w:rFonts w:ascii="Cambria Math" w:eastAsia="宋体" w:hAnsi="Cambria Math"/>
                    <w:szCs w:val="20"/>
                  </w:rPr>
                  <m:t>V</m:t>
                </m:r>
              </m:sup>
            </m:sSup>
          </m:e>
          <m:sub>
            <m:r>
              <m:rPr>
                <m:nor/>
              </m:rPr>
              <w:rPr>
                <w:rFonts w:ascii="Times New Roman" w:eastAsia="Malgun Gothic" w:hAnsi="Times New Roman"/>
                <w:i/>
                <w:iCs/>
                <w:szCs w:val="20"/>
              </w:rPr>
              <m:t>dB</m:t>
            </m:r>
          </m:sub>
        </m:sSub>
        <m:d>
          <m:dPr>
            <m:ctrlPr>
              <w:rPr>
                <w:rFonts w:ascii="Cambria Math" w:eastAsia="Malgun Gothic" w:hAnsi="Cambria Math"/>
                <w:i/>
                <w:iCs/>
                <w:szCs w:val="20"/>
              </w:rPr>
            </m:ctrlPr>
          </m:dPr>
          <m:e>
            <m:r>
              <w:rPr>
                <w:rFonts w:ascii="Cambria Math" w:eastAsia="Malgun Gothic" w:hAnsi="Cambria Math"/>
                <w:szCs w:val="20"/>
              </w:rPr>
              <m:t>θ</m:t>
            </m:r>
          </m:e>
        </m:d>
        <m:r>
          <w:rPr>
            <w:rFonts w:ascii="Cambria Math" w:eastAsia="Malgun Gothic" w:hAnsi="Cambria Math"/>
            <w:szCs w:val="20"/>
          </w:rPr>
          <m:t>=-</m:t>
        </m:r>
        <m:func>
          <m:funcPr>
            <m:ctrlPr>
              <w:rPr>
                <w:rFonts w:ascii="Cambria Math" w:eastAsia="Malgun Gothic" w:hAnsi="Cambria Math"/>
                <w:i/>
                <w:iCs/>
                <w:szCs w:val="20"/>
              </w:rPr>
            </m:ctrlPr>
          </m:funcPr>
          <m:fName>
            <m:r>
              <w:rPr>
                <w:rFonts w:ascii="Cambria Math" w:eastAsia="Malgun Gothic" w:hAnsi="Cambria Math"/>
                <w:szCs w:val="20"/>
              </w:rPr>
              <m:t>min</m:t>
            </m:r>
          </m:fName>
          <m:e>
            <m:d>
              <m:dPr>
                <m:begChr m:val="{"/>
                <m:endChr m:val="}"/>
                <m:ctrlPr>
                  <w:rPr>
                    <w:rFonts w:ascii="Cambria Math" w:eastAsia="Malgun Gothic" w:hAnsi="Cambria Math"/>
                    <w:i/>
                    <w:iCs/>
                    <w:szCs w:val="20"/>
                  </w:rPr>
                </m:ctrlPr>
              </m:dPr>
              <m:e>
                <m:r>
                  <w:rPr>
                    <w:rFonts w:ascii="Cambria Math" w:eastAsia="Malgun Gothic" w:hAnsi="Cambria Math"/>
                    <w:szCs w:val="20"/>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eastAsia="Malgun Gothic" w:hAnsi="Cambria Math"/>
                                <w:szCs w:val="20"/>
                              </w:rPr>
                              <m:t>θ-</m:t>
                            </m:r>
                            <m:sSub>
                              <m:sSubPr>
                                <m:ctrlPr>
                                  <w:rPr>
                                    <w:rFonts w:ascii="Cambria Math" w:eastAsia="Cambria Math" w:hAnsi="Cambria Math"/>
                                    <w:i/>
                                    <w:iCs/>
                                    <w:szCs w:val="20"/>
                                  </w:rPr>
                                </m:ctrlPr>
                              </m:sSubPr>
                              <m:e>
                                <m:r>
                                  <w:rPr>
                                    <w:rFonts w:ascii="Cambria Math" w:hAnsi="Cambria Math"/>
                                    <w:szCs w:val="20"/>
                                  </w:rPr>
                                  <m:t>θ</m:t>
                                </m:r>
                              </m:e>
                              <m:sub>
                                <m:r>
                                  <w:rPr>
                                    <w:rFonts w:ascii="Cambria Math" w:eastAsia="宋体" w:hAnsi="Cambria Math"/>
                                    <w:szCs w:val="20"/>
                                  </w:rPr>
                                  <m:t>center</m:t>
                                </m:r>
                              </m:sub>
                            </m:sSub>
                          </m:num>
                          <m:den>
                            <m:sSub>
                              <m:sSubPr>
                                <m:ctrlPr>
                                  <w:rPr>
                                    <w:rFonts w:ascii="Cambria Math" w:eastAsia="Malgun Gothic" w:hAnsi="Cambria Math"/>
                                    <w:i/>
                                    <w:iCs/>
                                    <w:szCs w:val="20"/>
                                  </w:rPr>
                                </m:ctrlPr>
                              </m:sSubPr>
                              <m:e>
                                <m:r>
                                  <w:rPr>
                                    <w:rFonts w:ascii="Cambria Math" w:eastAsia="Malgun Gothic" w:hAnsi="Cambria Math"/>
                                    <w:szCs w:val="20"/>
                                  </w:rPr>
                                  <m:t>θ</m:t>
                                </m:r>
                              </m:e>
                              <m:sub>
                                <m:r>
                                  <w:rPr>
                                    <w:rFonts w:ascii="Cambria Math" w:eastAsia="宋体" w:hAnsi="Cambria Math"/>
                                    <w:szCs w:val="20"/>
                                  </w:rPr>
                                  <m:t>3</m:t>
                                </m:r>
                                <m:r>
                                  <w:rPr>
                                    <w:rFonts w:ascii="Cambria Math" w:eastAsia="Malgun Gothic" w:hAnsi="Cambria Math"/>
                                    <w:szCs w:val="20"/>
                                  </w:rPr>
                                  <m:t>dB</m:t>
                                </m:r>
                              </m:sub>
                            </m:sSub>
                          </m:den>
                        </m:f>
                      </m:e>
                    </m:d>
                  </m:e>
                  <m:sup>
                    <m:r>
                      <w:rPr>
                        <w:rFonts w:ascii="Cambria Math" w:eastAsia="Malgun Gothic" w:hAnsi="Cambria Math"/>
                        <w:szCs w:val="20"/>
                      </w:rPr>
                      <m:t>2</m:t>
                    </m:r>
                  </m:sup>
                </m:sSup>
                <m:r>
                  <w:rPr>
                    <w:rFonts w:ascii="Cambria Math" w:eastAsia="Malgun Gothic" w:hAnsi="Cambria Math"/>
                    <w:szCs w:val="20"/>
                  </w:rPr>
                  <m:t>,</m:t>
                </m:r>
                <m:sSub>
                  <m:sSubPr>
                    <m:ctrlPr>
                      <w:rPr>
                        <w:rFonts w:ascii="Cambria Math" w:hAnsi="Cambria Math"/>
                        <w:i/>
                        <w:iCs/>
                        <w:szCs w:val="20"/>
                      </w:rPr>
                    </m:ctrlPr>
                  </m:sSubPr>
                  <m:e>
                    <m:r>
                      <w:rPr>
                        <w:rFonts w:ascii="Cambria Math" w:hAnsi="Cambria Math"/>
                        <w:szCs w:val="20"/>
                      </w:rPr>
                      <m:t xml:space="preserve"> </m:t>
                    </m:r>
                    <m:r>
                      <w:rPr>
                        <w:rFonts w:ascii="Cambria Math" w:eastAsia="宋体" w:hAnsi="Cambria Math"/>
                        <w:szCs w:val="20"/>
                      </w:rPr>
                      <m:t>σ</m:t>
                    </m:r>
                  </m:e>
                  <m:sub>
                    <m:r>
                      <w:rPr>
                        <w:rFonts w:ascii="Cambria Math" w:eastAsia="Malgun Gothic" w:hAnsi="Cambria Math"/>
                        <w:szCs w:val="20"/>
                      </w:rPr>
                      <m:t>max</m:t>
                    </m:r>
                  </m:sub>
                </m:sSub>
              </m:e>
            </m:d>
          </m:e>
        </m:func>
      </m:oMath>
      <w:r w:rsidR="004471BC">
        <w:rPr>
          <w:rFonts w:ascii="Times New Roman" w:hAnsi="Times New Roman"/>
          <w:i/>
          <w:iCs/>
          <w:szCs w:val="20"/>
        </w:rPr>
        <w:t>,</w:t>
      </w:r>
    </w:p>
    <w:p w14:paraId="47B45387" w14:textId="77777777" w:rsidR="004471BC" w:rsidRDefault="003E73A2" w:rsidP="004471BC">
      <w:pPr>
        <w:pStyle w:val="a7"/>
        <w:tabs>
          <w:tab w:val="left" w:pos="1418"/>
        </w:tabs>
        <w:adjustRightInd w:val="0"/>
        <w:snapToGrid w:val="0"/>
        <w:spacing w:before="0" w:after="0" w:line="240" w:lineRule="atLeast"/>
        <w:jc w:val="center"/>
        <w:rPr>
          <w:rFonts w:ascii="Times New Roman" w:eastAsia="等线" w:hAnsi="Times New Roman"/>
          <w:b w:val="0"/>
          <w:bCs/>
          <w:lang w:val="de-DE" w:eastAsia="zh-CN"/>
        </w:rPr>
      </w:pPr>
      <m:oMath>
        <m:sSub>
          <m:sSubPr>
            <m:ctrlPr>
              <w:rPr>
                <w:rFonts w:ascii="Cambria Math" w:eastAsia="Malgun Gothic" w:hAnsi="Cambria Math"/>
                <w:b w:val="0"/>
                <w:bCs/>
                <w:i/>
                <w:iCs/>
              </w:rPr>
            </m:ctrlPr>
          </m:sSubPr>
          <m:e>
            <m:sSup>
              <m:sSupPr>
                <m:ctrlPr>
                  <w:rPr>
                    <w:rFonts w:ascii="Cambria Math" w:eastAsia="Malgun Gothic" w:hAnsi="Cambria Math"/>
                    <w:b w:val="0"/>
                    <w:bCs/>
                    <w:i/>
                    <w:iCs/>
                  </w:rPr>
                </m:ctrlPr>
              </m:sSupPr>
              <m:e>
                <m:r>
                  <m:rPr>
                    <m:sty m:val="bi"/>
                  </m:rPr>
                  <w:rPr>
                    <w:rFonts w:ascii="Cambria Math" w:hAnsi="Cambria Math"/>
                  </w:rPr>
                  <m:t>σ</m:t>
                </m:r>
              </m:e>
              <m:sup>
                <m:r>
                  <m:rPr>
                    <m:sty m:val="bi"/>
                  </m:rPr>
                  <w:rPr>
                    <w:rFonts w:ascii="Cambria Math" w:hAnsi="Cambria Math"/>
                    <w:lang w:val="en-US" w:eastAsia="zh-CN"/>
                  </w:rPr>
                  <m:t>H</m:t>
                </m:r>
              </m:sup>
            </m:sSup>
          </m:e>
          <m:sub>
            <m:r>
              <m:rPr>
                <m:nor/>
              </m:rPr>
              <w:rPr>
                <w:rFonts w:ascii="Times New Roman" w:eastAsia="Malgun Gothic" w:hAnsi="Times New Roman"/>
                <w:b w:val="0"/>
                <w:bCs/>
                <w:i/>
                <w:iCs/>
                <w:lang w:val="de-DE"/>
              </w:rPr>
              <m:t>dB</m:t>
            </m:r>
          </m:sub>
        </m:sSub>
        <m:d>
          <m:dPr>
            <m:ctrlPr>
              <w:rPr>
                <w:rFonts w:ascii="Cambria Math" w:eastAsia="Malgun Gothic" w:hAnsi="Cambria Math"/>
                <w:b w:val="0"/>
                <w:bCs/>
                <w:i/>
                <w:iCs/>
              </w:rPr>
            </m:ctrlPr>
          </m:dPr>
          <m:e>
            <m:r>
              <m:rPr>
                <m:sty m:val="bi"/>
              </m:rPr>
              <w:rPr>
                <w:rFonts w:ascii="Cambria Math" w:eastAsia="Malgun Gothic" w:hAnsi="Cambria Math"/>
                <w:lang w:val="de-DE"/>
              </w:rPr>
              <m:t> </m:t>
            </m:r>
            <m:r>
              <m:rPr>
                <m:sty m:val="bi"/>
              </m:rPr>
              <w:rPr>
                <w:rFonts w:ascii="Cambria Math" w:eastAsia="Malgun Gothic" w:hAnsi="Cambria Math"/>
              </w:rPr>
              <m:t>φ</m:t>
            </m:r>
          </m:e>
        </m:d>
        <m:r>
          <m:rPr>
            <m:sty m:val="bi"/>
          </m:rPr>
          <w:rPr>
            <w:rFonts w:ascii="Cambria Math" w:eastAsia="Malgun Gothic" w:hAnsi="Cambria Math"/>
            <w:lang w:val="de-DE"/>
          </w:rPr>
          <m:t>=-</m:t>
        </m:r>
        <m:func>
          <m:funcPr>
            <m:ctrlPr>
              <w:rPr>
                <w:rFonts w:ascii="Cambria Math" w:eastAsia="Malgun Gothic" w:hAnsi="Cambria Math"/>
                <w:b w:val="0"/>
                <w:bCs/>
                <w:i/>
                <w:iCs/>
              </w:rPr>
            </m:ctrlPr>
          </m:funcPr>
          <m:fName>
            <m:r>
              <m:rPr>
                <m:sty m:val="bi"/>
              </m:rPr>
              <w:rPr>
                <w:rFonts w:ascii="Cambria Math" w:eastAsia="Malgun Gothic" w:hAnsi="Cambria Math"/>
              </w:rPr>
              <m:t>min</m:t>
            </m:r>
          </m:fName>
          <m:e>
            <m:d>
              <m:dPr>
                <m:begChr m:val="{"/>
                <m:endChr m:val="}"/>
                <m:ctrlPr>
                  <w:rPr>
                    <w:rFonts w:ascii="Cambria Math" w:eastAsia="Malgun Gothic" w:hAnsi="Cambria Math"/>
                    <w:b w:val="0"/>
                    <w:bCs/>
                    <w:i/>
                    <w:iCs/>
                  </w:rPr>
                </m:ctrlPr>
              </m:dPr>
              <m:e>
                <m:r>
                  <m:rPr>
                    <m:sty m:val="bi"/>
                  </m:rPr>
                  <w:rPr>
                    <w:rFonts w:ascii="Cambria Math" w:eastAsia="Malgun Gothic" w:hAnsi="Cambria Math"/>
                  </w:rPr>
                  <m:t>12</m:t>
                </m:r>
                <m:sSup>
                  <m:sSupPr>
                    <m:ctrlPr>
                      <w:rPr>
                        <w:rFonts w:ascii="Cambria Math" w:eastAsia="Malgun Gothic" w:hAnsi="Cambria Math"/>
                        <w:b w:val="0"/>
                        <w:bCs/>
                        <w:i/>
                        <w:iCs/>
                      </w:rPr>
                    </m:ctrlPr>
                  </m:sSupPr>
                  <m:e>
                    <m:d>
                      <m:dPr>
                        <m:ctrlPr>
                          <w:rPr>
                            <w:rFonts w:ascii="Cambria Math" w:eastAsia="Malgun Gothic" w:hAnsi="Cambria Math"/>
                            <w:b w:val="0"/>
                            <w:bCs/>
                            <w:i/>
                            <w:iCs/>
                          </w:rPr>
                        </m:ctrlPr>
                      </m:dPr>
                      <m:e>
                        <m:f>
                          <m:fPr>
                            <m:ctrlPr>
                              <w:rPr>
                                <w:rFonts w:ascii="Cambria Math" w:eastAsia="Malgun Gothic" w:hAnsi="Cambria Math"/>
                                <w:b w:val="0"/>
                                <w:bCs/>
                                <w:i/>
                                <w:iCs/>
                              </w:rPr>
                            </m:ctrlPr>
                          </m:fPr>
                          <m:num>
                            <m:r>
                              <m:rPr>
                                <m:sty m:val="bi"/>
                              </m:rPr>
                              <w:rPr>
                                <w:rFonts w:ascii="Cambria Math" w:eastAsia="Malgun Gothic" w:hAnsi="Cambria Math"/>
                              </w:rPr>
                              <m:t>φ</m:t>
                            </m:r>
                            <m:r>
                              <m:rPr>
                                <m:sty m:val="bi"/>
                              </m:rPr>
                              <w:rPr>
                                <w:rFonts w:ascii="Cambria Math" w:eastAsia="Malgun Gothic" w:hAnsi="Cambria Math"/>
                                <w:lang w:val="de-DE"/>
                              </w:rPr>
                              <m:t>-</m:t>
                            </m:r>
                            <m:sSub>
                              <m:sSubPr>
                                <m:ctrlPr>
                                  <w:rPr>
                                    <w:rFonts w:ascii="Cambria Math" w:eastAsia="Cambria Math" w:hAnsi="Cambria Math"/>
                                    <w:b w:val="0"/>
                                    <w:bCs/>
                                    <w:i/>
                                    <w:iCs/>
                                  </w:rPr>
                                </m:ctrlPr>
                              </m:sSubPr>
                              <m:e>
                                <m:r>
                                  <m:rPr>
                                    <m:sty m:val="bi"/>
                                  </m:rPr>
                                  <w:rPr>
                                    <w:rFonts w:ascii="Cambria Math" w:eastAsia="Malgun Gothic" w:hAnsi="Cambria Math"/>
                                  </w:rPr>
                                  <m:t>φ</m:t>
                                </m:r>
                              </m:e>
                              <m:sub>
                                <m:r>
                                  <m:rPr>
                                    <m:sty m:val="bi"/>
                                  </m:rPr>
                                  <w:rPr>
                                    <w:rFonts w:ascii="Cambria Math" w:hAnsi="Cambria Math"/>
                                    <w:lang w:val="en-US" w:eastAsia="zh-CN"/>
                                  </w:rPr>
                                  <m:t>center</m:t>
                                </m:r>
                              </m:sub>
                            </m:sSub>
                          </m:num>
                          <m:den>
                            <m:sSub>
                              <m:sSubPr>
                                <m:ctrlPr>
                                  <w:rPr>
                                    <w:rFonts w:ascii="Cambria Math" w:eastAsia="Malgun Gothic" w:hAnsi="Cambria Math"/>
                                    <w:b w:val="0"/>
                                    <w:bCs/>
                                    <w:i/>
                                    <w:iCs/>
                                  </w:rPr>
                                </m:ctrlPr>
                              </m:sSubPr>
                              <m:e>
                                <m:r>
                                  <m:rPr>
                                    <m:sty m:val="bi"/>
                                  </m:rPr>
                                  <w:rPr>
                                    <w:rFonts w:ascii="Cambria Math" w:eastAsia="Malgun Gothic" w:hAnsi="Cambria Math"/>
                                  </w:rPr>
                                  <m:t>φ</m:t>
                                </m:r>
                              </m:e>
                              <m:sub>
                                <m:r>
                                  <m:rPr>
                                    <m:sty m:val="bi"/>
                                  </m:rPr>
                                  <w:rPr>
                                    <w:rFonts w:ascii="Cambria Math" w:hAnsi="Cambria Math"/>
                                    <w:lang w:val="en-US" w:eastAsia="zh-CN"/>
                                  </w:rPr>
                                  <m:t>3</m:t>
                                </m:r>
                                <m:r>
                                  <m:rPr>
                                    <m:sty m:val="bi"/>
                                  </m:rPr>
                                  <w:rPr>
                                    <w:rFonts w:ascii="Cambria Math" w:eastAsia="Malgun Gothic" w:hAnsi="Cambria Math"/>
                                  </w:rPr>
                                  <m:t>dB</m:t>
                                </m:r>
                              </m:sub>
                            </m:sSub>
                          </m:den>
                        </m:f>
                      </m:e>
                    </m:d>
                  </m:e>
                  <m:sup>
                    <m:r>
                      <m:rPr>
                        <m:sty m:val="bi"/>
                      </m:rPr>
                      <w:rPr>
                        <w:rFonts w:ascii="Cambria Math" w:eastAsia="Malgun Gothic" w:hAnsi="Cambria Math"/>
                      </w:rPr>
                      <m:t>2</m:t>
                    </m:r>
                  </m:sup>
                </m:sSup>
                <m:r>
                  <m:rPr>
                    <m:sty m:val="bi"/>
                  </m:rPr>
                  <w:rPr>
                    <w:rFonts w:ascii="Cambria Math" w:eastAsia="Malgun Gothic" w:hAnsi="Cambria Math"/>
                    <w:lang w:val="de-DE"/>
                  </w:rPr>
                  <m:t>,</m:t>
                </m:r>
                <m:r>
                  <m:rPr>
                    <m:sty m:val="bi"/>
                  </m:rPr>
                  <w:rPr>
                    <w:rFonts w:ascii="Cambria Math" w:hAnsi="Cambria Math"/>
                    <w:lang w:val="de-DE" w:eastAsia="zh-CN"/>
                  </w:rPr>
                  <m:t xml:space="preserve"> </m:t>
                </m:r>
                <m:sSub>
                  <m:sSubPr>
                    <m:ctrlPr>
                      <w:rPr>
                        <w:rFonts w:ascii="Cambria Math" w:hAnsi="Cambria Math"/>
                        <w:b w:val="0"/>
                        <w:bCs/>
                        <w:i/>
                        <w:iCs/>
                      </w:rPr>
                    </m:ctrlPr>
                  </m:sSubPr>
                  <m:e>
                    <m:r>
                      <m:rPr>
                        <m:sty m:val="bi"/>
                      </m:rPr>
                      <w:rPr>
                        <w:rFonts w:ascii="Cambria Math" w:hAnsi="Cambria Math"/>
                      </w:rPr>
                      <m:t>σ</m:t>
                    </m:r>
                  </m:e>
                  <m:sub>
                    <m:r>
                      <m:rPr>
                        <m:sty m:val="bi"/>
                      </m:rPr>
                      <w:rPr>
                        <w:rFonts w:ascii="Cambria Math" w:eastAsia="Malgun Gothic" w:hAnsi="Cambria Math"/>
                      </w:rPr>
                      <m:t>max</m:t>
                    </m:r>
                  </m:sub>
                </m:sSub>
              </m:e>
            </m:d>
          </m:e>
        </m:func>
      </m:oMath>
      <w:r w:rsidR="004471BC">
        <w:rPr>
          <w:rFonts w:ascii="Times New Roman" w:hAnsi="Times New Roman"/>
          <w:b w:val="0"/>
          <w:bCs/>
          <w:i/>
          <w:iCs/>
          <w:lang w:val="de-DE"/>
        </w:rPr>
        <w:t>,</w:t>
      </w:r>
    </w:p>
    <w:p w14:paraId="6BF538CF" w14:textId="77777777" w:rsidR="004471BC" w:rsidRDefault="004471BC" w:rsidP="004471BC">
      <w:pPr>
        <w:pStyle w:val="afe"/>
        <w:numPr>
          <w:ilvl w:val="1"/>
          <w:numId w:val="9"/>
        </w:numPr>
        <w:snapToGrid w:val="0"/>
        <w:spacing w:line="240" w:lineRule="atLeast"/>
        <w:rPr>
          <w:rFonts w:ascii="Times New Roman" w:hAnsi="Times New Roman"/>
          <w:szCs w:val="20"/>
        </w:rPr>
      </w:pPr>
      <w:r>
        <w:rPr>
          <w:rFonts w:ascii="Times New Roman" w:hAnsi="Times New Roman"/>
          <w:szCs w:val="20"/>
        </w:rPr>
        <w:t xml:space="preserve">FFS how many rows of the </w:t>
      </w:r>
      <w:r>
        <w:rPr>
          <w:rFonts w:ascii="Times New Roman" w:hAnsi="Times New Roman"/>
          <w:szCs w:val="20"/>
          <w:lang w:eastAsia="zh-CN"/>
        </w:rPr>
        <w:t>values/pattern A*B1 are defined for the target</w:t>
      </w:r>
    </w:p>
    <w:p w14:paraId="39914414" w14:textId="77777777" w:rsidR="004471BC" w:rsidRDefault="004471BC" w:rsidP="004471BC">
      <w:pPr>
        <w:pStyle w:val="afe"/>
        <w:numPr>
          <w:ilvl w:val="2"/>
          <w:numId w:val="9"/>
        </w:numPr>
        <w:snapToGrid w:val="0"/>
        <w:spacing w:line="240" w:lineRule="atLeast"/>
        <w:rPr>
          <w:rFonts w:ascii="Times New Roman" w:hAnsi="Times New Roman"/>
          <w:szCs w:val="20"/>
        </w:rPr>
      </w:pPr>
      <w:r>
        <w:rPr>
          <w:rFonts w:ascii="Times New Roman" w:eastAsiaTheme="minorEastAsia" w:hAnsi="Times New Roman" w:hint="eastAsia"/>
          <w:szCs w:val="20"/>
          <w:lang w:eastAsia="zh-CN"/>
        </w:rPr>
        <w:t>N</w:t>
      </w:r>
      <w:r>
        <w:rPr>
          <w:rFonts w:ascii="Times New Roman" w:eastAsiaTheme="minorEastAsia" w:hAnsi="Times New Roman"/>
          <w:szCs w:val="20"/>
          <w:lang w:eastAsia="zh-CN"/>
        </w:rPr>
        <w:t xml:space="preserve">ote: each row has a defined applicable range of </w:t>
      </w:r>
      <m:oMath>
        <m:r>
          <w:rPr>
            <w:rFonts w:ascii="Cambria Math" w:eastAsia="Malgun Gothic" w:hAnsi="Cambria Math"/>
            <w:szCs w:val="20"/>
          </w:rPr>
          <m:t>θ</m:t>
        </m:r>
      </m:oMath>
      <w:r>
        <w:rPr>
          <w:rFonts w:ascii="Times New Roman" w:eastAsiaTheme="minorEastAsia" w:hAnsi="Times New Roman" w:hint="eastAsia"/>
          <w:szCs w:val="20"/>
          <w:lang w:eastAsia="zh-CN"/>
        </w:rPr>
        <w:t xml:space="preserve"> </w:t>
      </w:r>
      <w:r>
        <w:rPr>
          <w:rFonts w:ascii="Times New Roman" w:eastAsiaTheme="minorEastAsia" w:hAnsi="Times New Roman"/>
          <w:szCs w:val="20"/>
          <w:lang w:eastAsia="zh-CN"/>
        </w:rPr>
        <w:t xml:space="preserve">and </w:t>
      </w:r>
      <m:oMath>
        <m:r>
          <m:rPr>
            <m:sty m:val="bi"/>
          </m:rPr>
          <w:rPr>
            <w:rFonts w:ascii="Cambria Math" w:eastAsia="Malgun Gothic" w:hAnsi="Cambria Math"/>
          </w:rPr>
          <m:t>φ</m:t>
        </m:r>
      </m:oMath>
    </w:p>
    <w:p w14:paraId="14ED75E1" w14:textId="77777777" w:rsidR="004471BC" w:rsidRPr="0035293D" w:rsidRDefault="004471BC" w:rsidP="004471BC">
      <w:pPr>
        <w:pStyle w:val="afe"/>
        <w:widowControl w:val="0"/>
        <w:numPr>
          <w:ilvl w:val="0"/>
          <w:numId w:val="9"/>
        </w:numPr>
        <w:spacing w:line="240" w:lineRule="atLeast"/>
        <w:rPr>
          <w:rFonts w:eastAsiaTheme="minorEastAsia"/>
          <w:color w:val="FF0000"/>
          <w:lang w:eastAsia="zh-CN"/>
        </w:rPr>
      </w:pPr>
      <w:r w:rsidRPr="0035293D">
        <w:rPr>
          <w:rFonts w:eastAsiaTheme="minorEastAsia" w:hint="eastAsia"/>
          <w:color w:val="FF0000"/>
          <w:lang w:eastAsia="zh-CN"/>
        </w:rPr>
        <w:t>F</w:t>
      </w:r>
      <w:r w:rsidRPr="0035293D">
        <w:rPr>
          <w:rFonts w:eastAsiaTheme="minorEastAsia"/>
          <w:color w:val="FF0000"/>
          <w:lang w:eastAsia="zh-CN"/>
        </w:rPr>
        <w:t>FS human RCS model 2</w:t>
      </w:r>
    </w:p>
    <w:p w14:paraId="74CFFE92" w14:textId="77777777" w:rsidR="004471BC" w:rsidRDefault="004471BC" w:rsidP="004471BC">
      <w:pPr>
        <w:rPr>
          <w:rFonts w:eastAsiaTheme="minorEastAsia"/>
          <w:lang w:eastAsia="zh-CN"/>
        </w:rPr>
      </w:pPr>
    </w:p>
    <w:tbl>
      <w:tblPr>
        <w:tblStyle w:val="afc"/>
        <w:tblW w:w="10496" w:type="dxa"/>
        <w:tblLook w:val="04A0" w:firstRow="1" w:lastRow="0" w:firstColumn="1" w:lastColumn="0" w:noHBand="0" w:noVBand="1"/>
      </w:tblPr>
      <w:tblGrid>
        <w:gridCol w:w="1061"/>
        <w:gridCol w:w="828"/>
        <w:gridCol w:w="8607"/>
      </w:tblGrid>
      <w:tr w:rsidR="004471BC" w14:paraId="36B2CFE5" w14:textId="77777777" w:rsidTr="00AD7424">
        <w:tc>
          <w:tcPr>
            <w:tcW w:w="1061" w:type="dxa"/>
            <w:shd w:val="clear" w:color="auto" w:fill="D9E2F3" w:themeFill="accent1" w:themeFillTint="33"/>
          </w:tcPr>
          <w:p w14:paraId="6A660BF7" w14:textId="77777777" w:rsidR="004471BC" w:rsidRDefault="004471BC" w:rsidP="00AD7424">
            <w:pPr>
              <w:widowControl w:val="0"/>
              <w:spacing w:before="60"/>
              <w:rPr>
                <w:rFonts w:eastAsiaTheme="minorEastAsia"/>
                <w:b/>
                <w:bCs/>
                <w:lang w:eastAsia="zh-CN"/>
              </w:rPr>
            </w:pPr>
            <w:r>
              <w:rPr>
                <w:rFonts w:eastAsiaTheme="minorEastAsia"/>
                <w:b/>
                <w:bCs/>
                <w:lang w:eastAsia="zh-CN"/>
              </w:rPr>
              <w:t>Company</w:t>
            </w:r>
          </w:p>
        </w:tc>
        <w:tc>
          <w:tcPr>
            <w:tcW w:w="828" w:type="dxa"/>
            <w:shd w:val="clear" w:color="auto" w:fill="D9E2F3" w:themeFill="accent1" w:themeFillTint="33"/>
          </w:tcPr>
          <w:p w14:paraId="67E5F658" w14:textId="77777777" w:rsidR="004471BC" w:rsidRDefault="004471BC" w:rsidP="00AD7424">
            <w:pPr>
              <w:widowControl w:val="0"/>
              <w:spacing w:before="60"/>
              <w:rPr>
                <w:rFonts w:eastAsiaTheme="minorEastAsia"/>
                <w:b/>
                <w:bCs/>
                <w:lang w:eastAsia="zh-CN"/>
              </w:rPr>
            </w:pPr>
            <w:r>
              <w:rPr>
                <w:rFonts w:eastAsiaTheme="minorEastAsia"/>
                <w:b/>
                <w:bCs/>
                <w:lang w:eastAsia="zh-CN"/>
              </w:rPr>
              <w:t>Yes/No</w:t>
            </w:r>
          </w:p>
        </w:tc>
        <w:tc>
          <w:tcPr>
            <w:tcW w:w="8607" w:type="dxa"/>
            <w:shd w:val="clear" w:color="auto" w:fill="D9E2F3" w:themeFill="accent1" w:themeFillTint="33"/>
          </w:tcPr>
          <w:p w14:paraId="7C287238" w14:textId="77777777" w:rsidR="004471BC" w:rsidRDefault="004471BC" w:rsidP="00AD7424">
            <w:pPr>
              <w:widowControl w:val="0"/>
              <w:spacing w:before="60"/>
              <w:rPr>
                <w:rFonts w:eastAsiaTheme="minorEastAsia"/>
                <w:b/>
                <w:bCs/>
                <w:lang w:eastAsia="zh-CN"/>
              </w:rPr>
            </w:pPr>
            <w:r>
              <w:rPr>
                <w:rFonts w:eastAsiaTheme="minorEastAsia"/>
                <w:b/>
                <w:bCs/>
                <w:lang w:eastAsia="zh-CN"/>
              </w:rPr>
              <w:t>Comments</w:t>
            </w:r>
          </w:p>
        </w:tc>
      </w:tr>
      <w:tr w:rsidR="00CB252A" w14:paraId="6B84B7D6" w14:textId="77777777" w:rsidTr="00AD7424">
        <w:tc>
          <w:tcPr>
            <w:tcW w:w="1061" w:type="dxa"/>
          </w:tcPr>
          <w:p w14:paraId="04DE6048" w14:textId="69BC976D" w:rsidR="00CB252A" w:rsidRDefault="00CB252A" w:rsidP="00AD7424">
            <w:pPr>
              <w:widowControl w:val="0"/>
              <w:spacing w:before="60"/>
              <w:rPr>
                <w:rFonts w:eastAsiaTheme="minorEastAsia"/>
                <w:lang w:val="en-US" w:eastAsia="zh-CN"/>
              </w:rPr>
            </w:pPr>
            <w:r>
              <w:rPr>
                <w:rFonts w:eastAsiaTheme="minorEastAsia" w:hint="eastAsia"/>
                <w:lang w:val="en-US" w:eastAsia="zh-CN"/>
              </w:rPr>
              <w:t>CATT</w:t>
            </w:r>
          </w:p>
        </w:tc>
        <w:tc>
          <w:tcPr>
            <w:tcW w:w="828" w:type="dxa"/>
          </w:tcPr>
          <w:p w14:paraId="622066B2" w14:textId="7D36EDA5" w:rsidR="00CB252A" w:rsidRDefault="00CB252A" w:rsidP="00AD7424">
            <w:pPr>
              <w:widowControl w:val="0"/>
              <w:spacing w:before="60"/>
              <w:rPr>
                <w:rFonts w:eastAsiaTheme="minorEastAsia"/>
                <w:lang w:val="en-US" w:eastAsia="zh-CN"/>
              </w:rPr>
            </w:pPr>
            <w:r>
              <w:rPr>
                <w:rFonts w:eastAsiaTheme="minorEastAsia" w:hint="eastAsia"/>
                <w:lang w:val="en-US" w:eastAsia="zh-CN"/>
              </w:rPr>
              <w:t>Yes</w:t>
            </w:r>
          </w:p>
        </w:tc>
        <w:tc>
          <w:tcPr>
            <w:tcW w:w="8607" w:type="dxa"/>
          </w:tcPr>
          <w:p w14:paraId="37C405FB" w14:textId="2A02AC02" w:rsidR="00CB252A" w:rsidRDefault="00CB252A" w:rsidP="00CB252A">
            <w:pPr>
              <w:widowControl w:val="0"/>
              <w:spacing w:before="60"/>
              <w:rPr>
                <w:rFonts w:eastAsiaTheme="minorEastAsia"/>
                <w:lang w:val="en-US" w:eastAsia="zh-CN"/>
              </w:rPr>
            </w:pPr>
            <w:r>
              <w:rPr>
                <w:rFonts w:eastAsiaTheme="minorEastAsia" w:hint="eastAsia"/>
                <w:lang w:val="en-US" w:eastAsia="zh-CN"/>
              </w:rPr>
              <w:t xml:space="preserve">For human or animal (one of the objects that creating </w:t>
            </w:r>
            <w:r>
              <w:rPr>
                <w:rFonts w:eastAsiaTheme="minorEastAsia"/>
                <w:lang w:val="en-US" w:eastAsia="zh-CN"/>
              </w:rPr>
              <w:t>hazard</w:t>
            </w:r>
            <w:r>
              <w:rPr>
                <w:rFonts w:eastAsiaTheme="minorEastAsia" w:hint="eastAsia"/>
                <w:lang w:val="en-US" w:eastAsia="zh-CN"/>
              </w:rPr>
              <w:t xml:space="preserve">, but no </w:t>
            </w:r>
            <w:r>
              <w:rPr>
                <w:rFonts w:eastAsiaTheme="minorEastAsia"/>
                <w:lang w:val="en-US" w:eastAsia="zh-CN"/>
              </w:rPr>
              <w:t>agreement</w:t>
            </w:r>
            <w:r>
              <w:rPr>
                <w:rFonts w:eastAsiaTheme="minorEastAsia" w:hint="eastAsia"/>
                <w:lang w:val="en-US" w:eastAsia="zh-CN"/>
              </w:rPr>
              <w:t xml:space="preserve"> in 9.7.2 yet), we think more investigation is needed. It seems RCS of human may be angular dependent in vertical plane, but almost angular independent in horizontal plane. N</w:t>
            </w:r>
            <w:r>
              <w:rPr>
                <w:rFonts w:eastAsiaTheme="minorEastAsia"/>
                <w:lang w:val="en-US" w:eastAsia="zh-CN"/>
              </w:rPr>
              <w:t>o</w:t>
            </w:r>
            <w:r>
              <w:rPr>
                <w:rFonts w:eastAsiaTheme="minorEastAsia" w:hint="eastAsia"/>
                <w:lang w:val="en-US" w:eastAsia="zh-CN"/>
              </w:rPr>
              <w:t xml:space="preserve">t sure this will impact the number of rows of </w:t>
            </w:r>
            <w:r w:rsidR="004658D2">
              <w:rPr>
                <w:rFonts w:eastAsiaTheme="minorEastAsia" w:hint="eastAsia"/>
                <w:lang w:val="en-US" w:eastAsia="zh-CN"/>
              </w:rPr>
              <w:t xml:space="preserve">them if using </w:t>
            </w:r>
            <w:r>
              <w:rPr>
                <w:rFonts w:eastAsiaTheme="minorEastAsia" w:hint="eastAsia"/>
                <w:lang w:val="en-US" w:eastAsia="zh-CN"/>
              </w:rPr>
              <w:t>a unified RCS format.</w:t>
            </w:r>
          </w:p>
          <w:p w14:paraId="1010B1E1" w14:textId="11F3C62D" w:rsidR="00CB252A" w:rsidRDefault="004658D2" w:rsidP="004658D2">
            <w:pPr>
              <w:widowControl w:val="0"/>
              <w:spacing w:before="60"/>
              <w:rPr>
                <w:rFonts w:eastAsiaTheme="minorEastAsia"/>
                <w:lang w:val="en-US" w:eastAsia="zh-CN"/>
              </w:rPr>
            </w:pPr>
            <w:r>
              <w:rPr>
                <w:rFonts w:eastAsiaTheme="minorEastAsia" w:hint="eastAsia"/>
                <w:lang w:val="en-US" w:eastAsia="zh-CN"/>
              </w:rPr>
              <w:t>BTW to us t</w:t>
            </w:r>
            <w:r w:rsidR="00CB252A">
              <w:rPr>
                <w:rFonts w:eastAsiaTheme="minorEastAsia" w:hint="eastAsia"/>
                <w:lang w:val="en-US" w:eastAsia="zh-CN"/>
              </w:rPr>
              <w:t xml:space="preserve">he number of rows of AGV could be the same as vehicle. </w:t>
            </w:r>
            <w:r>
              <w:rPr>
                <w:rFonts w:eastAsiaTheme="minorEastAsia"/>
                <w:lang w:val="en-US" w:eastAsia="zh-CN"/>
              </w:rPr>
              <w:t>A</w:t>
            </w:r>
            <w:r>
              <w:rPr>
                <w:rFonts w:eastAsiaTheme="minorEastAsia" w:hint="eastAsia"/>
                <w:lang w:val="en-US" w:eastAsia="zh-CN"/>
              </w:rPr>
              <w:t xml:space="preserve">lso, </w:t>
            </w:r>
            <w:r w:rsidR="00CB252A">
              <w:rPr>
                <w:rFonts w:eastAsiaTheme="minorEastAsia" w:hint="eastAsia"/>
                <w:lang w:val="en-US" w:eastAsia="zh-CN"/>
              </w:rPr>
              <w:t xml:space="preserve">there are two different sizes of AGV defined in 9.7.1 and thus we think it is natural that two different sets of </w:t>
            </w:r>
            <w:r w:rsidR="00CB252A" w:rsidRPr="00CB252A">
              <w:rPr>
                <w:rFonts w:eastAsiaTheme="minorEastAsia" w:hint="eastAsia"/>
                <w:lang w:val="en-US" w:eastAsia="zh-CN"/>
              </w:rPr>
              <w:t>φ</w:t>
            </w:r>
            <w:r w:rsidR="00CB252A">
              <w:rPr>
                <w:rFonts w:eastAsiaTheme="minorEastAsia" w:hint="eastAsia"/>
                <w:lang w:val="en-US" w:eastAsia="zh-CN"/>
              </w:rPr>
              <w:t xml:space="preserve"> and </w:t>
            </w:r>
            <w:r w:rsidR="00CB252A" w:rsidRPr="00CB252A">
              <w:rPr>
                <w:rFonts w:eastAsiaTheme="minorEastAsia"/>
                <w:lang w:val="en-US" w:eastAsia="zh-CN"/>
              </w:rPr>
              <w:t>θ</w:t>
            </w:r>
            <w:r w:rsidR="00CB252A">
              <w:rPr>
                <w:rFonts w:eastAsiaTheme="minorEastAsia" w:hint="eastAsia"/>
                <w:lang w:val="en-US" w:eastAsia="zh-CN"/>
              </w:rPr>
              <w:t xml:space="preserve"> will be defined for AGV. </w:t>
            </w:r>
          </w:p>
        </w:tc>
      </w:tr>
      <w:tr w:rsidR="00CB252A" w14:paraId="654F09A5" w14:textId="77777777" w:rsidTr="00AD7424">
        <w:tc>
          <w:tcPr>
            <w:tcW w:w="1061" w:type="dxa"/>
          </w:tcPr>
          <w:p w14:paraId="5D8D884C" w14:textId="29AA0F1D" w:rsidR="00CB252A" w:rsidRDefault="00EE6149" w:rsidP="00AD7424">
            <w:pPr>
              <w:widowControl w:val="0"/>
              <w:spacing w:before="60"/>
              <w:rPr>
                <w:rFonts w:eastAsiaTheme="minorEastAsia"/>
                <w:lang w:val="en-US" w:eastAsia="zh-CN"/>
              </w:rPr>
            </w:pPr>
            <w:r>
              <w:rPr>
                <w:rFonts w:eastAsiaTheme="minorEastAsia" w:hint="eastAsia"/>
                <w:lang w:val="en-US" w:eastAsia="zh-CN"/>
              </w:rPr>
              <w:t>H</w:t>
            </w:r>
            <w:r>
              <w:rPr>
                <w:rFonts w:eastAsiaTheme="minorEastAsia"/>
                <w:lang w:val="en-US" w:eastAsia="zh-CN"/>
              </w:rPr>
              <w:t xml:space="preserve">uawei, </w:t>
            </w:r>
            <w:proofErr w:type="spellStart"/>
            <w:r>
              <w:rPr>
                <w:rFonts w:eastAsiaTheme="minorEastAsia"/>
                <w:lang w:val="en-US" w:eastAsia="zh-CN"/>
              </w:rPr>
              <w:t>HiSilicon</w:t>
            </w:r>
            <w:proofErr w:type="spellEnd"/>
          </w:p>
        </w:tc>
        <w:tc>
          <w:tcPr>
            <w:tcW w:w="828" w:type="dxa"/>
          </w:tcPr>
          <w:p w14:paraId="19B2B9AF" w14:textId="267DC8EB" w:rsidR="00CB252A" w:rsidRDefault="00EE6149" w:rsidP="00AD7424">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8607" w:type="dxa"/>
          </w:tcPr>
          <w:p w14:paraId="788A1B87" w14:textId="77777777" w:rsidR="00CB252A" w:rsidRDefault="00CB252A" w:rsidP="00AD7424">
            <w:pPr>
              <w:widowControl w:val="0"/>
              <w:spacing w:before="60"/>
              <w:rPr>
                <w:rFonts w:eastAsiaTheme="minorEastAsia"/>
                <w:lang w:val="en-US" w:eastAsia="zh-CN"/>
              </w:rPr>
            </w:pPr>
          </w:p>
        </w:tc>
      </w:tr>
      <w:tr w:rsidR="00CB252A" w14:paraId="40A09A62" w14:textId="77777777" w:rsidTr="00AD7424">
        <w:tc>
          <w:tcPr>
            <w:tcW w:w="1061" w:type="dxa"/>
          </w:tcPr>
          <w:p w14:paraId="2431E5AC" w14:textId="77777777" w:rsidR="00CB252A" w:rsidRDefault="00CB252A" w:rsidP="00AD7424">
            <w:pPr>
              <w:widowControl w:val="0"/>
              <w:spacing w:before="60"/>
              <w:rPr>
                <w:rFonts w:eastAsiaTheme="minorEastAsia"/>
                <w:lang w:val="en-US" w:eastAsia="zh-CN"/>
              </w:rPr>
            </w:pPr>
          </w:p>
        </w:tc>
        <w:tc>
          <w:tcPr>
            <w:tcW w:w="828" w:type="dxa"/>
          </w:tcPr>
          <w:p w14:paraId="2944AC16" w14:textId="77777777" w:rsidR="00CB252A" w:rsidRDefault="00CB252A" w:rsidP="00AD7424">
            <w:pPr>
              <w:widowControl w:val="0"/>
              <w:spacing w:before="60"/>
              <w:rPr>
                <w:rFonts w:eastAsiaTheme="minorEastAsia"/>
                <w:lang w:val="en-US" w:eastAsia="zh-CN"/>
              </w:rPr>
            </w:pPr>
          </w:p>
        </w:tc>
        <w:tc>
          <w:tcPr>
            <w:tcW w:w="8607" w:type="dxa"/>
          </w:tcPr>
          <w:p w14:paraId="4A8A8F19" w14:textId="77777777" w:rsidR="00CB252A" w:rsidRDefault="00CB252A" w:rsidP="00AD7424">
            <w:pPr>
              <w:widowControl w:val="0"/>
              <w:spacing w:before="60"/>
              <w:rPr>
                <w:rFonts w:eastAsiaTheme="minorEastAsia"/>
                <w:lang w:val="en-US" w:eastAsia="zh-CN"/>
              </w:rPr>
            </w:pPr>
          </w:p>
        </w:tc>
      </w:tr>
    </w:tbl>
    <w:p w14:paraId="6C4F7572" w14:textId="77777777" w:rsidR="004471BC" w:rsidRPr="00C861A0" w:rsidRDefault="004471BC" w:rsidP="004471BC">
      <w:pPr>
        <w:rPr>
          <w:rFonts w:eastAsiaTheme="minorEastAsia"/>
          <w:lang w:eastAsia="zh-CN"/>
        </w:rPr>
      </w:pPr>
    </w:p>
    <w:p w14:paraId="597D80BA" w14:textId="77777777" w:rsidR="00352B2D" w:rsidRDefault="00352B2D">
      <w:pPr>
        <w:rPr>
          <w:rFonts w:eastAsiaTheme="minorEastAsia"/>
          <w:lang w:val="de-DE" w:eastAsia="zh-CN"/>
        </w:rPr>
      </w:pPr>
    </w:p>
    <w:p w14:paraId="3EC037D6" w14:textId="77777777" w:rsidR="00352B2D" w:rsidRDefault="00311C1E">
      <w:pPr>
        <w:pStyle w:val="2"/>
        <w:tabs>
          <w:tab w:val="clear" w:pos="2552"/>
          <w:tab w:val="left" w:pos="0"/>
        </w:tabs>
        <w:ind w:left="576"/>
      </w:pPr>
      <w:r>
        <w:t>Issue 6: Exact RCS models as extension (if agreeable)</w:t>
      </w:r>
    </w:p>
    <w:p w14:paraId="6F2AE588" w14:textId="77777777" w:rsidR="00352B2D" w:rsidRDefault="00311C1E">
      <w:pPr>
        <w:rPr>
          <w:rFonts w:eastAsiaTheme="minorEastAsia"/>
          <w:lang w:eastAsia="zh-CN"/>
        </w:rPr>
      </w:pPr>
      <w:r>
        <w:rPr>
          <w:rFonts w:eastAsiaTheme="minorEastAsia"/>
          <w:lang w:eastAsia="zh-CN"/>
        </w:rPr>
        <w:t xml:space="preserve">If the extension is agreeable, please provide the details on the monostatic RCS model (A*B1, A, B2) for each target type, if data are available. </w:t>
      </w:r>
    </w:p>
    <w:p w14:paraId="5BB4759C" w14:textId="77777777" w:rsidR="00352B2D" w:rsidRDefault="00311C1E">
      <w:pPr>
        <w:pStyle w:val="4"/>
        <w:numPr>
          <w:ilvl w:val="0"/>
          <w:numId w:val="0"/>
        </w:numPr>
        <w:ind w:left="864" w:hanging="864"/>
      </w:pPr>
      <w:r>
        <w:t xml:space="preserve">Proposal 4.2-1: </w:t>
      </w:r>
    </w:p>
    <w:p w14:paraId="3510CE65" w14:textId="77777777" w:rsidR="00352B2D" w:rsidRDefault="00311C1E">
      <w:pPr>
        <w:rPr>
          <w:rFonts w:eastAsiaTheme="minorEastAsia"/>
          <w:lang w:eastAsia="zh-CN"/>
        </w:rPr>
      </w:pPr>
      <w:r>
        <w:rPr>
          <w:lang w:val="en-US"/>
        </w:rPr>
        <w:t>Any further inputs on t</w:t>
      </w:r>
      <w:r>
        <w:rPr>
          <w:rFonts w:eastAsiaTheme="minorEastAsia"/>
          <w:lang w:eastAsia="zh-CN"/>
        </w:rPr>
        <w:t>he monostatic RCS model (A*B1, A, B2) for targets other than vehicle?</w:t>
      </w:r>
    </w:p>
    <w:p w14:paraId="60CAC1AB" w14:textId="77777777" w:rsidR="00352B2D" w:rsidRDefault="00352B2D">
      <w:pPr>
        <w:rPr>
          <w:rFonts w:eastAsiaTheme="minorEastAsia"/>
          <w:lang w:eastAsia="zh-CN"/>
        </w:rPr>
      </w:pPr>
    </w:p>
    <w:tbl>
      <w:tblPr>
        <w:tblStyle w:val="afc"/>
        <w:tblW w:w="10278" w:type="dxa"/>
        <w:tblLayout w:type="fixed"/>
        <w:tblLook w:val="04A0" w:firstRow="1" w:lastRow="0" w:firstColumn="1" w:lastColumn="0" w:noHBand="0" w:noVBand="1"/>
      </w:tblPr>
      <w:tblGrid>
        <w:gridCol w:w="1271"/>
        <w:gridCol w:w="992"/>
        <w:gridCol w:w="8015"/>
      </w:tblGrid>
      <w:tr w:rsidR="00352B2D" w14:paraId="42419DB5" w14:textId="77777777" w:rsidTr="00B25465">
        <w:tc>
          <w:tcPr>
            <w:tcW w:w="1271" w:type="dxa"/>
            <w:shd w:val="clear" w:color="auto" w:fill="D9E2F3" w:themeFill="accent1" w:themeFillTint="33"/>
          </w:tcPr>
          <w:p w14:paraId="5D74BA2D" w14:textId="77777777" w:rsidR="00352B2D" w:rsidRDefault="00311C1E">
            <w:pPr>
              <w:widowControl w:val="0"/>
              <w:spacing w:before="60"/>
              <w:rPr>
                <w:rFonts w:eastAsiaTheme="minorEastAsia"/>
                <w:b/>
                <w:bCs/>
                <w:lang w:eastAsia="zh-CN"/>
              </w:rPr>
            </w:pPr>
            <w:r>
              <w:rPr>
                <w:rFonts w:eastAsiaTheme="minorEastAsia"/>
                <w:b/>
                <w:bCs/>
                <w:lang w:eastAsia="zh-CN"/>
              </w:rPr>
              <w:t>Company</w:t>
            </w:r>
          </w:p>
        </w:tc>
        <w:tc>
          <w:tcPr>
            <w:tcW w:w="992" w:type="dxa"/>
            <w:shd w:val="clear" w:color="auto" w:fill="D9E2F3" w:themeFill="accent1" w:themeFillTint="33"/>
          </w:tcPr>
          <w:p w14:paraId="62173041" w14:textId="77777777" w:rsidR="00352B2D" w:rsidRDefault="00311C1E">
            <w:pPr>
              <w:widowControl w:val="0"/>
              <w:spacing w:before="60"/>
              <w:rPr>
                <w:rFonts w:eastAsiaTheme="minorEastAsia"/>
                <w:b/>
                <w:bCs/>
                <w:lang w:eastAsia="zh-CN"/>
              </w:rPr>
            </w:pPr>
            <w:r>
              <w:rPr>
                <w:rFonts w:eastAsiaTheme="minorEastAsia"/>
                <w:b/>
                <w:bCs/>
                <w:lang w:eastAsia="zh-CN"/>
              </w:rPr>
              <w:t xml:space="preserve">Target </w:t>
            </w:r>
          </w:p>
        </w:tc>
        <w:tc>
          <w:tcPr>
            <w:tcW w:w="8015" w:type="dxa"/>
            <w:shd w:val="clear" w:color="auto" w:fill="D9E2F3" w:themeFill="accent1" w:themeFillTint="33"/>
          </w:tcPr>
          <w:p w14:paraId="2EA31AA3" w14:textId="77777777" w:rsidR="00352B2D" w:rsidRDefault="00311C1E">
            <w:pPr>
              <w:widowControl w:val="0"/>
              <w:spacing w:before="60"/>
              <w:rPr>
                <w:rFonts w:eastAsiaTheme="minorEastAsia"/>
                <w:b/>
                <w:bCs/>
                <w:lang w:eastAsia="zh-CN"/>
              </w:rPr>
            </w:pPr>
            <w:r>
              <w:rPr>
                <w:rFonts w:eastAsiaTheme="minorEastAsia"/>
                <w:b/>
                <w:bCs/>
                <w:lang w:eastAsia="zh-CN"/>
              </w:rPr>
              <w:t>A*B1 (</w:t>
            </w:r>
            <w:proofErr w:type="spellStart"/>
            <w:r>
              <w:rPr>
                <w:rFonts w:eastAsiaTheme="minorEastAsia"/>
                <w:b/>
                <w:bCs/>
                <w:lang w:eastAsia="zh-CN"/>
              </w:rPr>
              <w:t>dBsm</w:t>
            </w:r>
            <w:proofErr w:type="spellEnd"/>
            <w:r>
              <w:rPr>
                <w:rFonts w:eastAsiaTheme="minorEastAsia"/>
                <w:b/>
                <w:bCs/>
                <w:lang w:eastAsia="zh-CN"/>
              </w:rPr>
              <w:t>), A (</w:t>
            </w:r>
            <w:proofErr w:type="spellStart"/>
            <w:r>
              <w:rPr>
                <w:rFonts w:eastAsiaTheme="minorEastAsia"/>
                <w:b/>
                <w:bCs/>
                <w:lang w:eastAsia="zh-CN"/>
              </w:rPr>
              <w:t>dBsm</w:t>
            </w:r>
            <w:proofErr w:type="spellEnd"/>
            <w:r>
              <w:rPr>
                <w:rFonts w:eastAsiaTheme="minorEastAsia"/>
                <w:b/>
                <w:bCs/>
                <w:lang w:eastAsia="zh-CN"/>
              </w:rPr>
              <w:t>), (</w:t>
            </w:r>
            <m:oMath>
              <m:sSub>
                <m:sSubPr>
                  <m:ctrlPr>
                    <w:rPr>
                      <w:rFonts w:ascii="Cambria Math" w:eastAsiaTheme="minorEastAsia" w:hAnsi="Cambria Math"/>
                      <w:b/>
                      <w:bCs/>
                      <w:szCs w:val="20"/>
                      <w:lang w:eastAsia="zh-CN"/>
                    </w:rPr>
                  </m:ctrlPr>
                </m:sSubPr>
                <m:e>
                  <m:r>
                    <m:rPr>
                      <m:sty m:val="bi"/>
                    </m:rPr>
                    <w:rPr>
                      <w:rFonts w:ascii="Cambria Math" w:eastAsiaTheme="minorEastAsia" w:hAnsi="Cambria Math"/>
                      <w:szCs w:val="20"/>
                      <w:lang w:eastAsia="zh-CN"/>
                    </w:rPr>
                    <m:t>μ</m:t>
                  </m:r>
                </m:e>
                <m:sub>
                  <m:r>
                    <m:rPr>
                      <m:sty m:val="bi"/>
                    </m:rPr>
                    <w:rPr>
                      <w:rFonts w:ascii="Cambria Math" w:eastAsiaTheme="minorEastAsia" w:hAnsi="Cambria Math"/>
                      <w:szCs w:val="20"/>
                      <w:lang w:eastAsia="zh-CN"/>
                    </w:rPr>
                    <m:t>B</m:t>
                  </m:r>
                  <m:r>
                    <m:rPr>
                      <m:sty m:val="b"/>
                    </m:rPr>
                    <w:rPr>
                      <w:rFonts w:ascii="Cambria Math" w:eastAsiaTheme="minorEastAsia" w:hAnsi="Cambria Math"/>
                      <w:szCs w:val="20"/>
                      <w:lang w:eastAsia="zh-CN"/>
                    </w:rPr>
                    <m:t>2_dB</m:t>
                  </m:r>
                </m:sub>
              </m:sSub>
              <m:r>
                <m:rPr>
                  <m:sty m:val="bi"/>
                </m:rPr>
                <w:rPr>
                  <w:rFonts w:ascii="Cambria Math" w:eastAsiaTheme="minorEastAsia" w:hAnsi="Cambria Math"/>
                  <w:szCs w:val="20"/>
                  <w:lang w:eastAsia="zh-CN"/>
                </w:rPr>
                <m:t xml:space="preserve">, </m:t>
              </m:r>
              <m:sSub>
                <m:sSubPr>
                  <m:ctrlPr>
                    <w:rPr>
                      <w:rFonts w:ascii="Cambria Math" w:eastAsiaTheme="minorEastAsia" w:hAnsi="Cambria Math"/>
                      <w:b/>
                      <w:bCs/>
                      <w:szCs w:val="20"/>
                      <w:lang w:eastAsia="zh-CN"/>
                    </w:rPr>
                  </m:ctrlPr>
                </m:sSubPr>
                <m:e>
                  <m:r>
                    <m:rPr>
                      <m:sty m:val="bi"/>
                    </m:rPr>
                    <w:rPr>
                      <w:rFonts w:ascii="Cambria Math" w:eastAsiaTheme="minorEastAsia" w:hAnsi="Cambria Math"/>
                      <w:szCs w:val="20"/>
                      <w:lang w:eastAsia="zh-CN"/>
                    </w:rPr>
                    <m:t>σ</m:t>
                  </m:r>
                </m:e>
                <m:sub>
                  <m:r>
                    <m:rPr>
                      <m:sty m:val="bi"/>
                    </m:rPr>
                    <w:rPr>
                      <w:rFonts w:ascii="Cambria Math" w:eastAsiaTheme="minorEastAsia" w:hAnsi="Cambria Math"/>
                      <w:szCs w:val="20"/>
                      <w:lang w:eastAsia="zh-CN"/>
                    </w:rPr>
                    <m:t>B</m:t>
                  </m:r>
                  <m:r>
                    <m:rPr>
                      <m:sty m:val="b"/>
                    </m:rPr>
                    <w:rPr>
                      <w:rFonts w:ascii="Cambria Math" w:eastAsiaTheme="minorEastAsia" w:hAnsi="Cambria Math"/>
                      <w:szCs w:val="20"/>
                      <w:lang w:eastAsia="zh-CN"/>
                    </w:rPr>
                    <m:t>2_dB</m:t>
                  </m:r>
                </m:sub>
              </m:sSub>
            </m:oMath>
            <w:r>
              <w:rPr>
                <w:rFonts w:eastAsiaTheme="minorEastAsia"/>
                <w:b/>
                <w:bCs/>
                <w:lang w:eastAsia="zh-CN"/>
              </w:rPr>
              <w:t>) of B2 (dB)</w:t>
            </w:r>
          </w:p>
        </w:tc>
      </w:tr>
      <w:tr w:rsidR="00352B2D" w14:paraId="2EDDF385" w14:textId="77777777" w:rsidTr="00B25465">
        <w:tc>
          <w:tcPr>
            <w:tcW w:w="1271" w:type="dxa"/>
          </w:tcPr>
          <w:p w14:paraId="6A4BEEF6" w14:textId="27706558" w:rsidR="00352B2D" w:rsidRDefault="00B25465">
            <w:pPr>
              <w:widowControl w:val="0"/>
              <w:spacing w:before="60"/>
              <w:rPr>
                <w:rFonts w:eastAsiaTheme="minorEastAsia"/>
                <w:lang w:val="en-US" w:eastAsia="zh-CN"/>
              </w:rPr>
            </w:pPr>
            <w:r>
              <w:rPr>
                <w:rFonts w:eastAsiaTheme="minorEastAsia"/>
                <w:lang w:val="en-US" w:eastAsia="zh-CN"/>
              </w:rPr>
              <w:t>NIST</w:t>
            </w:r>
          </w:p>
        </w:tc>
        <w:tc>
          <w:tcPr>
            <w:tcW w:w="992" w:type="dxa"/>
          </w:tcPr>
          <w:p w14:paraId="7E1B34C5" w14:textId="3F6A7607" w:rsidR="00352B2D" w:rsidRDefault="00B25465">
            <w:pPr>
              <w:widowControl w:val="0"/>
              <w:spacing w:before="60"/>
              <w:rPr>
                <w:rFonts w:eastAsiaTheme="minorEastAsia"/>
                <w:lang w:val="en-US" w:eastAsia="zh-CN"/>
              </w:rPr>
            </w:pPr>
            <w:r>
              <w:rPr>
                <w:rFonts w:eastAsiaTheme="minorEastAsia"/>
                <w:lang w:val="en-US" w:eastAsia="zh-CN"/>
              </w:rPr>
              <w:t>Large-size UAV</w:t>
            </w:r>
          </w:p>
        </w:tc>
        <w:tc>
          <w:tcPr>
            <w:tcW w:w="8015" w:type="dxa"/>
          </w:tcPr>
          <w:p w14:paraId="7CFB22B7" w14:textId="61395172" w:rsidR="00B25465" w:rsidRDefault="00B25465" w:rsidP="00B25465">
            <w:pPr>
              <w:widowControl w:val="0"/>
              <w:spacing w:before="60"/>
              <w:rPr>
                <w:rFonts w:eastAsiaTheme="minorEastAsia"/>
                <w:bCs/>
                <w:color w:val="000000" w:themeColor="text1"/>
                <w:lang w:val="en-US" w:eastAsia="zh-CN"/>
              </w:rPr>
            </w:pPr>
            <w:r>
              <w:rPr>
                <w:rFonts w:eastAsiaTheme="minorEastAsia"/>
                <w:bCs/>
                <w:color w:val="000000" w:themeColor="text1"/>
                <w:lang w:val="en-US" w:eastAsia="zh-CN"/>
              </w:rPr>
              <w:t>A</w:t>
            </w:r>
            <w:r w:rsidRPr="007B37CE">
              <w:rPr>
                <w:rFonts w:eastAsiaTheme="minorEastAsia"/>
                <w:bCs/>
                <w:color w:val="000000" w:themeColor="text1"/>
                <w:lang w:val="en-US" w:eastAsia="zh-CN"/>
              </w:rPr>
              <w:t xml:space="preserve">*B1 parameters for mono-static RCS for </w:t>
            </w:r>
            <w:r>
              <w:rPr>
                <w:rFonts w:eastAsiaTheme="minorEastAsia" w:hint="eastAsia"/>
                <w:bCs/>
                <w:color w:val="000000" w:themeColor="text1"/>
                <w:lang w:val="en-US" w:eastAsia="zh-CN"/>
              </w:rPr>
              <w:t>large</w:t>
            </w:r>
            <w:r>
              <w:rPr>
                <w:rFonts w:eastAsiaTheme="minorEastAsia"/>
                <w:bCs/>
                <w:color w:val="000000" w:themeColor="text1"/>
                <w:lang w:val="en-US" w:eastAsia="zh-CN"/>
              </w:rPr>
              <w:t>-size</w:t>
            </w:r>
            <w:r>
              <w:rPr>
                <w:rFonts w:eastAsiaTheme="minorEastAsia" w:hint="eastAsia"/>
                <w:bCs/>
                <w:color w:val="000000" w:themeColor="text1"/>
                <w:lang w:val="en-US" w:eastAsia="zh-CN"/>
              </w:rPr>
              <w:t xml:space="preserve"> UAV</w:t>
            </w:r>
            <w:r w:rsidRPr="007B37CE">
              <w:rPr>
                <w:rFonts w:eastAsiaTheme="minorEastAsia"/>
                <w:bCs/>
                <w:color w:val="000000" w:themeColor="text1"/>
                <w:lang w:val="en-US" w:eastAsia="zh-CN"/>
              </w:rPr>
              <w:t xml:space="preserve"> with </w:t>
            </w:r>
            <w:r>
              <w:rPr>
                <w:rFonts w:eastAsiaTheme="minorEastAsia" w:hint="eastAsia"/>
                <w:bCs/>
                <w:color w:val="000000" w:themeColor="text1"/>
                <w:lang w:val="en-US" w:eastAsia="zh-CN"/>
              </w:rPr>
              <w:t>single</w:t>
            </w:r>
            <w:r w:rsidRPr="007B37CE">
              <w:rPr>
                <w:rFonts w:eastAsiaTheme="minorEastAsia"/>
                <w:bCs/>
                <w:color w:val="000000" w:themeColor="text1"/>
                <w:lang w:val="en-US" w:eastAsia="zh-CN"/>
              </w:rPr>
              <w:t xml:space="preserve"> scattering points</w:t>
            </w:r>
            <w:r>
              <w:rPr>
                <w:rFonts w:eastAsiaTheme="minorEastAsia"/>
                <w:bCs/>
                <w:color w:val="000000" w:themeColor="text1"/>
                <w:lang w:val="en-US" w:eastAsia="zh-CN"/>
              </w:rPr>
              <w:t>.</w:t>
            </w:r>
          </w:p>
          <w:tbl>
            <w:tblPr>
              <w:tblStyle w:val="afc"/>
              <w:tblW w:w="7729" w:type="dxa"/>
              <w:tblLayout w:type="fixed"/>
              <w:tblLook w:val="04A0" w:firstRow="1" w:lastRow="0" w:firstColumn="1" w:lastColumn="0" w:noHBand="0" w:noVBand="1"/>
            </w:tblPr>
            <w:tblGrid>
              <w:gridCol w:w="727"/>
              <w:gridCol w:w="767"/>
              <w:gridCol w:w="705"/>
              <w:gridCol w:w="740"/>
              <w:gridCol w:w="688"/>
              <w:gridCol w:w="862"/>
              <w:gridCol w:w="720"/>
              <w:gridCol w:w="1170"/>
              <w:gridCol w:w="1350"/>
            </w:tblGrid>
            <w:tr w:rsidR="00B25465" w14:paraId="5F6A1ABB" w14:textId="77777777" w:rsidTr="00082632">
              <w:tc>
                <w:tcPr>
                  <w:tcW w:w="72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681B8EA" w14:textId="77777777" w:rsidR="00B25465" w:rsidRDefault="00B25465" w:rsidP="00B25465">
                  <w:pPr>
                    <w:jc w:val="center"/>
                    <w:rPr>
                      <w:rFonts w:ascii="Times New Roman" w:eastAsiaTheme="minorEastAsia" w:hAnsi="Times New Roman"/>
                      <w:sz w:val="18"/>
                      <w:szCs w:val="18"/>
                      <w:lang w:eastAsia="zh-CN"/>
                    </w:rPr>
                  </w:pPr>
                </w:p>
              </w:tc>
              <w:tc>
                <w:tcPr>
                  <w:tcW w:w="7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99FD894" w14:textId="77777777" w:rsidR="00B25465" w:rsidRDefault="003E73A2" w:rsidP="00B25465">
                  <w:pPr>
                    <w:jc w:val="center"/>
                    <w:rPr>
                      <w:rFonts w:ascii="Times New Roman" w:hAnsi="Times New Roman"/>
                      <w:sz w:val="18"/>
                      <w:szCs w:val="18"/>
                      <w:lang w:eastAsia="ko-KR"/>
                    </w:rPr>
                  </w:pPr>
                  <m:oMathPara>
                    <m:oMath>
                      <m:sSub>
                        <m:sSubPr>
                          <m:ctrlPr>
                            <w:rPr>
                              <w:rFonts w:ascii="Cambria Math" w:hAnsi="Cambria Math"/>
                              <w:i/>
                              <w:kern w:val="2"/>
                              <w:sz w:val="18"/>
                              <w:szCs w:val="18"/>
                              <w:lang w:eastAsia="ko-KR"/>
                              <w14:ligatures w14:val="standardContextual"/>
                            </w:rPr>
                          </m:ctrlPr>
                        </m:sSubPr>
                        <m:e>
                          <m:r>
                            <w:rPr>
                              <w:rFonts w:ascii="Cambria Math" w:hAnsi="Cambria Math"/>
                              <w:sz w:val="18"/>
                              <w:szCs w:val="18"/>
                              <w:lang w:eastAsia="ko-KR"/>
                            </w:rPr>
                            <m:t>φ</m:t>
                          </m:r>
                        </m:e>
                        <m:sub>
                          <m:r>
                            <w:rPr>
                              <w:rFonts w:ascii="Cambria Math" w:hAnsi="Cambria Math"/>
                              <w:kern w:val="2"/>
                              <w:sz w:val="18"/>
                              <w:szCs w:val="18"/>
                              <w:lang w:eastAsia="ko-KR"/>
                              <w14:ligatures w14:val="standardContextual"/>
                            </w:rPr>
                            <m:t>center</m:t>
                          </m:r>
                        </m:sub>
                      </m:sSub>
                    </m:oMath>
                  </m:oMathPara>
                </w:p>
              </w:tc>
              <w:tc>
                <w:tcPr>
                  <w:tcW w:w="70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4446B00" w14:textId="77777777" w:rsidR="00B25465" w:rsidRDefault="003E73A2" w:rsidP="00B25465">
                  <w:pPr>
                    <w:jc w:val="center"/>
                    <w:rPr>
                      <w:rFonts w:ascii="Times New Roman" w:hAnsi="Times New Roman"/>
                      <w:sz w:val="18"/>
                      <w:szCs w:val="18"/>
                      <w:lang w:eastAsia="ko-KR"/>
                    </w:rPr>
                  </w:pPr>
                  <m:oMathPara>
                    <m:oMath>
                      <m:sSub>
                        <m:sSubPr>
                          <m:ctrlPr>
                            <w:rPr>
                              <w:rFonts w:ascii="Cambria Math" w:eastAsiaTheme="minorEastAsia" w:hAnsi="Cambria Math"/>
                              <w:i/>
                              <w:sz w:val="18"/>
                              <w:szCs w:val="18"/>
                              <w:lang w:eastAsia="ko-KR"/>
                            </w:rPr>
                          </m:ctrlPr>
                        </m:sSubPr>
                        <m:e>
                          <m:r>
                            <w:rPr>
                              <w:rFonts w:ascii="Cambria Math" w:eastAsiaTheme="minorEastAsia" w:hAnsi="Cambria Math"/>
                              <w:sz w:val="18"/>
                              <w:szCs w:val="18"/>
                              <w:lang w:eastAsia="ko-KR"/>
                            </w:rPr>
                            <m:t>φ</m:t>
                          </m:r>
                        </m:e>
                        <m:sub>
                          <m:r>
                            <w:rPr>
                              <w:rFonts w:ascii="Cambria Math" w:eastAsiaTheme="minorEastAsia" w:hAnsi="Cambria Math"/>
                              <w:sz w:val="18"/>
                              <w:szCs w:val="18"/>
                              <w:lang w:eastAsia="ko-KR"/>
                            </w:rPr>
                            <m:t>3dB,k</m:t>
                          </m:r>
                        </m:sub>
                      </m:sSub>
                    </m:oMath>
                  </m:oMathPara>
                </w:p>
              </w:tc>
              <w:tc>
                <w:tcPr>
                  <w:tcW w:w="7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FC9B28B" w14:textId="77777777" w:rsidR="00B25465" w:rsidRDefault="003E73A2" w:rsidP="00B25465">
                  <w:pPr>
                    <w:jc w:val="center"/>
                    <w:rPr>
                      <w:rFonts w:ascii="Times New Roman" w:hAnsi="Times New Roman"/>
                      <w:sz w:val="18"/>
                      <w:szCs w:val="18"/>
                      <w:lang w:eastAsia="ko-KR"/>
                    </w:rPr>
                  </w:pPr>
                  <m:oMathPara>
                    <m:oMath>
                      <m:sSub>
                        <m:sSubPr>
                          <m:ctrlPr>
                            <w:rPr>
                              <w:rFonts w:ascii="Cambria Math" w:eastAsiaTheme="minorEastAsia" w:hAnsi="Cambria Math"/>
                              <w:i/>
                              <w:iCs/>
                              <w:sz w:val="18"/>
                              <w:szCs w:val="18"/>
                              <w:lang w:eastAsia="ko-KR"/>
                            </w:rPr>
                          </m:ctrlPr>
                        </m:sSubPr>
                        <m:e>
                          <m:r>
                            <w:rPr>
                              <w:rFonts w:ascii="Cambria Math" w:eastAsiaTheme="minorEastAsia" w:hAnsi="Cambria Math"/>
                              <w:sz w:val="18"/>
                              <w:szCs w:val="18"/>
                              <w:lang w:eastAsia="ko-KR"/>
                            </w:rPr>
                            <m:t>θ</m:t>
                          </m:r>
                        </m:e>
                        <m:sub>
                          <m:r>
                            <w:rPr>
                              <w:rFonts w:ascii="Cambria Math" w:eastAsiaTheme="minorEastAsia" w:hAnsi="Cambria Math"/>
                              <w:sz w:val="18"/>
                              <w:szCs w:val="18"/>
                              <w:lang w:eastAsia="ko-KR"/>
                            </w:rPr>
                            <m:t>center</m:t>
                          </m:r>
                        </m:sub>
                      </m:sSub>
                    </m:oMath>
                  </m:oMathPara>
                </w:p>
              </w:tc>
              <w:tc>
                <w:tcPr>
                  <w:tcW w:w="68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7D36CA4" w14:textId="77777777" w:rsidR="00B25465" w:rsidRDefault="003E73A2" w:rsidP="00B25465">
                  <w:pPr>
                    <w:jc w:val="center"/>
                    <w:rPr>
                      <w:rFonts w:ascii="Times New Roman" w:hAnsi="Times New Roman"/>
                      <w:sz w:val="18"/>
                      <w:szCs w:val="18"/>
                      <w:lang w:eastAsia="ko-KR"/>
                    </w:rPr>
                  </w:pPr>
                  <m:oMathPara>
                    <m:oMath>
                      <m:sSub>
                        <m:sSubPr>
                          <m:ctrlPr>
                            <w:rPr>
                              <w:rFonts w:ascii="Cambria Math" w:eastAsiaTheme="minorEastAsia" w:hAnsi="Cambria Math"/>
                              <w:i/>
                              <w:sz w:val="18"/>
                              <w:szCs w:val="18"/>
                              <w:lang w:eastAsia="ko-KR"/>
                            </w:rPr>
                          </m:ctrlPr>
                        </m:sSubPr>
                        <m:e>
                          <m:r>
                            <w:rPr>
                              <w:rFonts w:ascii="Cambria Math" w:eastAsiaTheme="minorEastAsia" w:hAnsi="Cambria Math"/>
                              <w:sz w:val="18"/>
                              <w:szCs w:val="18"/>
                              <w:lang w:eastAsia="ko-KR"/>
                            </w:rPr>
                            <m:t>θ</m:t>
                          </m:r>
                        </m:e>
                        <m:sub>
                          <m:r>
                            <w:rPr>
                              <w:rFonts w:ascii="Cambria Math" w:eastAsiaTheme="minorEastAsia" w:hAnsi="Cambria Math"/>
                              <w:sz w:val="18"/>
                              <w:szCs w:val="18"/>
                              <w:lang w:eastAsia="ko-KR"/>
                            </w:rPr>
                            <m:t>3dB,k</m:t>
                          </m:r>
                        </m:sub>
                      </m:sSub>
                    </m:oMath>
                  </m:oMathPara>
                </w:p>
              </w:tc>
              <w:tc>
                <w:tcPr>
                  <w:tcW w:w="86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4FBAA03" w14:textId="77777777" w:rsidR="00B25465" w:rsidRDefault="003E73A2" w:rsidP="00B25465">
                  <w:pPr>
                    <w:jc w:val="center"/>
                    <w:rPr>
                      <w:rFonts w:ascii="Times New Roman" w:hAnsi="Times New Roman"/>
                      <w:sz w:val="18"/>
                      <w:szCs w:val="18"/>
                      <w:lang w:eastAsia="ko-KR"/>
                    </w:rPr>
                  </w:pPr>
                  <m:oMathPara>
                    <m:oMath>
                      <m:sSub>
                        <m:sSubPr>
                          <m:ctrlPr>
                            <w:rPr>
                              <w:rFonts w:ascii="Cambria Math" w:eastAsiaTheme="minorEastAsia" w:hAnsi="Cambria Math"/>
                              <w:i/>
                              <w:sz w:val="18"/>
                              <w:szCs w:val="18"/>
                              <w:lang w:eastAsia="ko-KR"/>
                            </w:rPr>
                          </m:ctrlPr>
                        </m:sSubPr>
                        <m:e>
                          <m:r>
                            <w:rPr>
                              <w:rFonts w:ascii="Cambria Math" w:eastAsiaTheme="minorEastAsia" w:hAnsi="Cambria Math"/>
                              <w:sz w:val="18"/>
                              <w:szCs w:val="18"/>
                              <w:lang w:eastAsia="ko-KR"/>
                            </w:rPr>
                            <m:t>G</m:t>
                          </m:r>
                        </m:e>
                        <m:sub>
                          <m:r>
                            <w:rPr>
                              <w:rFonts w:ascii="Cambria Math" w:eastAsiaTheme="minorEastAsia" w:hAnsi="Cambria Math"/>
                              <w:sz w:val="18"/>
                              <w:szCs w:val="18"/>
                              <w:lang w:eastAsia="ko-KR"/>
                            </w:rPr>
                            <m:t>max</m:t>
                          </m:r>
                        </m:sub>
                      </m:sSub>
                    </m:oMath>
                  </m:oMathPara>
                </w:p>
              </w:tc>
              <w:tc>
                <w:tcPr>
                  <w:tcW w:w="72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5B63E81" w14:textId="77777777" w:rsidR="00B25465" w:rsidRDefault="003E73A2" w:rsidP="00B25465">
                  <w:pPr>
                    <w:jc w:val="center"/>
                    <w:rPr>
                      <w:rFonts w:ascii="Times New Roman" w:hAnsi="Times New Roman"/>
                      <w:sz w:val="18"/>
                      <w:szCs w:val="18"/>
                      <w:lang w:eastAsia="ko-KR"/>
                    </w:rPr>
                  </w:pPr>
                  <m:oMathPara>
                    <m:oMath>
                      <m:sSub>
                        <m:sSubPr>
                          <m:ctrlPr>
                            <w:rPr>
                              <w:rFonts w:ascii="Cambria Math" w:hAnsi="Cambria Math"/>
                              <w:i/>
                              <w:kern w:val="2"/>
                              <w:sz w:val="18"/>
                              <w:szCs w:val="18"/>
                              <w:lang w:eastAsia="ko-KR"/>
                              <w14:ligatures w14:val="standardContextual"/>
                            </w:rPr>
                          </m:ctrlPr>
                        </m:sSubPr>
                        <m:e>
                          <m:r>
                            <w:rPr>
                              <w:rFonts w:ascii="Cambria Math" w:hAnsi="Cambria Math"/>
                              <w:kern w:val="2"/>
                              <w:sz w:val="18"/>
                              <w:szCs w:val="18"/>
                              <w:lang w:eastAsia="ko-KR"/>
                              <w14:ligatures w14:val="standardContextual"/>
                            </w:rPr>
                            <m:t>σ</m:t>
                          </m:r>
                        </m:e>
                        <m:sub>
                          <m:r>
                            <w:rPr>
                              <w:rFonts w:ascii="Cambria Math" w:hAnsi="Cambria Math"/>
                              <w:kern w:val="2"/>
                              <w:sz w:val="18"/>
                              <w:szCs w:val="18"/>
                              <w:lang w:eastAsia="ko-KR"/>
                              <w14:ligatures w14:val="standardContextual"/>
                            </w:rPr>
                            <m:t>max</m:t>
                          </m:r>
                        </m:sub>
                      </m:sSub>
                    </m:oMath>
                  </m:oMathPara>
                </w:p>
              </w:tc>
              <w:tc>
                <w:tcPr>
                  <w:tcW w:w="117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B88E029" w14:textId="77777777" w:rsidR="00B25465" w:rsidRDefault="00B25465" w:rsidP="00B25465">
                  <w:pPr>
                    <w:jc w:val="center"/>
                    <w:rPr>
                      <w:rFonts w:ascii="Times New Roman" w:eastAsiaTheme="minorEastAsia" w:hAnsi="Times New Roman"/>
                      <w:sz w:val="18"/>
                      <w:szCs w:val="18"/>
                      <w:lang w:eastAsia="ko-KR"/>
                    </w:rPr>
                  </w:pPr>
                  <w:r>
                    <w:rPr>
                      <w:rFonts w:ascii="Times New Roman" w:eastAsiaTheme="minorEastAsia" w:hAnsi="Times New Roman"/>
                      <w:sz w:val="18"/>
                      <w:szCs w:val="18"/>
                      <w:lang w:eastAsia="ko-KR"/>
                    </w:rPr>
                    <w:t xml:space="preserve">Applicable Range of </w:t>
                  </w:r>
                  <m:oMath>
                    <m:r>
                      <w:rPr>
                        <w:rFonts w:ascii="Cambria Math" w:hAnsi="Cambria Math"/>
                        <w:sz w:val="18"/>
                        <w:szCs w:val="18"/>
                        <w:lang w:eastAsia="ko-KR"/>
                      </w:rPr>
                      <m:t>φ</m:t>
                    </m:r>
                  </m:oMath>
                </w:p>
              </w:tc>
              <w:tc>
                <w:tcPr>
                  <w:tcW w:w="135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D0C6420" w14:textId="77777777" w:rsidR="00B25465" w:rsidRDefault="00B25465" w:rsidP="00B25465">
                  <w:pPr>
                    <w:jc w:val="center"/>
                    <w:rPr>
                      <w:rFonts w:ascii="Times New Roman" w:hAnsi="Times New Roman"/>
                      <w:kern w:val="2"/>
                      <w:sz w:val="18"/>
                      <w:szCs w:val="18"/>
                      <w:lang w:eastAsia="ko-KR"/>
                      <w14:ligatures w14:val="standardContextual"/>
                    </w:rPr>
                  </w:pPr>
                  <w:r>
                    <w:rPr>
                      <w:rFonts w:ascii="Times New Roman" w:eastAsiaTheme="minorEastAsia" w:hAnsi="Times New Roman"/>
                      <w:sz w:val="18"/>
                      <w:szCs w:val="18"/>
                      <w:lang w:eastAsia="ko-KR"/>
                    </w:rPr>
                    <w:t xml:space="preserve">Applicable Range of </w:t>
                  </w:r>
                  <m:oMath>
                    <m:r>
                      <w:rPr>
                        <w:rFonts w:ascii="Cambria Math" w:hAnsi="Cambria Math"/>
                        <w:sz w:val="18"/>
                        <w:szCs w:val="18"/>
                        <w:lang w:eastAsia="ko-KR"/>
                      </w:rPr>
                      <m:t>θ</m:t>
                    </m:r>
                  </m:oMath>
                </w:p>
              </w:tc>
            </w:tr>
            <w:tr w:rsidR="00B25465" w14:paraId="6778BCD8" w14:textId="77777777" w:rsidTr="00082632">
              <w:tc>
                <w:tcPr>
                  <w:tcW w:w="727" w:type="dxa"/>
                  <w:tcBorders>
                    <w:top w:val="single" w:sz="4" w:space="0" w:color="auto"/>
                    <w:left w:val="single" w:sz="4" w:space="0" w:color="auto"/>
                    <w:bottom w:val="single" w:sz="4" w:space="0" w:color="auto"/>
                    <w:right w:val="single" w:sz="4" w:space="0" w:color="auto"/>
                  </w:tcBorders>
                  <w:vAlign w:val="center"/>
                  <w:hideMark/>
                </w:tcPr>
                <w:p w14:paraId="0490628F" w14:textId="77777777" w:rsidR="00B25465" w:rsidRDefault="00B25465" w:rsidP="00B25465">
                  <w:pPr>
                    <w:jc w:val="center"/>
                    <w:rPr>
                      <w:rFonts w:ascii="Times New Roman" w:eastAsiaTheme="minorEastAsia" w:hAnsi="Times New Roman"/>
                      <w:sz w:val="18"/>
                      <w:szCs w:val="18"/>
                      <w:lang w:eastAsia="zh-CN"/>
                    </w:rPr>
                  </w:pPr>
                  <w:r>
                    <w:rPr>
                      <w:rFonts w:ascii="Times New Roman" w:eastAsiaTheme="minorEastAsia" w:hAnsi="Times New Roman"/>
                      <w:sz w:val="18"/>
                      <w:szCs w:val="18"/>
                      <w:lang w:eastAsia="ko-KR"/>
                    </w:rPr>
                    <w:t>Front</w:t>
                  </w:r>
                </w:p>
              </w:tc>
              <w:tc>
                <w:tcPr>
                  <w:tcW w:w="767" w:type="dxa"/>
                  <w:tcBorders>
                    <w:top w:val="single" w:sz="4" w:space="0" w:color="auto"/>
                    <w:left w:val="single" w:sz="4" w:space="0" w:color="auto"/>
                    <w:bottom w:val="single" w:sz="4" w:space="0" w:color="auto"/>
                    <w:right w:val="single" w:sz="4" w:space="0" w:color="auto"/>
                  </w:tcBorders>
                  <w:vAlign w:val="center"/>
                  <w:hideMark/>
                </w:tcPr>
                <w:p w14:paraId="3221CDA2" w14:textId="77777777" w:rsidR="00B25465" w:rsidRDefault="00B25465" w:rsidP="00B25465">
                  <w:pPr>
                    <w:jc w:val="center"/>
                    <w:rPr>
                      <w:rFonts w:ascii="Times New Roman" w:eastAsia="等线" w:hAnsi="Times New Roman"/>
                      <w:kern w:val="2"/>
                      <w:sz w:val="18"/>
                      <w:szCs w:val="18"/>
                      <w:lang w:eastAsia="ko-KR"/>
                      <w14:ligatures w14:val="standardContextual"/>
                    </w:rPr>
                  </w:pPr>
                  <w:r>
                    <w:rPr>
                      <w:rFonts w:ascii="Times New Roman" w:hAnsi="Times New Roman"/>
                      <w:bCs/>
                      <w:sz w:val="18"/>
                      <w:szCs w:val="18"/>
                      <w:lang w:eastAsia="ko-KR"/>
                    </w:rPr>
                    <w:t>0</w:t>
                  </w:r>
                  <m:oMath>
                    <m:r>
                      <w:rPr>
                        <w:rFonts w:ascii="Cambria Math" w:hAnsi="Cambria Math"/>
                        <w:kern w:val="2"/>
                        <w:sz w:val="18"/>
                        <w:szCs w:val="18"/>
                        <w:lang w:eastAsia="ko-KR"/>
                        <w14:ligatures w14:val="standardContextual"/>
                      </w:rPr>
                      <m:t>°</m:t>
                    </m:r>
                  </m:oMath>
                </w:p>
              </w:tc>
              <w:tc>
                <w:tcPr>
                  <w:tcW w:w="705" w:type="dxa"/>
                  <w:tcBorders>
                    <w:top w:val="single" w:sz="4" w:space="0" w:color="auto"/>
                    <w:left w:val="single" w:sz="4" w:space="0" w:color="auto"/>
                    <w:bottom w:val="single" w:sz="4" w:space="0" w:color="auto"/>
                    <w:right w:val="single" w:sz="4" w:space="0" w:color="auto"/>
                  </w:tcBorders>
                  <w:vAlign w:val="center"/>
                  <w:hideMark/>
                </w:tcPr>
                <w:p w14:paraId="55DA96D8" w14:textId="77777777" w:rsidR="00B25465" w:rsidRDefault="00B25465" w:rsidP="00B25465">
                  <w:pPr>
                    <w:jc w:val="center"/>
                    <w:rPr>
                      <w:rFonts w:ascii="Times New Roman" w:hAnsi="Times New Roman"/>
                      <w:sz w:val="18"/>
                      <w:szCs w:val="18"/>
                      <w:lang w:eastAsia="ko-KR"/>
                    </w:rPr>
                  </w:pPr>
                  <w:r>
                    <w:rPr>
                      <w:sz w:val="18"/>
                      <w:szCs w:val="18"/>
                      <w:lang w:eastAsia="ko-KR"/>
                    </w:rPr>
                    <w:t>17.88</w:t>
                  </w:r>
                  <m:oMath>
                    <m:r>
                      <w:rPr>
                        <w:rFonts w:ascii="Cambria Math" w:hAnsi="Cambria Math"/>
                        <w:kern w:val="2"/>
                        <w:sz w:val="18"/>
                        <w:szCs w:val="18"/>
                        <w:lang w:eastAsia="ko-KR"/>
                        <w14:ligatures w14:val="standardContextual"/>
                      </w:rPr>
                      <m:t>°</m:t>
                    </m:r>
                  </m:oMath>
                </w:p>
              </w:tc>
              <w:tc>
                <w:tcPr>
                  <w:tcW w:w="740" w:type="dxa"/>
                  <w:tcBorders>
                    <w:top w:val="single" w:sz="4" w:space="0" w:color="auto"/>
                    <w:left w:val="single" w:sz="4" w:space="0" w:color="auto"/>
                    <w:bottom w:val="single" w:sz="4" w:space="0" w:color="auto"/>
                    <w:right w:val="single" w:sz="4" w:space="0" w:color="auto"/>
                  </w:tcBorders>
                  <w:vAlign w:val="center"/>
                </w:tcPr>
                <w:p w14:paraId="3DD9B1E3" w14:textId="77777777" w:rsidR="00B25465" w:rsidRDefault="00B25465" w:rsidP="00B25465">
                  <w:pPr>
                    <w:jc w:val="center"/>
                    <w:rPr>
                      <w:rFonts w:ascii="Times New Roman" w:hAnsi="Times New Roman"/>
                      <w:iCs/>
                      <w:sz w:val="18"/>
                      <w:szCs w:val="18"/>
                      <w:lang w:eastAsia="ko-KR"/>
                    </w:rPr>
                  </w:pPr>
                  <w:r>
                    <w:rPr>
                      <w:rFonts w:ascii="Times New Roman" w:hAnsi="Times New Roman"/>
                      <w:iCs/>
                      <w:sz w:val="18"/>
                      <w:szCs w:val="18"/>
                      <w:lang w:eastAsia="ko-KR"/>
                    </w:rPr>
                    <w:t>-</w:t>
                  </w:r>
                </w:p>
              </w:tc>
              <w:tc>
                <w:tcPr>
                  <w:tcW w:w="688" w:type="dxa"/>
                  <w:tcBorders>
                    <w:top w:val="single" w:sz="4" w:space="0" w:color="auto"/>
                    <w:left w:val="single" w:sz="4" w:space="0" w:color="auto"/>
                    <w:bottom w:val="single" w:sz="4" w:space="0" w:color="auto"/>
                    <w:right w:val="single" w:sz="4" w:space="0" w:color="auto"/>
                  </w:tcBorders>
                  <w:vAlign w:val="center"/>
                </w:tcPr>
                <w:p w14:paraId="638A2E00" w14:textId="77777777" w:rsidR="00B25465" w:rsidRDefault="00B25465" w:rsidP="00B25465">
                  <w:pPr>
                    <w:jc w:val="center"/>
                    <w:rPr>
                      <w:rFonts w:ascii="Times New Roman" w:hAnsi="Times New Roman"/>
                      <w:sz w:val="18"/>
                      <w:szCs w:val="18"/>
                      <w:lang w:eastAsia="ko-KR"/>
                    </w:rPr>
                  </w:pPr>
                  <w:r>
                    <w:rPr>
                      <w:rFonts w:ascii="Times New Roman" w:hAnsi="Times New Roman"/>
                      <w:sz w:val="18"/>
                      <w:szCs w:val="18"/>
                      <w:lang w:eastAsia="ko-KR"/>
                    </w:rPr>
                    <w:t>-</w:t>
                  </w:r>
                </w:p>
              </w:tc>
              <w:tc>
                <w:tcPr>
                  <w:tcW w:w="862" w:type="dxa"/>
                  <w:tcBorders>
                    <w:top w:val="single" w:sz="4" w:space="0" w:color="auto"/>
                    <w:left w:val="single" w:sz="4" w:space="0" w:color="auto"/>
                    <w:bottom w:val="single" w:sz="4" w:space="0" w:color="auto"/>
                    <w:right w:val="single" w:sz="4" w:space="0" w:color="auto"/>
                  </w:tcBorders>
                  <w:vAlign w:val="center"/>
                  <w:hideMark/>
                </w:tcPr>
                <w:p w14:paraId="47139C5A" w14:textId="77777777" w:rsidR="00B25465" w:rsidRDefault="00B25465" w:rsidP="00B25465">
                  <w:pPr>
                    <w:jc w:val="center"/>
                    <w:rPr>
                      <w:rFonts w:ascii="Times New Roman" w:eastAsiaTheme="minorEastAsia" w:hAnsi="Times New Roman"/>
                      <w:color w:val="000000" w:themeColor="text1"/>
                      <w:sz w:val="18"/>
                      <w:szCs w:val="18"/>
                      <w:lang w:eastAsia="zh-CN"/>
                    </w:rPr>
                  </w:pPr>
                  <w:r>
                    <w:rPr>
                      <w:color w:val="000000" w:themeColor="text1"/>
                      <w:sz w:val="18"/>
                      <w:szCs w:val="18"/>
                      <w:lang w:eastAsia="ko-KR"/>
                    </w:rPr>
                    <w:t>-9.55</w:t>
                  </w:r>
                </w:p>
              </w:tc>
              <w:tc>
                <w:tcPr>
                  <w:tcW w:w="720" w:type="dxa"/>
                  <w:tcBorders>
                    <w:top w:val="single" w:sz="4" w:space="0" w:color="auto"/>
                    <w:left w:val="single" w:sz="4" w:space="0" w:color="auto"/>
                    <w:bottom w:val="single" w:sz="4" w:space="0" w:color="auto"/>
                    <w:right w:val="single" w:sz="4" w:space="0" w:color="auto"/>
                  </w:tcBorders>
                  <w:vAlign w:val="center"/>
                  <w:hideMark/>
                </w:tcPr>
                <w:p w14:paraId="5662072E" w14:textId="77777777" w:rsidR="00B25465" w:rsidRDefault="00B25465" w:rsidP="00B25465">
                  <w:pPr>
                    <w:jc w:val="center"/>
                    <w:rPr>
                      <w:rFonts w:ascii="Times New Roman" w:hAnsi="Times New Roman"/>
                      <w:kern w:val="2"/>
                      <w:sz w:val="18"/>
                      <w:szCs w:val="18"/>
                      <w:lang w:eastAsia="ko-KR"/>
                      <w14:ligatures w14:val="standardContextual"/>
                    </w:rPr>
                  </w:pPr>
                  <w:r>
                    <w:rPr>
                      <w:sz w:val="18"/>
                      <w:szCs w:val="18"/>
                      <w:lang w:eastAsia="ko-KR"/>
                    </w:rPr>
                    <w:t>6.40</w:t>
                  </w:r>
                </w:p>
              </w:tc>
              <w:tc>
                <w:tcPr>
                  <w:tcW w:w="1170" w:type="dxa"/>
                  <w:tcBorders>
                    <w:top w:val="single" w:sz="4" w:space="0" w:color="auto"/>
                    <w:left w:val="single" w:sz="4" w:space="0" w:color="auto"/>
                    <w:bottom w:val="single" w:sz="4" w:space="0" w:color="auto"/>
                    <w:right w:val="single" w:sz="4" w:space="0" w:color="auto"/>
                  </w:tcBorders>
                  <w:vAlign w:val="center"/>
                  <w:hideMark/>
                </w:tcPr>
                <w:p w14:paraId="09BA4B6D" w14:textId="77777777" w:rsidR="00B25465" w:rsidRDefault="00B25465" w:rsidP="00B25465">
                  <w:pPr>
                    <w:jc w:val="center"/>
                    <w:rPr>
                      <w:rFonts w:ascii="Times New Roman" w:eastAsiaTheme="minorEastAsia" w:hAnsi="Times New Roman"/>
                      <w:sz w:val="18"/>
                      <w:szCs w:val="18"/>
                      <w:lang w:eastAsia="ko-KR"/>
                    </w:rPr>
                  </w:pPr>
                  <m:oMathPara>
                    <m:oMath>
                      <m:r>
                        <w:rPr>
                          <w:rFonts w:ascii="Cambria Math" w:hAnsi="Cambria Math"/>
                          <w:sz w:val="18"/>
                          <w:szCs w:val="18"/>
                          <w:lang w:eastAsia="ko-KR"/>
                        </w:rPr>
                        <m:t>[</m:t>
                      </m:r>
                      <m:r>
                        <w:rPr>
                          <w:rFonts w:ascii="Cambria Math" w:hAnsi="Cambria Math"/>
                          <w:kern w:val="2"/>
                          <w:sz w:val="18"/>
                          <w:szCs w:val="18"/>
                          <w:lang w:eastAsia="ko-KR"/>
                          <w14:ligatures w14:val="standardContextual"/>
                        </w:rPr>
                        <m:t>315°</m:t>
                      </m:r>
                      <m:r>
                        <w:rPr>
                          <w:rFonts w:ascii="Cambria Math" w:hAnsi="Cambria Math"/>
                          <w:sz w:val="18"/>
                          <w:szCs w:val="18"/>
                          <w:lang w:eastAsia="ko-KR"/>
                        </w:rPr>
                        <m:t>,360</m:t>
                      </m:r>
                      <m:r>
                        <w:rPr>
                          <w:rFonts w:ascii="Cambria Math" w:hAnsi="Cambria Math"/>
                          <w:kern w:val="2"/>
                          <w:sz w:val="18"/>
                          <w:szCs w:val="18"/>
                          <w:lang w:eastAsia="ko-KR"/>
                          <w14:ligatures w14:val="standardContextual"/>
                        </w:rPr>
                        <m:t>°</m:t>
                      </m:r>
                      <m:r>
                        <w:rPr>
                          <w:rFonts w:ascii="Cambria Math" w:hAnsi="Cambria Math"/>
                          <w:sz w:val="18"/>
                          <w:szCs w:val="18"/>
                          <w:lang w:eastAsia="ko-KR"/>
                        </w:rPr>
                        <m:t>]∪[0</m:t>
                      </m:r>
                      <m:r>
                        <w:rPr>
                          <w:rFonts w:ascii="Cambria Math" w:hAnsi="Cambria Math"/>
                          <w:kern w:val="2"/>
                          <w:sz w:val="18"/>
                          <w:szCs w:val="18"/>
                          <w:lang w:eastAsia="ko-KR"/>
                          <w14:ligatures w14:val="standardContextual"/>
                        </w:rPr>
                        <m:t>°</m:t>
                      </m:r>
                      <m:r>
                        <w:rPr>
                          <w:rFonts w:ascii="Cambria Math" w:hAnsi="Cambria Math"/>
                          <w:sz w:val="18"/>
                          <w:szCs w:val="18"/>
                          <w:lang w:eastAsia="ko-KR"/>
                        </w:rPr>
                        <m:t>,</m:t>
                      </m:r>
                      <m:r>
                        <w:rPr>
                          <w:rFonts w:ascii="Cambria Math" w:hAnsi="Cambria Math"/>
                          <w:kern w:val="2"/>
                          <w:sz w:val="18"/>
                          <w:szCs w:val="18"/>
                          <w:lang w:eastAsia="ko-KR"/>
                          <w14:ligatures w14:val="standardContextual"/>
                        </w:rPr>
                        <m:t>45°</m:t>
                      </m:r>
                      <m:r>
                        <w:rPr>
                          <w:rFonts w:ascii="Cambria Math" w:hAnsi="Cambria Math"/>
                          <w:sz w:val="18"/>
                          <w:szCs w:val="18"/>
                          <w:lang w:eastAsia="ko-KR"/>
                        </w:rPr>
                        <m:t>]</m:t>
                      </m:r>
                    </m:oMath>
                  </m:oMathPara>
                </w:p>
              </w:tc>
              <w:tc>
                <w:tcPr>
                  <w:tcW w:w="1350" w:type="dxa"/>
                  <w:tcBorders>
                    <w:top w:val="single" w:sz="4" w:space="0" w:color="auto"/>
                    <w:left w:val="single" w:sz="4" w:space="0" w:color="auto"/>
                    <w:bottom w:val="single" w:sz="4" w:space="0" w:color="auto"/>
                    <w:right w:val="single" w:sz="4" w:space="0" w:color="auto"/>
                  </w:tcBorders>
                  <w:vAlign w:val="center"/>
                  <w:hideMark/>
                </w:tcPr>
                <w:p w14:paraId="4AEC54A9" w14:textId="77777777" w:rsidR="00B25465" w:rsidRDefault="00B25465" w:rsidP="00B25465">
                  <w:pPr>
                    <w:jc w:val="center"/>
                    <w:rPr>
                      <w:rFonts w:ascii="Times New Roman" w:eastAsiaTheme="minorEastAsia" w:hAnsi="Times New Roman"/>
                      <w:sz w:val="18"/>
                      <w:szCs w:val="18"/>
                      <w:lang w:eastAsia="ko-KR"/>
                    </w:rPr>
                  </w:pPr>
                  <m:oMathPara>
                    <m:oMath>
                      <m:r>
                        <m:rPr>
                          <m:sty m:val="p"/>
                        </m:rPr>
                        <w:rPr>
                          <w:rFonts w:ascii="Cambria Math" w:eastAsiaTheme="minorEastAsia" w:hAnsi="Cambria Math"/>
                          <w:sz w:val="18"/>
                          <w:szCs w:val="18"/>
                          <w:lang w:eastAsia="ko-KR"/>
                        </w:rPr>
                        <m:t>[</m:t>
                      </m:r>
                      <m:r>
                        <w:rPr>
                          <w:rFonts w:ascii="Cambria Math" w:eastAsiaTheme="minorEastAsia" w:hAnsi="Cambria Math"/>
                          <w:sz w:val="18"/>
                          <w:szCs w:val="18"/>
                          <w:lang w:eastAsia="ko-KR"/>
                        </w:rPr>
                        <m:t>45°</m:t>
                      </m:r>
                      <m:r>
                        <m:rPr>
                          <m:sty m:val="p"/>
                        </m:rPr>
                        <w:rPr>
                          <w:rFonts w:ascii="Cambria Math" w:eastAsiaTheme="minorEastAsia" w:hAnsi="Cambria Math"/>
                          <w:sz w:val="18"/>
                          <w:szCs w:val="18"/>
                          <w:lang w:eastAsia="ko-KR"/>
                        </w:rPr>
                        <m:t>,</m:t>
                      </m:r>
                      <m:r>
                        <w:rPr>
                          <w:rFonts w:ascii="Cambria Math" w:eastAsiaTheme="minorEastAsia" w:hAnsi="Cambria Math"/>
                          <w:sz w:val="18"/>
                          <w:szCs w:val="18"/>
                          <w:lang w:eastAsia="ko-KR"/>
                        </w:rPr>
                        <m:t>135°</m:t>
                      </m:r>
                      <m:r>
                        <m:rPr>
                          <m:sty m:val="p"/>
                        </m:rPr>
                        <w:rPr>
                          <w:rFonts w:ascii="Cambria Math" w:eastAsiaTheme="minorEastAsia" w:hAnsi="Cambria Math"/>
                          <w:sz w:val="18"/>
                          <w:szCs w:val="18"/>
                          <w:lang w:eastAsia="ko-KR"/>
                        </w:rPr>
                        <m:t>]</m:t>
                      </m:r>
                    </m:oMath>
                  </m:oMathPara>
                </w:p>
              </w:tc>
            </w:tr>
            <w:tr w:rsidR="00B25465" w14:paraId="3916D479" w14:textId="77777777" w:rsidTr="00082632">
              <w:tc>
                <w:tcPr>
                  <w:tcW w:w="727" w:type="dxa"/>
                  <w:tcBorders>
                    <w:top w:val="single" w:sz="4" w:space="0" w:color="auto"/>
                    <w:left w:val="single" w:sz="4" w:space="0" w:color="auto"/>
                    <w:bottom w:val="single" w:sz="4" w:space="0" w:color="auto"/>
                    <w:right w:val="single" w:sz="4" w:space="0" w:color="auto"/>
                  </w:tcBorders>
                  <w:vAlign w:val="center"/>
                  <w:hideMark/>
                </w:tcPr>
                <w:p w14:paraId="1DF1A86D" w14:textId="77777777" w:rsidR="00B25465" w:rsidRDefault="00B25465" w:rsidP="00B25465">
                  <w:pPr>
                    <w:jc w:val="center"/>
                    <w:rPr>
                      <w:rFonts w:ascii="Times New Roman" w:eastAsiaTheme="minorEastAsia" w:hAnsi="Times New Roman"/>
                      <w:sz w:val="18"/>
                      <w:szCs w:val="18"/>
                      <w:lang w:eastAsia="ko-KR"/>
                    </w:rPr>
                  </w:pPr>
                  <w:r>
                    <w:rPr>
                      <w:rFonts w:ascii="Times New Roman" w:eastAsiaTheme="minorEastAsia" w:hAnsi="Times New Roman"/>
                      <w:sz w:val="18"/>
                      <w:szCs w:val="18"/>
                      <w:lang w:eastAsia="ko-KR"/>
                    </w:rPr>
                    <w:t>Left</w:t>
                  </w:r>
                </w:p>
              </w:tc>
              <w:tc>
                <w:tcPr>
                  <w:tcW w:w="767" w:type="dxa"/>
                  <w:tcBorders>
                    <w:top w:val="single" w:sz="4" w:space="0" w:color="auto"/>
                    <w:left w:val="single" w:sz="4" w:space="0" w:color="auto"/>
                    <w:bottom w:val="single" w:sz="4" w:space="0" w:color="auto"/>
                    <w:right w:val="single" w:sz="4" w:space="0" w:color="auto"/>
                  </w:tcBorders>
                  <w:vAlign w:val="center"/>
                  <w:hideMark/>
                </w:tcPr>
                <w:p w14:paraId="5AD71E09" w14:textId="77777777" w:rsidR="00B25465" w:rsidRDefault="00B25465" w:rsidP="00B25465">
                  <w:pPr>
                    <w:jc w:val="center"/>
                    <w:rPr>
                      <w:rFonts w:ascii="Times New Roman" w:eastAsia="等线" w:hAnsi="Times New Roman"/>
                      <w:sz w:val="18"/>
                      <w:szCs w:val="18"/>
                      <w:lang w:eastAsia="ko-KR"/>
                    </w:rPr>
                  </w:pPr>
                  <m:oMathPara>
                    <m:oMath>
                      <m:r>
                        <w:rPr>
                          <w:rFonts w:ascii="Cambria Math" w:hAnsi="Cambria Math"/>
                          <w:kern w:val="2"/>
                          <w:sz w:val="18"/>
                          <w:szCs w:val="18"/>
                          <w:lang w:eastAsia="ko-KR"/>
                          <w14:ligatures w14:val="standardContextual"/>
                        </w:rPr>
                        <m:t>100°</m:t>
                      </m:r>
                    </m:oMath>
                  </m:oMathPara>
                </w:p>
              </w:tc>
              <w:tc>
                <w:tcPr>
                  <w:tcW w:w="705" w:type="dxa"/>
                  <w:tcBorders>
                    <w:top w:val="single" w:sz="4" w:space="0" w:color="auto"/>
                    <w:left w:val="single" w:sz="4" w:space="0" w:color="auto"/>
                    <w:bottom w:val="single" w:sz="4" w:space="0" w:color="auto"/>
                    <w:right w:val="single" w:sz="4" w:space="0" w:color="auto"/>
                  </w:tcBorders>
                  <w:vAlign w:val="center"/>
                  <w:hideMark/>
                </w:tcPr>
                <w:p w14:paraId="09A82134" w14:textId="77777777" w:rsidR="00B25465" w:rsidRDefault="00B25465" w:rsidP="00B25465">
                  <w:pPr>
                    <w:jc w:val="center"/>
                    <w:rPr>
                      <w:rFonts w:ascii="Times New Roman" w:eastAsia="等线" w:hAnsi="Times New Roman"/>
                      <w:sz w:val="18"/>
                      <w:szCs w:val="18"/>
                      <w:lang w:eastAsia="ko-KR"/>
                    </w:rPr>
                  </w:pPr>
                  <w:r>
                    <w:rPr>
                      <w:sz w:val="18"/>
                      <w:szCs w:val="18"/>
                      <w:lang w:eastAsia="ko-KR"/>
                    </w:rPr>
                    <w:t>9.73</w:t>
                  </w:r>
                  <m:oMath>
                    <m:r>
                      <w:rPr>
                        <w:rFonts w:ascii="Cambria Math" w:hAnsi="Cambria Math"/>
                        <w:kern w:val="2"/>
                        <w:sz w:val="18"/>
                        <w:szCs w:val="18"/>
                        <w:lang w:eastAsia="ko-KR"/>
                        <w14:ligatures w14:val="standardContextual"/>
                      </w:rPr>
                      <m:t>°</m:t>
                    </m:r>
                  </m:oMath>
                </w:p>
              </w:tc>
              <w:tc>
                <w:tcPr>
                  <w:tcW w:w="740" w:type="dxa"/>
                  <w:tcBorders>
                    <w:top w:val="single" w:sz="4" w:space="0" w:color="auto"/>
                    <w:left w:val="single" w:sz="4" w:space="0" w:color="auto"/>
                    <w:bottom w:val="single" w:sz="4" w:space="0" w:color="auto"/>
                    <w:right w:val="single" w:sz="4" w:space="0" w:color="auto"/>
                  </w:tcBorders>
                  <w:vAlign w:val="center"/>
                </w:tcPr>
                <w:p w14:paraId="120E8AE1" w14:textId="77777777" w:rsidR="00B25465" w:rsidRDefault="00B25465" w:rsidP="00B25465">
                  <w:pPr>
                    <w:jc w:val="center"/>
                    <w:rPr>
                      <w:rFonts w:ascii="Times New Roman" w:eastAsia="等线" w:hAnsi="Times New Roman"/>
                      <w:sz w:val="18"/>
                      <w:szCs w:val="18"/>
                      <w:lang w:eastAsia="ko-KR"/>
                    </w:rPr>
                  </w:pPr>
                  <w:r>
                    <w:rPr>
                      <w:rFonts w:ascii="Times New Roman" w:eastAsia="等线" w:hAnsi="Times New Roman"/>
                      <w:sz w:val="18"/>
                      <w:szCs w:val="18"/>
                      <w:lang w:eastAsia="ko-KR"/>
                    </w:rPr>
                    <w:t>-</w:t>
                  </w:r>
                </w:p>
              </w:tc>
              <w:tc>
                <w:tcPr>
                  <w:tcW w:w="688" w:type="dxa"/>
                  <w:tcBorders>
                    <w:top w:val="single" w:sz="4" w:space="0" w:color="auto"/>
                    <w:left w:val="single" w:sz="4" w:space="0" w:color="auto"/>
                    <w:bottom w:val="single" w:sz="4" w:space="0" w:color="auto"/>
                    <w:right w:val="single" w:sz="4" w:space="0" w:color="auto"/>
                  </w:tcBorders>
                  <w:vAlign w:val="center"/>
                </w:tcPr>
                <w:p w14:paraId="52F29C0D" w14:textId="77777777" w:rsidR="00B25465" w:rsidRDefault="00B25465" w:rsidP="00B25465">
                  <w:pPr>
                    <w:jc w:val="center"/>
                    <w:rPr>
                      <w:rFonts w:ascii="Times New Roman" w:eastAsia="等线" w:hAnsi="Times New Roman"/>
                      <w:sz w:val="18"/>
                      <w:szCs w:val="18"/>
                      <w:lang w:eastAsia="ko-KR"/>
                    </w:rPr>
                  </w:pPr>
                  <w:r>
                    <w:rPr>
                      <w:rFonts w:ascii="Times New Roman" w:eastAsia="等线" w:hAnsi="Times New Roman"/>
                      <w:sz w:val="18"/>
                      <w:szCs w:val="18"/>
                      <w:lang w:eastAsia="ko-KR"/>
                    </w:rPr>
                    <w:t>-</w:t>
                  </w:r>
                </w:p>
              </w:tc>
              <w:tc>
                <w:tcPr>
                  <w:tcW w:w="862" w:type="dxa"/>
                  <w:tcBorders>
                    <w:top w:val="single" w:sz="4" w:space="0" w:color="auto"/>
                    <w:left w:val="single" w:sz="4" w:space="0" w:color="auto"/>
                    <w:bottom w:val="single" w:sz="4" w:space="0" w:color="auto"/>
                    <w:right w:val="single" w:sz="4" w:space="0" w:color="auto"/>
                  </w:tcBorders>
                  <w:vAlign w:val="center"/>
                  <w:hideMark/>
                </w:tcPr>
                <w:p w14:paraId="40596F0C" w14:textId="77777777" w:rsidR="00B25465" w:rsidRDefault="00B25465" w:rsidP="00B25465">
                  <w:pPr>
                    <w:suppressAutoHyphens w:val="0"/>
                    <w:jc w:val="center"/>
                    <w:rPr>
                      <w:rFonts w:ascii="Times New Roman" w:eastAsia="等线" w:hAnsi="Times New Roman"/>
                      <w:color w:val="000000" w:themeColor="text1"/>
                      <w:sz w:val="18"/>
                      <w:szCs w:val="18"/>
                      <w:lang w:val="en-US" w:eastAsia="zh-CN"/>
                    </w:rPr>
                  </w:pPr>
                  <w:r>
                    <w:rPr>
                      <w:color w:val="000000" w:themeColor="text1"/>
                      <w:sz w:val="18"/>
                      <w:szCs w:val="18"/>
                      <w:lang w:eastAsia="ko-KR"/>
                    </w:rPr>
                    <w:t>-6.05</w:t>
                  </w:r>
                </w:p>
              </w:tc>
              <w:tc>
                <w:tcPr>
                  <w:tcW w:w="720" w:type="dxa"/>
                  <w:tcBorders>
                    <w:top w:val="single" w:sz="4" w:space="0" w:color="auto"/>
                    <w:left w:val="single" w:sz="4" w:space="0" w:color="auto"/>
                    <w:bottom w:val="single" w:sz="4" w:space="0" w:color="auto"/>
                    <w:right w:val="single" w:sz="4" w:space="0" w:color="auto"/>
                  </w:tcBorders>
                  <w:vAlign w:val="center"/>
                  <w:hideMark/>
                </w:tcPr>
                <w:p w14:paraId="4205EE69" w14:textId="77777777" w:rsidR="00B25465" w:rsidRDefault="00B25465" w:rsidP="00B25465">
                  <w:pPr>
                    <w:suppressAutoHyphens w:val="0"/>
                    <w:jc w:val="center"/>
                    <w:rPr>
                      <w:rFonts w:ascii="Times New Roman" w:eastAsia="等线" w:hAnsi="Times New Roman"/>
                      <w:color w:val="000000"/>
                      <w:sz w:val="18"/>
                      <w:szCs w:val="18"/>
                      <w:lang w:val="en-US" w:eastAsia="zh-CN"/>
                    </w:rPr>
                  </w:pPr>
                  <w:r>
                    <w:rPr>
                      <w:sz w:val="18"/>
                      <w:szCs w:val="18"/>
                      <w:lang w:eastAsia="ko-KR"/>
                    </w:rPr>
                    <w:t>9.90</w:t>
                  </w:r>
                </w:p>
              </w:tc>
              <w:tc>
                <w:tcPr>
                  <w:tcW w:w="1170" w:type="dxa"/>
                  <w:tcBorders>
                    <w:top w:val="single" w:sz="4" w:space="0" w:color="auto"/>
                    <w:left w:val="single" w:sz="4" w:space="0" w:color="auto"/>
                    <w:bottom w:val="single" w:sz="4" w:space="0" w:color="auto"/>
                    <w:right w:val="single" w:sz="4" w:space="0" w:color="auto"/>
                  </w:tcBorders>
                  <w:vAlign w:val="center"/>
                  <w:hideMark/>
                </w:tcPr>
                <w:p w14:paraId="7897FDD2" w14:textId="77777777" w:rsidR="00B25465" w:rsidRDefault="00B25465" w:rsidP="00B25465">
                  <w:pPr>
                    <w:jc w:val="center"/>
                    <w:rPr>
                      <w:rFonts w:ascii="Times New Roman" w:eastAsiaTheme="minorEastAsia" w:hAnsi="Times New Roman"/>
                      <w:bCs/>
                      <w:sz w:val="18"/>
                      <w:szCs w:val="18"/>
                      <w:lang w:eastAsia="ko-KR"/>
                    </w:rPr>
                  </w:pPr>
                  <m:oMathPara>
                    <m:oMath>
                      <m:r>
                        <w:rPr>
                          <w:rFonts w:ascii="Cambria Math" w:hAnsi="Cambria Math"/>
                          <w:sz w:val="18"/>
                          <w:szCs w:val="18"/>
                          <w:lang w:eastAsia="ko-KR"/>
                        </w:rPr>
                        <m:t>[</m:t>
                      </m:r>
                      <m:r>
                        <w:rPr>
                          <w:rFonts w:ascii="Cambria Math" w:hAnsi="Cambria Math"/>
                          <w:kern w:val="2"/>
                          <w:sz w:val="18"/>
                          <w:szCs w:val="18"/>
                          <w:lang w:eastAsia="ko-KR"/>
                          <w14:ligatures w14:val="standardContextual"/>
                        </w:rPr>
                        <m:t>45°</m:t>
                      </m:r>
                      <m:r>
                        <w:rPr>
                          <w:rFonts w:ascii="Cambria Math" w:hAnsi="Cambria Math"/>
                          <w:sz w:val="18"/>
                          <w:szCs w:val="18"/>
                          <w:lang w:eastAsia="ko-KR"/>
                        </w:rPr>
                        <m:t>,</m:t>
                      </m:r>
                      <m:r>
                        <w:rPr>
                          <w:rFonts w:ascii="Cambria Math" w:hAnsi="Cambria Math"/>
                          <w:kern w:val="2"/>
                          <w:sz w:val="18"/>
                          <w:szCs w:val="18"/>
                          <w:lang w:eastAsia="ko-KR"/>
                          <w14:ligatures w14:val="standardContextual"/>
                        </w:rPr>
                        <m:t>135°</m:t>
                      </m:r>
                      <m:r>
                        <w:rPr>
                          <w:rFonts w:ascii="Cambria Math" w:hAnsi="Cambria Math"/>
                          <w:sz w:val="18"/>
                          <w:szCs w:val="18"/>
                          <w:lang w:eastAsia="ko-KR"/>
                        </w:rPr>
                        <m:t>]</m:t>
                      </m:r>
                    </m:oMath>
                  </m:oMathPara>
                </w:p>
              </w:tc>
              <w:tc>
                <w:tcPr>
                  <w:tcW w:w="1350" w:type="dxa"/>
                  <w:tcBorders>
                    <w:top w:val="single" w:sz="4" w:space="0" w:color="auto"/>
                    <w:left w:val="single" w:sz="4" w:space="0" w:color="auto"/>
                    <w:bottom w:val="single" w:sz="4" w:space="0" w:color="auto"/>
                    <w:right w:val="single" w:sz="4" w:space="0" w:color="auto"/>
                  </w:tcBorders>
                  <w:vAlign w:val="center"/>
                  <w:hideMark/>
                </w:tcPr>
                <w:p w14:paraId="79F14CA8" w14:textId="77777777" w:rsidR="00B25465" w:rsidRDefault="00B25465" w:rsidP="00B25465">
                  <w:pPr>
                    <w:jc w:val="center"/>
                    <w:rPr>
                      <w:rFonts w:ascii="Times New Roman" w:hAnsi="Times New Roman"/>
                      <w:bCs/>
                      <w:kern w:val="2"/>
                      <w:sz w:val="18"/>
                      <w:szCs w:val="18"/>
                      <w:lang w:eastAsia="ko-KR"/>
                      <w14:ligatures w14:val="standardContextual"/>
                    </w:rPr>
                  </w:pPr>
                  <m:oMathPara>
                    <m:oMath>
                      <m:r>
                        <m:rPr>
                          <m:sty m:val="p"/>
                        </m:rPr>
                        <w:rPr>
                          <w:rFonts w:ascii="Cambria Math" w:eastAsiaTheme="minorEastAsia" w:hAnsi="Cambria Math"/>
                          <w:sz w:val="18"/>
                          <w:szCs w:val="18"/>
                          <w:lang w:eastAsia="ko-KR"/>
                        </w:rPr>
                        <m:t>[</m:t>
                      </m:r>
                      <m:r>
                        <w:rPr>
                          <w:rFonts w:ascii="Cambria Math" w:eastAsiaTheme="minorEastAsia" w:hAnsi="Cambria Math"/>
                          <w:sz w:val="18"/>
                          <w:szCs w:val="18"/>
                          <w:lang w:eastAsia="ko-KR"/>
                        </w:rPr>
                        <m:t>45°</m:t>
                      </m:r>
                      <m:r>
                        <m:rPr>
                          <m:sty m:val="p"/>
                        </m:rPr>
                        <w:rPr>
                          <w:rFonts w:ascii="Cambria Math" w:eastAsiaTheme="minorEastAsia" w:hAnsi="Cambria Math"/>
                          <w:sz w:val="18"/>
                          <w:szCs w:val="18"/>
                          <w:lang w:eastAsia="ko-KR"/>
                        </w:rPr>
                        <m:t>,</m:t>
                      </m:r>
                      <m:r>
                        <w:rPr>
                          <w:rFonts w:ascii="Cambria Math" w:eastAsiaTheme="minorEastAsia" w:hAnsi="Cambria Math"/>
                          <w:sz w:val="18"/>
                          <w:szCs w:val="18"/>
                          <w:lang w:eastAsia="ko-KR"/>
                        </w:rPr>
                        <m:t>135°</m:t>
                      </m:r>
                      <m:r>
                        <m:rPr>
                          <m:sty m:val="p"/>
                        </m:rPr>
                        <w:rPr>
                          <w:rFonts w:ascii="Cambria Math" w:eastAsiaTheme="minorEastAsia" w:hAnsi="Cambria Math"/>
                          <w:sz w:val="18"/>
                          <w:szCs w:val="18"/>
                          <w:lang w:eastAsia="ko-KR"/>
                        </w:rPr>
                        <m:t>]</m:t>
                      </m:r>
                    </m:oMath>
                  </m:oMathPara>
                </w:p>
              </w:tc>
            </w:tr>
            <w:tr w:rsidR="00B25465" w14:paraId="6391BBD7" w14:textId="77777777" w:rsidTr="00082632">
              <w:tc>
                <w:tcPr>
                  <w:tcW w:w="727" w:type="dxa"/>
                  <w:tcBorders>
                    <w:top w:val="single" w:sz="4" w:space="0" w:color="auto"/>
                    <w:left w:val="single" w:sz="4" w:space="0" w:color="auto"/>
                    <w:bottom w:val="single" w:sz="4" w:space="0" w:color="auto"/>
                    <w:right w:val="single" w:sz="4" w:space="0" w:color="auto"/>
                  </w:tcBorders>
                  <w:vAlign w:val="center"/>
                  <w:hideMark/>
                </w:tcPr>
                <w:p w14:paraId="3BE20125" w14:textId="77777777" w:rsidR="00B25465" w:rsidRDefault="00B25465" w:rsidP="00B25465">
                  <w:pPr>
                    <w:jc w:val="center"/>
                    <w:rPr>
                      <w:rFonts w:ascii="Times New Roman" w:eastAsiaTheme="minorEastAsia" w:hAnsi="Times New Roman"/>
                      <w:sz w:val="18"/>
                      <w:szCs w:val="18"/>
                      <w:lang w:eastAsia="ko-KR"/>
                    </w:rPr>
                  </w:pPr>
                  <w:r>
                    <w:rPr>
                      <w:rFonts w:ascii="Times New Roman" w:eastAsiaTheme="minorEastAsia" w:hAnsi="Times New Roman"/>
                      <w:sz w:val="18"/>
                      <w:szCs w:val="18"/>
                      <w:lang w:eastAsia="ko-KR"/>
                    </w:rPr>
                    <w:lastRenderedPageBreak/>
                    <w:t>Back</w:t>
                  </w:r>
                </w:p>
              </w:tc>
              <w:tc>
                <w:tcPr>
                  <w:tcW w:w="767" w:type="dxa"/>
                  <w:tcBorders>
                    <w:top w:val="single" w:sz="4" w:space="0" w:color="auto"/>
                    <w:left w:val="single" w:sz="4" w:space="0" w:color="auto"/>
                    <w:bottom w:val="single" w:sz="4" w:space="0" w:color="auto"/>
                    <w:right w:val="single" w:sz="4" w:space="0" w:color="auto"/>
                  </w:tcBorders>
                  <w:vAlign w:val="center"/>
                  <w:hideMark/>
                </w:tcPr>
                <w:p w14:paraId="6852C474" w14:textId="77777777" w:rsidR="00B25465" w:rsidRDefault="00B25465" w:rsidP="00B25465">
                  <w:pPr>
                    <w:jc w:val="center"/>
                    <w:rPr>
                      <w:rFonts w:ascii="Times New Roman" w:eastAsia="等线" w:hAnsi="Times New Roman"/>
                      <w:sz w:val="18"/>
                      <w:szCs w:val="18"/>
                      <w:lang w:eastAsia="ko-KR"/>
                    </w:rPr>
                  </w:pPr>
                  <m:oMathPara>
                    <m:oMath>
                      <m:r>
                        <w:rPr>
                          <w:rFonts w:ascii="Cambria Math" w:hAnsi="Cambria Math"/>
                          <w:sz w:val="18"/>
                          <w:szCs w:val="18"/>
                          <w:lang w:eastAsia="ko-KR"/>
                        </w:rPr>
                        <m:t>180</m:t>
                      </m:r>
                      <m:r>
                        <w:rPr>
                          <w:rFonts w:ascii="Cambria Math" w:hAnsi="Cambria Math"/>
                          <w:kern w:val="2"/>
                          <w:sz w:val="18"/>
                          <w:szCs w:val="18"/>
                          <w:lang w:eastAsia="ko-KR"/>
                          <w14:ligatures w14:val="standardContextual"/>
                        </w:rPr>
                        <m:t>°</m:t>
                      </m:r>
                    </m:oMath>
                  </m:oMathPara>
                </w:p>
              </w:tc>
              <w:tc>
                <w:tcPr>
                  <w:tcW w:w="705" w:type="dxa"/>
                  <w:tcBorders>
                    <w:top w:val="single" w:sz="4" w:space="0" w:color="auto"/>
                    <w:left w:val="single" w:sz="4" w:space="0" w:color="auto"/>
                    <w:bottom w:val="single" w:sz="4" w:space="0" w:color="auto"/>
                    <w:right w:val="single" w:sz="4" w:space="0" w:color="auto"/>
                  </w:tcBorders>
                  <w:vAlign w:val="center"/>
                  <w:hideMark/>
                </w:tcPr>
                <w:p w14:paraId="4A477214" w14:textId="77777777" w:rsidR="00B25465" w:rsidRDefault="00B25465" w:rsidP="00B25465">
                  <w:pPr>
                    <w:suppressAutoHyphens w:val="0"/>
                    <w:jc w:val="center"/>
                    <w:rPr>
                      <w:rFonts w:ascii="Times New Roman" w:eastAsiaTheme="minorEastAsia" w:hAnsi="Times New Roman"/>
                      <w:color w:val="000000"/>
                      <w:sz w:val="18"/>
                      <w:szCs w:val="18"/>
                      <w:lang w:val="en-US" w:eastAsia="zh-CN"/>
                    </w:rPr>
                  </w:pPr>
                  <w:r>
                    <w:rPr>
                      <w:sz w:val="18"/>
                      <w:szCs w:val="18"/>
                      <w:lang w:eastAsia="ko-KR"/>
                    </w:rPr>
                    <w:t>13.76</w:t>
                  </w:r>
                  <m:oMath>
                    <m:r>
                      <w:rPr>
                        <w:rFonts w:ascii="Cambria Math" w:hAnsi="Cambria Math"/>
                        <w:kern w:val="2"/>
                        <w:sz w:val="18"/>
                        <w:szCs w:val="18"/>
                        <w:lang w:eastAsia="ko-KR"/>
                        <w14:ligatures w14:val="standardContextual"/>
                      </w:rPr>
                      <m:t>°</m:t>
                    </m:r>
                  </m:oMath>
                </w:p>
              </w:tc>
              <w:tc>
                <w:tcPr>
                  <w:tcW w:w="740" w:type="dxa"/>
                  <w:tcBorders>
                    <w:top w:val="single" w:sz="4" w:space="0" w:color="auto"/>
                    <w:left w:val="single" w:sz="4" w:space="0" w:color="auto"/>
                    <w:bottom w:val="single" w:sz="4" w:space="0" w:color="auto"/>
                    <w:right w:val="single" w:sz="4" w:space="0" w:color="auto"/>
                  </w:tcBorders>
                  <w:vAlign w:val="center"/>
                </w:tcPr>
                <w:p w14:paraId="31F03E3C" w14:textId="77777777" w:rsidR="00B25465" w:rsidRDefault="00B25465" w:rsidP="00B25465">
                  <w:pPr>
                    <w:jc w:val="center"/>
                    <w:rPr>
                      <w:rFonts w:ascii="Times New Roman" w:eastAsia="等线" w:hAnsi="Times New Roman"/>
                      <w:sz w:val="18"/>
                      <w:szCs w:val="18"/>
                      <w:lang w:eastAsia="ko-KR"/>
                    </w:rPr>
                  </w:pPr>
                  <w:r>
                    <w:rPr>
                      <w:rFonts w:ascii="Times New Roman" w:eastAsia="等线" w:hAnsi="Times New Roman"/>
                      <w:sz w:val="18"/>
                      <w:szCs w:val="18"/>
                      <w:lang w:eastAsia="ko-KR"/>
                    </w:rPr>
                    <w:t>-</w:t>
                  </w:r>
                </w:p>
              </w:tc>
              <w:tc>
                <w:tcPr>
                  <w:tcW w:w="688" w:type="dxa"/>
                  <w:tcBorders>
                    <w:top w:val="single" w:sz="4" w:space="0" w:color="auto"/>
                    <w:left w:val="single" w:sz="4" w:space="0" w:color="auto"/>
                    <w:bottom w:val="single" w:sz="4" w:space="0" w:color="auto"/>
                    <w:right w:val="single" w:sz="4" w:space="0" w:color="auto"/>
                  </w:tcBorders>
                  <w:vAlign w:val="center"/>
                </w:tcPr>
                <w:p w14:paraId="68905CE2" w14:textId="77777777" w:rsidR="00B25465" w:rsidRDefault="00B25465" w:rsidP="00B25465">
                  <w:pPr>
                    <w:jc w:val="center"/>
                    <w:rPr>
                      <w:rFonts w:ascii="Times New Roman" w:eastAsia="等线" w:hAnsi="Times New Roman"/>
                      <w:sz w:val="18"/>
                      <w:szCs w:val="18"/>
                      <w:lang w:eastAsia="ko-KR"/>
                    </w:rPr>
                  </w:pPr>
                  <w:r>
                    <w:rPr>
                      <w:rFonts w:ascii="Times New Roman" w:eastAsia="等线" w:hAnsi="Times New Roman"/>
                      <w:sz w:val="18"/>
                      <w:szCs w:val="18"/>
                      <w:lang w:eastAsia="ko-KR"/>
                    </w:rPr>
                    <w:t>-</w:t>
                  </w:r>
                </w:p>
              </w:tc>
              <w:tc>
                <w:tcPr>
                  <w:tcW w:w="862" w:type="dxa"/>
                  <w:tcBorders>
                    <w:top w:val="single" w:sz="4" w:space="0" w:color="auto"/>
                    <w:left w:val="single" w:sz="4" w:space="0" w:color="auto"/>
                    <w:bottom w:val="single" w:sz="4" w:space="0" w:color="auto"/>
                    <w:right w:val="single" w:sz="4" w:space="0" w:color="auto"/>
                  </w:tcBorders>
                  <w:vAlign w:val="center"/>
                  <w:hideMark/>
                </w:tcPr>
                <w:p w14:paraId="0548492F" w14:textId="77777777" w:rsidR="00B25465" w:rsidRDefault="00B25465" w:rsidP="00B25465">
                  <w:pPr>
                    <w:jc w:val="center"/>
                    <w:rPr>
                      <w:rFonts w:ascii="Times New Roman" w:eastAsiaTheme="minorEastAsia" w:hAnsi="Times New Roman"/>
                      <w:color w:val="000000" w:themeColor="text1"/>
                      <w:sz w:val="18"/>
                      <w:szCs w:val="18"/>
                      <w:lang w:eastAsia="zh-CN"/>
                    </w:rPr>
                  </w:pPr>
                  <w:r>
                    <w:rPr>
                      <w:color w:val="000000" w:themeColor="text1"/>
                      <w:sz w:val="18"/>
                      <w:szCs w:val="18"/>
                      <w:lang w:eastAsia="ko-KR"/>
                    </w:rPr>
                    <w:t>-10.72</w:t>
                  </w:r>
                </w:p>
              </w:tc>
              <w:tc>
                <w:tcPr>
                  <w:tcW w:w="720" w:type="dxa"/>
                  <w:tcBorders>
                    <w:top w:val="single" w:sz="4" w:space="0" w:color="auto"/>
                    <w:left w:val="single" w:sz="4" w:space="0" w:color="auto"/>
                    <w:bottom w:val="single" w:sz="4" w:space="0" w:color="auto"/>
                    <w:right w:val="single" w:sz="4" w:space="0" w:color="auto"/>
                  </w:tcBorders>
                  <w:vAlign w:val="center"/>
                  <w:hideMark/>
                </w:tcPr>
                <w:p w14:paraId="412C45F3" w14:textId="77777777" w:rsidR="00B25465" w:rsidRDefault="00B25465" w:rsidP="00B25465">
                  <w:pPr>
                    <w:jc w:val="center"/>
                    <w:rPr>
                      <w:rFonts w:ascii="Times New Roman" w:eastAsia="等线" w:hAnsi="Times New Roman"/>
                      <w:sz w:val="18"/>
                      <w:szCs w:val="18"/>
                      <w:highlight w:val="cyan"/>
                      <w:lang w:eastAsia="ko-KR"/>
                    </w:rPr>
                  </w:pPr>
                  <w:r>
                    <w:rPr>
                      <w:sz w:val="18"/>
                      <w:szCs w:val="18"/>
                      <w:lang w:eastAsia="ko-KR"/>
                    </w:rPr>
                    <w:t>5.23</w:t>
                  </w:r>
                </w:p>
              </w:tc>
              <w:tc>
                <w:tcPr>
                  <w:tcW w:w="1170" w:type="dxa"/>
                  <w:tcBorders>
                    <w:top w:val="single" w:sz="4" w:space="0" w:color="auto"/>
                    <w:left w:val="single" w:sz="4" w:space="0" w:color="auto"/>
                    <w:bottom w:val="single" w:sz="4" w:space="0" w:color="auto"/>
                    <w:right w:val="single" w:sz="4" w:space="0" w:color="auto"/>
                  </w:tcBorders>
                  <w:vAlign w:val="center"/>
                  <w:hideMark/>
                </w:tcPr>
                <w:p w14:paraId="5A8445C1" w14:textId="77777777" w:rsidR="00B25465" w:rsidRDefault="003E73A2" w:rsidP="00B25465">
                  <w:pPr>
                    <w:jc w:val="center"/>
                    <w:rPr>
                      <w:rFonts w:ascii="Times New Roman" w:eastAsiaTheme="minorEastAsia" w:hAnsi="Times New Roman"/>
                      <w:bCs/>
                      <w:sz w:val="18"/>
                      <w:szCs w:val="18"/>
                      <w:lang w:eastAsia="ko-KR"/>
                    </w:rPr>
                  </w:pPr>
                  <m:oMathPara>
                    <m:oMath>
                      <m:d>
                        <m:dPr>
                          <m:begChr m:val="["/>
                          <m:endChr m:val="]"/>
                          <m:ctrlPr>
                            <w:rPr>
                              <w:rFonts w:ascii="Cambria Math" w:hAnsi="Cambria Math"/>
                              <w:bCs/>
                              <w:i/>
                              <w:sz w:val="18"/>
                              <w:szCs w:val="18"/>
                              <w:lang w:eastAsia="ko-KR"/>
                            </w:rPr>
                          </m:ctrlPr>
                        </m:dPr>
                        <m:e>
                          <m:r>
                            <w:rPr>
                              <w:rFonts w:ascii="Cambria Math" w:hAnsi="Cambria Math"/>
                              <w:kern w:val="2"/>
                              <w:sz w:val="18"/>
                              <w:szCs w:val="18"/>
                              <w:lang w:eastAsia="ko-KR"/>
                              <w14:ligatures w14:val="standardContextual"/>
                            </w:rPr>
                            <m:t>135°</m:t>
                          </m:r>
                          <m:r>
                            <w:rPr>
                              <w:rFonts w:ascii="Cambria Math" w:hAnsi="Cambria Math"/>
                              <w:sz w:val="18"/>
                              <w:szCs w:val="18"/>
                              <w:lang w:eastAsia="ko-KR"/>
                            </w:rPr>
                            <m:t>,</m:t>
                          </m:r>
                          <m:r>
                            <w:rPr>
                              <w:rFonts w:ascii="Cambria Math" w:hAnsi="Cambria Math"/>
                              <w:kern w:val="2"/>
                              <w:sz w:val="18"/>
                              <w:szCs w:val="18"/>
                              <w:lang w:eastAsia="ko-KR"/>
                              <w14:ligatures w14:val="standardContextual"/>
                            </w:rPr>
                            <m:t>225°</m:t>
                          </m:r>
                        </m:e>
                      </m:d>
                    </m:oMath>
                  </m:oMathPara>
                </w:p>
              </w:tc>
              <w:tc>
                <w:tcPr>
                  <w:tcW w:w="1350" w:type="dxa"/>
                  <w:tcBorders>
                    <w:top w:val="single" w:sz="4" w:space="0" w:color="auto"/>
                    <w:left w:val="single" w:sz="4" w:space="0" w:color="auto"/>
                    <w:bottom w:val="single" w:sz="4" w:space="0" w:color="auto"/>
                    <w:right w:val="single" w:sz="4" w:space="0" w:color="auto"/>
                  </w:tcBorders>
                  <w:vAlign w:val="center"/>
                  <w:hideMark/>
                </w:tcPr>
                <w:p w14:paraId="1F74EC16" w14:textId="77777777" w:rsidR="00B25465" w:rsidRDefault="00B25465" w:rsidP="00B25465">
                  <w:pPr>
                    <w:jc w:val="center"/>
                    <w:rPr>
                      <w:rFonts w:ascii="Times New Roman" w:hAnsi="Times New Roman"/>
                      <w:bCs/>
                      <w:kern w:val="2"/>
                      <w:sz w:val="18"/>
                      <w:szCs w:val="18"/>
                      <w:lang w:eastAsia="ko-KR"/>
                      <w14:ligatures w14:val="standardContextual"/>
                    </w:rPr>
                  </w:pPr>
                  <m:oMathPara>
                    <m:oMath>
                      <m:r>
                        <m:rPr>
                          <m:sty m:val="p"/>
                        </m:rPr>
                        <w:rPr>
                          <w:rFonts w:ascii="Cambria Math" w:eastAsiaTheme="minorEastAsia" w:hAnsi="Cambria Math"/>
                          <w:sz w:val="18"/>
                          <w:szCs w:val="18"/>
                          <w:lang w:eastAsia="ko-KR"/>
                        </w:rPr>
                        <m:t>[</m:t>
                      </m:r>
                      <m:r>
                        <w:rPr>
                          <w:rFonts w:ascii="Cambria Math" w:eastAsiaTheme="minorEastAsia" w:hAnsi="Cambria Math"/>
                          <w:sz w:val="18"/>
                          <w:szCs w:val="18"/>
                          <w:lang w:eastAsia="ko-KR"/>
                        </w:rPr>
                        <m:t>45°</m:t>
                      </m:r>
                      <m:r>
                        <m:rPr>
                          <m:sty m:val="p"/>
                        </m:rPr>
                        <w:rPr>
                          <w:rFonts w:ascii="Cambria Math" w:eastAsiaTheme="minorEastAsia" w:hAnsi="Cambria Math"/>
                          <w:sz w:val="18"/>
                          <w:szCs w:val="18"/>
                          <w:lang w:eastAsia="ko-KR"/>
                        </w:rPr>
                        <m:t>,</m:t>
                      </m:r>
                      <m:r>
                        <w:rPr>
                          <w:rFonts w:ascii="Cambria Math" w:eastAsiaTheme="minorEastAsia" w:hAnsi="Cambria Math"/>
                          <w:sz w:val="18"/>
                          <w:szCs w:val="18"/>
                          <w:lang w:eastAsia="ko-KR"/>
                        </w:rPr>
                        <m:t>135°</m:t>
                      </m:r>
                      <m:r>
                        <m:rPr>
                          <m:sty m:val="p"/>
                        </m:rPr>
                        <w:rPr>
                          <w:rFonts w:ascii="Cambria Math" w:eastAsiaTheme="minorEastAsia" w:hAnsi="Cambria Math"/>
                          <w:sz w:val="18"/>
                          <w:szCs w:val="18"/>
                          <w:lang w:eastAsia="ko-KR"/>
                        </w:rPr>
                        <m:t>]</m:t>
                      </m:r>
                    </m:oMath>
                  </m:oMathPara>
                </w:p>
              </w:tc>
            </w:tr>
            <w:tr w:rsidR="00B25465" w14:paraId="5EB4741C" w14:textId="77777777" w:rsidTr="00082632">
              <w:tc>
                <w:tcPr>
                  <w:tcW w:w="727" w:type="dxa"/>
                  <w:tcBorders>
                    <w:top w:val="single" w:sz="4" w:space="0" w:color="auto"/>
                    <w:left w:val="single" w:sz="4" w:space="0" w:color="auto"/>
                    <w:bottom w:val="single" w:sz="4" w:space="0" w:color="auto"/>
                    <w:right w:val="single" w:sz="4" w:space="0" w:color="auto"/>
                  </w:tcBorders>
                  <w:vAlign w:val="center"/>
                  <w:hideMark/>
                </w:tcPr>
                <w:p w14:paraId="68E01B9E" w14:textId="77777777" w:rsidR="00B25465" w:rsidRDefault="00B25465" w:rsidP="00B25465">
                  <w:pPr>
                    <w:jc w:val="center"/>
                    <w:rPr>
                      <w:rFonts w:ascii="Times New Roman" w:eastAsiaTheme="minorEastAsia" w:hAnsi="Times New Roman"/>
                      <w:sz w:val="18"/>
                      <w:szCs w:val="18"/>
                      <w:lang w:eastAsia="ko-KR"/>
                    </w:rPr>
                  </w:pPr>
                  <w:r>
                    <w:rPr>
                      <w:rFonts w:ascii="Times New Roman" w:eastAsiaTheme="minorEastAsia" w:hAnsi="Times New Roman"/>
                      <w:sz w:val="18"/>
                      <w:szCs w:val="18"/>
                      <w:lang w:eastAsia="ko-KR"/>
                    </w:rPr>
                    <w:t>Right</w:t>
                  </w:r>
                </w:p>
              </w:tc>
              <w:tc>
                <w:tcPr>
                  <w:tcW w:w="767" w:type="dxa"/>
                  <w:tcBorders>
                    <w:top w:val="single" w:sz="4" w:space="0" w:color="auto"/>
                    <w:left w:val="single" w:sz="4" w:space="0" w:color="auto"/>
                    <w:bottom w:val="single" w:sz="4" w:space="0" w:color="auto"/>
                    <w:right w:val="single" w:sz="4" w:space="0" w:color="auto"/>
                  </w:tcBorders>
                  <w:vAlign w:val="center"/>
                  <w:hideMark/>
                </w:tcPr>
                <w:p w14:paraId="7890678B" w14:textId="77777777" w:rsidR="00B25465" w:rsidRDefault="00B25465" w:rsidP="00B25465">
                  <w:pPr>
                    <w:jc w:val="center"/>
                    <w:rPr>
                      <w:rFonts w:ascii="Times New Roman" w:eastAsia="等线" w:hAnsi="Times New Roman"/>
                      <w:bCs/>
                      <w:sz w:val="18"/>
                      <w:szCs w:val="18"/>
                      <w:lang w:eastAsia="ko-KR"/>
                    </w:rPr>
                  </w:pPr>
                  <m:oMathPara>
                    <m:oMath>
                      <m:r>
                        <w:rPr>
                          <w:rFonts w:ascii="Cambria Math" w:hAnsi="Cambria Math"/>
                          <w:kern w:val="2"/>
                          <w:sz w:val="18"/>
                          <w:szCs w:val="18"/>
                          <w:lang w:eastAsia="ko-KR"/>
                          <w14:ligatures w14:val="standardContextual"/>
                        </w:rPr>
                        <m:t>260°</m:t>
                      </m:r>
                    </m:oMath>
                  </m:oMathPara>
                </w:p>
              </w:tc>
              <w:tc>
                <w:tcPr>
                  <w:tcW w:w="705" w:type="dxa"/>
                  <w:tcBorders>
                    <w:top w:val="single" w:sz="4" w:space="0" w:color="auto"/>
                    <w:left w:val="single" w:sz="4" w:space="0" w:color="auto"/>
                    <w:bottom w:val="single" w:sz="4" w:space="0" w:color="auto"/>
                    <w:right w:val="single" w:sz="4" w:space="0" w:color="auto"/>
                  </w:tcBorders>
                  <w:vAlign w:val="center"/>
                  <w:hideMark/>
                </w:tcPr>
                <w:p w14:paraId="56E135F5" w14:textId="77777777" w:rsidR="00B25465" w:rsidRDefault="00B25465" w:rsidP="00B25465">
                  <w:pPr>
                    <w:jc w:val="center"/>
                    <w:rPr>
                      <w:rFonts w:ascii="Times New Roman" w:eastAsia="等线" w:hAnsi="Times New Roman"/>
                      <w:bCs/>
                      <w:sz w:val="18"/>
                      <w:szCs w:val="18"/>
                      <w:lang w:eastAsia="ko-KR"/>
                    </w:rPr>
                  </w:pPr>
                  <w:r>
                    <w:rPr>
                      <w:sz w:val="18"/>
                      <w:szCs w:val="18"/>
                      <w:lang w:eastAsia="ko-KR"/>
                    </w:rPr>
                    <w:t>9.73</w:t>
                  </w:r>
                  <m:oMath>
                    <m:r>
                      <w:rPr>
                        <w:rFonts w:ascii="Cambria Math" w:hAnsi="Cambria Math"/>
                        <w:kern w:val="2"/>
                        <w:sz w:val="18"/>
                        <w:szCs w:val="18"/>
                        <w:lang w:eastAsia="ko-KR"/>
                        <w14:ligatures w14:val="standardContextual"/>
                      </w:rPr>
                      <m:t>°</m:t>
                    </m:r>
                  </m:oMath>
                </w:p>
              </w:tc>
              <w:tc>
                <w:tcPr>
                  <w:tcW w:w="740" w:type="dxa"/>
                  <w:tcBorders>
                    <w:top w:val="single" w:sz="4" w:space="0" w:color="auto"/>
                    <w:left w:val="single" w:sz="4" w:space="0" w:color="auto"/>
                    <w:bottom w:val="single" w:sz="4" w:space="0" w:color="auto"/>
                    <w:right w:val="single" w:sz="4" w:space="0" w:color="auto"/>
                  </w:tcBorders>
                  <w:vAlign w:val="center"/>
                </w:tcPr>
                <w:p w14:paraId="18DFD897" w14:textId="77777777" w:rsidR="00B25465" w:rsidRDefault="00B25465" w:rsidP="00B25465">
                  <w:pPr>
                    <w:jc w:val="center"/>
                    <w:rPr>
                      <w:rFonts w:ascii="Times New Roman" w:eastAsia="等线" w:hAnsi="Times New Roman"/>
                      <w:bCs/>
                      <w:sz w:val="18"/>
                      <w:szCs w:val="18"/>
                      <w:lang w:eastAsia="ko-KR"/>
                    </w:rPr>
                  </w:pPr>
                  <w:r>
                    <w:rPr>
                      <w:rFonts w:ascii="Times New Roman" w:eastAsia="等线" w:hAnsi="Times New Roman"/>
                      <w:bCs/>
                      <w:sz w:val="18"/>
                      <w:szCs w:val="18"/>
                      <w:lang w:eastAsia="ko-KR"/>
                    </w:rPr>
                    <w:t>-</w:t>
                  </w:r>
                </w:p>
              </w:tc>
              <w:tc>
                <w:tcPr>
                  <w:tcW w:w="688" w:type="dxa"/>
                  <w:tcBorders>
                    <w:top w:val="single" w:sz="4" w:space="0" w:color="auto"/>
                    <w:left w:val="single" w:sz="4" w:space="0" w:color="auto"/>
                    <w:bottom w:val="single" w:sz="4" w:space="0" w:color="auto"/>
                    <w:right w:val="single" w:sz="4" w:space="0" w:color="auto"/>
                  </w:tcBorders>
                  <w:vAlign w:val="center"/>
                </w:tcPr>
                <w:p w14:paraId="5E84D180" w14:textId="77777777" w:rsidR="00B25465" w:rsidRDefault="00B25465" w:rsidP="00B25465">
                  <w:pPr>
                    <w:jc w:val="center"/>
                    <w:rPr>
                      <w:rFonts w:ascii="Times New Roman" w:eastAsia="等线" w:hAnsi="Times New Roman"/>
                      <w:bCs/>
                      <w:sz w:val="18"/>
                      <w:szCs w:val="18"/>
                      <w:lang w:eastAsia="ko-KR"/>
                    </w:rPr>
                  </w:pPr>
                  <w:r>
                    <w:rPr>
                      <w:rFonts w:ascii="Times New Roman" w:eastAsia="等线" w:hAnsi="Times New Roman"/>
                      <w:bCs/>
                      <w:sz w:val="18"/>
                      <w:szCs w:val="18"/>
                      <w:lang w:eastAsia="ko-KR"/>
                    </w:rPr>
                    <w:t>-</w:t>
                  </w:r>
                </w:p>
              </w:tc>
              <w:tc>
                <w:tcPr>
                  <w:tcW w:w="862" w:type="dxa"/>
                  <w:tcBorders>
                    <w:top w:val="single" w:sz="4" w:space="0" w:color="auto"/>
                    <w:left w:val="single" w:sz="4" w:space="0" w:color="auto"/>
                    <w:bottom w:val="single" w:sz="4" w:space="0" w:color="auto"/>
                    <w:right w:val="single" w:sz="4" w:space="0" w:color="auto"/>
                  </w:tcBorders>
                  <w:vAlign w:val="center"/>
                  <w:hideMark/>
                </w:tcPr>
                <w:p w14:paraId="286601A1" w14:textId="77777777" w:rsidR="00B25465" w:rsidRDefault="00B25465" w:rsidP="00B25465">
                  <w:pPr>
                    <w:suppressAutoHyphens w:val="0"/>
                    <w:jc w:val="center"/>
                    <w:rPr>
                      <w:rFonts w:ascii="Times New Roman" w:eastAsia="等线" w:hAnsi="Times New Roman"/>
                      <w:color w:val="000000" w:themeColor="text1"/>
                      <w:sz w:val="18"/>
                      <w:szCs w:val="18"/>
                      <w:lang w:val="en-US" w:eastAsia="zh-CN"/>
                    </w:rPr>
                  </w:pPr>
                  <w:r>
                    <w:rPr>
                      <w:color w:val="000000" w:themeColor="text1"/>
                      <w:sz w:val="18"/>
                      <w:szCs w:val="18"/>
                      <w:lang w:eastAsia="ko-KR"/>
                    </w:rPr>
                    <w:t>-6.05</w:t>
                  </w:r>
                </w:p>
              </w:tc>
              <w:tc>
                <w:tcPr>
                  <w:tcW w:w="720" w:type="dxa"/>
                  <w:tcBorders>
                    <w:top w:val="single" w:sz="4" w:space="0" w:color="auto"/>
                    <w:left w:val="single" w:sz="4" w:space="0" w:color="auto"/>
                    <w:bottom w:val="single" w:sz="4" w:space="0" w:color="auto"/>
                    <w:right w:val="single" w:sz="4" w:space="0" w:color="auto"/>
                  </w:tcBorders>
                  <w:vAlign w:val="center"/>
                  <w:hideMark/>
                </w:tcPr>
                <w:p w14:paraId="6C594711" w14:textId="77777777" w:rsidR="00B25465" w:rsidRDefault="00B25465" w:rsidP="00B25465">
                  <w:pPr>
                    <w:suppressAutoHyphens w:val="0"/>
                    <w:jc w:val="center"/>
                    <w:rPr>
                      <w:rFonts w:ascii="Times New Roman" w:eastAsia="等线" w:hAnsi="Times New Roman"/>
                      <w:color w:val="000000"/>
                      <w:sz w:val="18"/>
                      <w:szCs w:val="18"/>
                      <w:lang w:val="en-US" w:eastAsia="zh-CN"/>
                    </w:rPr>
                  </w:pPr>
                  <w:r>
                    <w:rPr>
                      <w:sz w:val="18"/>
                      <w:szCs w:val="18"/>
                      <w:lang w:eastAsia="ko-KR"/>
                    </w:rPr>
                    <w:t>9.90</w:t>
                  </w:r>
                </w:p>
              </w:tc>
              <w:tc>
                <w:tcPr>
                  <w:tcW w:w="1170" w:type="dxa"/>
                  <w:tcBorders>
                    <w:top w:val="single" w:sz="4" w:space="0" w:color="auto"/>
                    <w:left w:val="single" w:sz="4" w:space="0" w:color="auto"/>
                    <w:bottom w:val="single" w:sz="4" w:space="0" w:color="auto"/>
                    <w:right w:val="single" w:sz="4" w:space="0" w:color="auto"/>
                  </w:tcBorders>
                  <w:vAlign w:val="center"/>
                  <w:hideMark/>
                </w:tcPr>
                <w:p w14:paraId="38083F41" w14:textId="77777777" w:rsidR="00B25465" w:rsidRDefault="00B25465" w:rsidP="00B25465">
                  <w:pPr>
                    <w:jc w:val="center"/>
                    <w:rPr>
                      <w:rFonts w:ascii="Times New Roman" w:eastAsiaTheme="minorEastAsia" w:hAnsi="Times New Roman"/>
                      <w:bCs/>
                      <w:sz w:val="18"/>
                      <w:szCs w:val="18"/>
                      <w:lang w:eastAsia="ko-KR"/>
                    </w:rPr>
                  </w:pPr>
                  <m:oMathPara>
                    <m:oMath>
                      <m:r>
                        <w:rPr>
                          <w:rFonts w:ascii="Cambria Math" w:hAnsi="Cambria Math"/>
                          <w:sz w:val="18"/>
                          <w:szCs w:val="18"/>
                          <w:lang w:eastAsia="ko-KR"/>
                        </w:rPr>
                        <m:t>[</m:t>
                      </m:r>
                      <m:r>
                        <w:rPr>
                          <w:rFonts w:ascii="Cambria Math" w:hAnsi="Cambria Math"/>
                          <w:kern w:val="2"/>
                          <w:sz w:val="18"/>
                          <w:szCs w:val="18"/>
                          <w:lang w:eastAsia="ko-KR"/>
                          <w14:ligatures w14:val="standardContextual"/>
                        </w:rPr>
                        <m:t>225°</m:t>
                      </m:r>
                      <m:r>
                        <w:rPr>
                          <w:rFonts w:ascii="Cambria Math" w:hAnsi="Cambria Math"/>
                          <w:sz w:val="18"/>
                          <w:szCs w:val="18"/>
                          <w:lang w:eastAsia="ko-KR"/>
                        </w:rPr>
                        <m:t>,</m:t>
                      </m:r>
                      <m:r>
                        <w:rPr>
                          <w:rFonts w:ascii="Cambria Math" w:hAnsi="Cambria Math"/>
                          <w:kern w:val="2"/>
                          <w:sz w:val="18"/>
                          <w:szCs w:val="18"/>
                          <w:lang w:eastAsia="ko-KR"/>
                          <w14:ligatures w14:val="standardContextual"/>
                        </w:rPr>
                        <m:t>315°</m:t>
                      </m:r>
                      <m:r>
                        <w:rPr>
                          <w:rFonts w:ascii="Cambria Math" w:hAnsi="Cambria Math"/>
                          <w:sz w:val="18"/>
                          <w:szCs w:val="18"/>
                          <w:lang w:eastAsia="ko-KR"/>
                        </w:rPr>
                        <m:t>]</m:t>
                      </m:r>
                    </m:oMath>
                  </m:oMathPara>
                </w:p>
              </w:tc>
              <w:tc>
                <w:tcPr>
                  <w:tcW w:w="1350" w:type="dxa"/>
                  <w:tcBorders>
                    <w:top w:val="single" w:sz="4" w:space="0" w:color="auto"/>
                    <w:left w:val="single" w:sz="4" w:space="0" w:color="auto"/>
                    <w:bottom w:val="single" w:sz="4" w:space="0" w:color="auto"/>
                    <w:right w:val="single" w:sz="4" w:space="0" w:color="auto"/>
                  </w:tcBorders>
                  <w:vAlign w:val="center"/>
                  <w:hideMark/>
                </w:tcPr>
                <w:p w14:paraId="2F6F5FA1" w14:textId="77777777" w:rsidR="00B25465" w:rsidRDefault="00B25465" w:rsidP="00B25465">
                  <w:pPr>
                    <w:jc w:val="center"/>
                    <w:rPr>
                      <w:rFonts w:ascii="Times New Roman" w:hAnsi="Times New Roman"/>
                      <w:bCs/>
                      <w:kern w:val="2"/>
                      <w:sz w:val="18"/>
                      <w:szCs w:val="18"/>
                      <w:lang w:eastAsia="ko-KR"/>
                      <w14:ligatures w14:val="standardContextual"/>
                    </w:rPr>
                  </w:pPr>
                  <m:oMathPara>
                    <m:oMath>
                      <m:r>
                        <m:rPr>
                          <m:sty m:val="p"/>
                        </m:rPr>
                        <w:rPr>
                          <w:rFonts w:ascii="Cambria Math" w:eastAsiaTheme="minorEastAsia" w:hAnsi="Cambria Math"/>
                          <w:sz w:val="18"/>
                          <w:szCs w:val="18"/>
                          <w:lang w:eastAsia="ko-KR"/>
                        </w:rPr>
                        <m:t>[</m:t>
                      </m:r>
                      <m:r>
                        <w:rPr>
                          <w:rFonts w:ascii="Cambria Math" w:eastAsiaTheme="minorEastAsia" w:hAnsi="Cambria Math"/>
                          <w:sz w:val="18"/>
                          <w:szCs w:val="18"/>
                          <w:lang w:eastAsia="ko-KR"/>
                        </w:rPr>
                        <m:t>45°</m:t>
                      </m:r>
                      <m:r>
                        <m:rPr>
                          <m:sty m:val="p"/>
                        </m:rPr>
                        <w:rPr>
                          <w:rFonts w:ascii="Cambria Math" w:eastAsiaTheme="minorEastAsia" w:hAnsi="Cambria Math"/>
                          <w:sz w:val="18"/>
                          <w:szCs w:val="18"/>
                          <w:lang w:eastAsia="ko-KR"/>
                        </w:rPr>
                        <m:t>,</m:t>
                      </m:r>
                      <m:r>
                        <w:rPr>
                          <w:rFonts w:ascii="Cambria Math" w:eastAsiaTheme="minorEastAsia" w:hAnsi="Cambria Math"/>
                          <w:sz w:val="18"/>
                          <w:szCs w:val="18"/>
                          <w:lang w:eastAsia="ko-KR"/>
                        </w:rPr>
                        <m:t>135°</m:t>
                      </m:r>
                      <m:r>
                        <m:rPr>
                          <m:sty m:val="p"/>
                        </m:rPr>
                        <w:rPr>
                          <w:rFonts w:ascii="Cambria Math" w:eastAsiaTheme="minorEastAsia" w:hAnsi="Cambria Math"/>
                          <w:sz w:val="18"/>
                          <w:szCs w:val="18"/>
                          <w:lang w:eastAsia="ko-KR"/>
                        </w:rPr>
                        <m:t>]</m:t>
                      </m:r>
                    </m:oMath>
                  </m:oMathPara>
                </w:p>
              </w:tc>
            </w:tr>
            <w:tr w:rsidR="00B25465" w14:paraId="161C146E" w14:textId="77777777" w:rsidTr="00082632">
              <w:tc>
                <w:tcPr>
                  <w:tcW w:w="727" w:type="dxa"/>
                  <w:tcBorders>
                    <w:top w:val="single" w:sz="4" w:space="0" w:color="auto"/>
                    <w:left w:val="single" w:sz="4" w:space="0" w:color="auto"/>
                    <w:bottom w:val="single" w:sz="4" w:space="0" w:color="auto"/>
                    <w:right w:val="single" w:sz="4" w:space="0" w:color="auto"/>
                  </w:tcBorders>
                  <w:vAlign w:val="center"/>
                  <w:hideMark/>
                </w:tcPr>
                <w:p w14:paraId="4BD74118" w14:textId="77777777" w:rsidR="00B25465" w:rsidRDefault="00B25465" w:rsidP="00B25465">
                  <w:pPr>
                    <w:jc w:val="center"/>
                    <w:rPr>
                      <w:rFonts w:ascii="Times New Roman" w:eastAsiaTheme="minorEastAsia" w:hAnsi="Times New Roman"/>
                      <w:sz w:val="18"/>
                      <w:szCs w:val="18"/>
                      <w:lang w:eastAsia="zh-CN"/>
                    </w:rPr>
                  </w:pPr>
                  <w:r>
                    <w:rPr>
                      <w:rFonts w:ascii="Times New Roman" w:eastAsiaTheme="minorEastAsia" w:hAnsi="Times New Roman"/>
                      <w:sz w:val="18"/>
                      <w:szCs w:val="18"/>
                      <w:lang w:eastAsia="zh-CN"/>
                    </w:rPr>
                    <w:t>bottom</w:t>
                  </w:r>
                </w:p>
              </w:tc>
              <w:tc>
                <w:tcPr>
                  <w:tcW w:w="767" w:type="dxa"/>
                  <w:tcBorders>
                    <w:top w:val="single" w:sz="4" w:space="0" w:color="auto"/>
                    <w:left w:val="single" w:sz="4" w:space="0" w:color="auto"/>
                    <w:bottom w:val="single" w:sz="4" w:space="0" w:color="auto"/>
                    <w:right w:val="single" w:sz="4" w:space="0" w:color="auto"/>
                  </w:tcBorders>
                  <w:vAlign w:val="center"/>
                  <w:hideMark/>
                </w:tcPr>
                <w:p w14:paraId="1BE91747" w14:textId="77777777" w:rsidR="00B25465" w:rsidRDefault="00B25465" w:rsidP="00B25465">
                  <w:pPr>
                    <w:jc w:val="center"/>
                    <w:rPr>
                      <w:rFonts w:ascii="Times New Roman" w:eastAsia="等线" w:hAnsi="Times New Roman"/>
                      <w:sz w:val="18"/>
                      <w:szCs w:val="18"/>
                      <w:lang w:eastAsia="ko-KR"/>
                    </w:rPr>
                  </w:pPr>
                  <w:r>
                    <w:rPr>
                      <w:rFonts w:ascii="Times New Roman" w:eastAsia="等线" w:hAnsi="Times New Roman"/>
                      <w:bCs/>
                      <w:kern w:val="2"/>
                      <w:sz w:val="18"/>
                      <w:szCs w:val="18"/>
                      <w:lang w:eastAsia="ko-KR"/>
                      <w14:ligatures w14:val="standardContextual"/>
                    </w:rPr>
                    <w:t>-</w:t>
                  </w:r>
                </w:p>
              </w:tc>
              <w:tc>
                <w:tcPr>
                  <w:tcW w:w="705" w:type="dxa"/>
                  <w:tcBorders>
                    <w:top w:val="single" w:sz="4" w:space="0" w:color="auto"/>
                    <w:left w:val="single" w:sz="4" w:space="0" w:color="auto"/>
                    <w:bottom w:val="single" w:sz="4" w:space="0" w:color="auto"/>
                    <w:right w:val="single" w:sz="4" w:space="0" w:color="auto"/>
                  </w:tcBorders>
                  <w:vAlign w:val="center"/>
                  <w:hideMark/>
                </w:tcPr>
                <w:p w14:paraId="582EC54D" w14:textId="77777777" w:rsidR="00B25465" w:rsidRDefault="00B25465" w:rsidP="00B25465">
                  <w:pPr>
                    <w:jc w:val="center"/>
                    <w:rPr>
                      <w:rFonts w:ascii="Times New Roman" w:eastAsia="等线" w:hAnsi="Times New Roman"/>
                      <w:sz w:val="18"/>
                      <w:szCs w:val="18"/>
                      <w:lang w:eastAsia="ko-KR"/>
                    </w:rPr>
                  </w:pPr>
                  <w:r>
                    <w:rPr>
                      <w:rFonts w:ascii="Times New Roman" w:hAnsi="Times New Roman"/>
                      <w:sz w:val="18"/>
                      <w:szCs w:val="18"/>
                      <w:lang w:eastAsia="ko-KR"/>
                    </w:rPr>
                    <w:t>-</w:t>
                  </w:r>
                </w:p>
              </w:tc>
              <w:tc>
                <w:tcPr>
                  <w:tcW w:w="740" w:type="dxa"/>
                  <w:tcBorders>
                    <w:top w:val="single" w:sz="4" w:space="0" w:color="auto"/>
                    <w:left w:val="single" w:sz="4" w:space="0" w:color="auto"/>
                    <w:bottom w:val="single" w:sz="4" w:space="0" w:color="auto"/>
                    <w:right w:val="single" w:sz="4" w:space="0" w:color="auto"/>
                  </w:tcBorders>
                  <w:vAlign w:val="center"/>
                </w:tcPr>
                <w:p w14:paraId="1553F1E4" w14:textId="77777777" w:rsidR="00B25465" w:rsidRDefault="00B25465" w:rsidP="00B25465">
                  <w:pPr>
                    <w:jc w:val="center"/>
                    <w:rPr>
                      <w:rFonts w:ascii="Times New Roman" w:eastAsia="等线" w:hAnsi="Times New Roman"/>
                      <w:sz w:val="18"/>
                      <w:szCs w:val="18"/>
                      <w:lang w:eastAsia="ko-KR"/>
                    </w:rPr>
                  </w:pPr>
                  <w:r>
                    <w:rPr>
                      <w:rFonts w:ascii="Times New Roman" w:eastAsia="等线" w:hAnsi="Times New Roman"/>
                      <w:sz w:val="18"/>
                      <w:szCs w:val="18"/>
                      <w:lang w:eastAsia="ko-KR"/>
                    </w:rPr>
                    <w:t>-</w:t>
                  </w:r>
                </w:p>
              </w:tc>
              <w:tc>
                <w:tcPr>
                  <w:tcW w:w="688" w:type="dxa"/>
                  <w:tcBorders>
                    <w:top w:val="single" w:sz="4" w:space="0" w:color="auto"/>
                    <w:left w:val="single" w:sz="4" w:space="0" w:color="auto"/>
                    <w:bottom w:val="single" w:sz="4" w:space="0" w:color="auto"/>
                    <w:right w:val="single" w:sz="4" w:space="0" w:color="auto"/>
                  </w:tcBorders>
                  <w:vAlign w:val="center"/>
                </w:tcPr>
                <w:p w14:paraId="50738647" w14:textId="77777777" w:rsidR="00B25465" w:rsidRDefault="00B25465" w:rsidP="00B25465">
                  <w:pPr>
                    <w:jc w:val="center"/>
                    <w:rPr>
                      <w:rFonts w:ascii="Times New Roman" w:eastAsia="等线" w:hAnsi="Times New Roman"/>
                      <w:sz w:val="18"/>
                      <w:szCs w:val="18"/>
                      <w:lang w:eastAsia="ko-KR"/>
                    </w:rPr>
                  </w:pPr>
                  <w:r>
                    <w:rPr>
                      <w:rFonts w:ascii="Times New Roman" w:eastAsia="等线" w:hAnsi="Times New Roman"/>
                      <w:sz w:val="18"/>
                      <w:szCs w:val="18"/>
                      <w:lang w:eastAsia="ko-KR"/>
                    </w:rPr>
                    <w:t>-</w:t>
                  </w:r>
                </w:p>
              </w:tc>
              <w:tc>
                <w:tcPr>
                  <w:tcW w:w="862" w:type="dxa"/>
                  <w:tcBorders>
                    <w:top w:val="single" w:sz="4" w:space="0" w:color="auto"/>
                    <w:left w:val="single" w:sz="4" w:space="0" w:color="auto"/>
                    <w:bottom w:val="single" w:sz="4" w:space="0" w:color="auto"/>
                    <w:right w:val="single" w:sz="4" w:space="0" w:color="auto"/>
                  </w:tcBorders>
                  <w:vAlign w:val="center"/>
                </w:tcPr>
                <w:p w14:paraId="7AF33272" w14:textId="77777777" w:rsidR="00B25465" w:rsidRDefault="00B25465" w:rsidP="00B25465">
                  <w:pPr>
                    <w:jc w:val="center"/>
                    <w:rPr>
                      <w:rFonts w:ascii="Times New Roman" w:eastAsia="等线" w:hAnsi="Times New Roman"/>
                      <w:color w:val="000000" w:themeColor="text1"/>
                      <w:sz w:val="18"/>
                      <w:szCs w:val="18"/>
                      <w:lang w:eastAsia="ko-KR"/>
                    </w:rPr>
                  </w:pPr>
                  <w:r>
                    <w:rPr>
                      <w:rFonts w:ascii="Times New Roman" w:eastAsia="等线" w:hAnsi="Times New Roman"/>
                      <w:color w:val="000000" w:themeColor="text1"/>
                      <w:sz w:val="18"/>
                      <w:szCs w:val="18"/>
                      <w:lang w:eastAsia="ko-KR"/>
                    </w:rPr>
                    <w:t>-</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5EE34BC1" w14:textId="77777777" w:rsidR="00B25465" w:rsidRDefault="00B25465" w:rsidP="00B25465">
                  <w:pPr>
                    <w:jc w:val="center"/>
                    <w:rPr>
                      <w:rFonts w:ascii="Times New Roman" w:eastAsia="等线" w:hAnsi="Times New Roman"/>
                      <w:sz w:val="18"/>
                      <w:szCs w:val="18"/>
                      <w:highlight w:val="cyan"/>
                      <w:lang w:eastAsia="ko-KR"/>
                    </w:rPr>
                  </w:pPr>
                  <w:r>
                    <w:rPr>
                      <w:rFonts w:ascii="Times New Roman" w:eastAsia="等线" w:hAnsi="Times New Roman"/>
                      <w:sz w:val="18"/>
                      <w:szCs w:val="18"/>
                      <w:highlight w:val="cyan"/>
                      <w:lang w:eastAsia="ko-KR"/>
                    </w:rPr>
                    <w:t>-</w:t>
                  </w:r>
                </w:p>
              </w:tc>
              <w:tc>
                <w:tcPr>
                  <w:tcW w:w="1170" w:type="dxa"/>
                  <w:tcBorders>
                    <w:top w:val="single" w:sz="4" w:space="0" w:color="auto"/>
                    <w:left w:val="single" w:sz="4" w:space="0" w:color="auto"/>
                    <w:bottom w:val="single" w:sz="4" w:space="0" w:color="auto"/>
                    <w:right w:val="single" w:sz="4" w:space="0" w:color="auto"/>
                  </w:tcBorders>
                  <w:vAlign w:val="center"/>
                  <w:hideMark/>
                </w:tcPr>
                <w:p w14:paraId="50DE0D32" w14:textId="77777777" w:rsidR="00B25465" w:rsidRDefault="003E73A2" w:rsidP="00B25465">
                  <w:pPr>
                    <w:jc w:val="center"/>
                    <w:rPr>
                      <w:rFonts w:ascii="Times New Roman" w:eastAsiaTheme="minorEastAsia" w:hAnsi="Times New Roman"/>
                      <w:bCs/>
                      <w:sz w:val="18"/>
                      <w:szCs w:val="18"/>
                      <w:lang w:eastAsia="ko-KR"/>
                    </w:rPr>
                  </w:pPr>
                  <m:oMathPara>
                    <m:oMath>
                      <m:d>
                        <m:dPr>
                          <m:begChr m:val="["/>
                          <m:endChr m:val="]"/>
                          <m:ctrlPr>
                            <w:rPr>
                              <w:rFonts w:ascii="Cambria Math" w:hAnsi="Cambria Math"/>
                              <w:bCs/>
                              <w:i/>
                              <w:sz w:val="18"/>
                              <w:szCs w:val="18"/>
                              <w:lang w:eastAsia="ko-KR"/>
                            </w:rPr>
                          </m:ctrlPr>
                        </m:dPr>
                        <m:e>
                          <m:r>
                            <w:rPr>
                              <w:rFonts w:ascii="Cambria Math" w:hAnsi="Cambria Math"/>
                              <w:sz w:val="18"/>
                              <w:szCs w:val="18"/>
                              <w:lang w:eastAsia="ko-KR"/>
                            </w:rPr>
                            <m:t>0</m:t>
                          </m:r>
                          <m:r>
                            <w:rPr>
                              <w:rFonts w:ascii="Cambria Math" w:hAnsi="Cambria Math"/>
                              <w:kern w:val="2"/>
                              <w:sz w:val="18"/>
                              <w:szCs w:val="18"/>
                              <w:lang w:eastAsia="ko-KR"/>
                              <w14:ligatures w14:val="standardContextual"/>
                            </w:rPr>
                            <m:t>°</m:t>
                          </m:r>
                          <m:r>
                            <w:rPr>
                              <w:rFonts w:ascii="Cambria Math" w:hAnsi="Cambria Math"/>
                              <w:sz w:val="18"/>
                              <w:szCs w:val="18"/>
                              <w:lang w:eastAsia="ko-KR"/>
                            </w:rPr>
                            <m:t>,360</m:t>
                          </m:r>
                          <m:r>
                            <w:rPr>
                              <w:rFonts w:ascii="Cambria Math" w:hAnsi="Cambria Math"/>
                              <w:kern w:val="2"/>
                              <w:sz w:val="18"/>
                              <w:szCs w:val="18"/>
                              <w:lang w:eastAsia="ko-KR"/>
                              <w14:ligatures w14:val="standardContextual"/>
                            </w:rPr>
                            <m:t>°</m:t>
                          </m:r>
                        </m:e>
                      </m:d>
                    </m:oMath>
                  </m:oMathPara>
                </w:p>
              </w:tc>
              <w:tc>
                <w:tcPr>
                  <w:tcW w:w="1350" w:type="dxa"/>
                  <w:tcBorders>
                    <w:top w:val="single" w:sz="4" w:space="0" w:color="auto"/>
                    <w:left w:val="single" w:sz="4" w:space="0" w:color="auto"/>
                    <w:bottom w:val="single" w:sz="4" w:space="0" w:color="auto"/>
                    <w:right w:val="single" w:sz="4" w:space="0" w:color="auto"/>
                  </w:tcBorders>
                  <w:vAlign w:val="center"/>
                  <w:hideMark/>
                </w:tcPr>
                <w:p w14:paraId="71AD0815" w14:textId="77777777" w:rsidR="00B25465" w:rsidRDefault="00B25465" w:rsidP="00B25465">
                  <w:pPr>
                    <w:jc w:val="center"/>
                    <w:rPr>
                      <w:rFonts w:ascii="Times New Roman" w:hAnsi="Times New Roman"/>
                      <w:bCs/>
                      <w:kern w:val="2"/>
                      <w:sz w:val="18"/>
                      <w:szCs w:val="18"/>
                      <w:lang w:eastAsia="ko-KR"/>
                      <w14:ligatures w14:val="standardContextual"/>
                    </w:rPr>
                  </w:pPr>
                  <m:oMathPara>
                    <m:oMath>
                      <m:r>
                        <m:rPr>
                          <m:sty m:val="p"/>
                        </m:rPr>
                        <w:rPr>
                          <w:rFonts w:ascii="Cambria Math" w:eastAsiaTheme="minorEastAsia" w:hAnsi="Cambria Math"/>
                          <w:sz w:val="18"/>
                          <w:szCs w:val="18"/>
                          <w:lang w:eastAsia="ko-KR"/>
                        </w:rPr>
                        <m:t>[135°,</m:t>
                      </m:r>
                      <m:r>
                        <w:rPr>
                          <w:rFonts w:ascii="Cambria Math" w:eastAsiaTheme="minorEastAsia" w:hAnsi="Cambria Math"/>
                          <w:sz w:val="18"/>
                          <w:szCs w:val="18"/>
                          <w:lang w:eastAsia="ko-KR"/>
                        </w:rPr>
                        <m:t>180°</m:t>
                      </m:r>
                      <m:r>
                        <m:rPr>
                          <m:sty m:val="p"/>
                        </m:rPr>
                        <w:rPr>
                          <w:rFonts w:ascii="Cambria Math" w:eastAsiaTheme="minorEastAsia" w:hAnsi="Cambria Math"/>
                          <w:sz w:val="18"/>
                          <w:szCs w:val="18"/>
                          <w:lang w:eastAsia="ko-KR"/>
                        </w:rPr>
                        <m:t>]</m:t>
                      </m:r>
                    </m:oMath>
                  </m:oMathPara>
                </w:p>
              </w:tc>
            </w:tr>
            <w:tr w:rsidR="00B25465" w14:paraId="26408B38" w14:textId="77777777" w:rsidTr="00082632">
              <w:tc>
                <w:tcPr>
                  <w:tcW w:w="727" w:type="dxa"/>
                  <w:tcBorders>
                    <w:top w:val="single" w:sz="4" w:space="0" w:color="auto"/>
                    <w:left w:val="single" w:sz="4" w:space="0" w:color="auto"/>
                    <w:bottom w:val="single" w:sz="4" w:space="0" w:color="auto"/>
                    <w:right w:val="single" w:sz="4" w:space="0" w:color="auto"/>
                  </w:tcBorders>
                  <w:vAlign w:val="center"/>
                  <w:hideMark/>
                </w:tcPr>
                <w:p w14:paraId="4E486ABF" w14:textId="77777777" w:rsidR="00B25465" w:rsidRDefault="00B25465" w:rsidP="00B25465">
                  <w:pPr>
                    <w:jc w:val="center"/>
                    <w:rPr>
                      <w:rFonts w:ascii="Times New Roman" w:eastAsiaTheme="minorEastAsia" w:hAnsi="Times New Roman"/>
                      <w:sz w:val="18"/>
                      <w:szCs w:val="18"/>
                      <w:lang w:eastAsia="ko-KR"/>
                    </w:rPr>
                  </w:pPr>
                  <w:r>
                    <w:rPr>
                      <w:rFonts w:ascii="Times New Roman" w:eastAsiaTheme="minorEastAsia" w:hAnsi="Times New Roman"/>
                      <w:sz w:val="18"/>
                      <w:szCs w:val="18"/>
                      <w:lang w:eastAsia="ko-KR"/>
                    </w:rPr>
                    <w:t>Roof</w:t>
                  </w:r>
                </w:p>
              </w:tc>
              <w:tc>
                <w:tcPr>
                  <w:tcW w:w="767" w:type="dxa"/>
                  <w:tcBorders>
                    <w:top w:val="single" w:sz="4" w:space="0" w:color="auto"/>
                    <w:left w:val="single" w:sz="4" w:space="0" w:color="auto"/>
                    <w:bottom w:val="single" w:sz="4" w:space="0" w:color="auto"/>
                    <w:right w:val="single" w:sz="4" w:space="0" w:color="auto"/>
                  </w:tcBorders>
                  <w:vAlign w:val="center"/>
                  <w:hideMark/>
                </w:tcPr>
                <w:p w14:paraId="4B33F05C" w14:textId="77777777" w:rsidR="00B25465" w:rsidRDefault="00B25465" w:rsidP="00B25465">
                  <w:pPr>
                    <w:jc w:val="center"/>
                    <w:rPr>
                      <w:rFonts w:ascii="Times New Roman" w:eastAsia="等线" w:hAnsi="Times New Roman"/>
                      <w:bCs/>
                      <w:sz w:val="18"/>
                      <w:szCs w:val="18"/>
                      <w:lang w:eastAsia="ko-KR"/>
                    </w:rPr>
                  </w:pPr>
                  <w:r>
                    <w:rPr>
                      <w:rFonts w:ascii="Times New Roman" w:eastAsia="等线" w:hAnsi="Times New Roman"/>
                      <w:bCs/>
                      <w:kern w:val="2"/>
                      <w:sz w:val="18"/>
                      <w:szCs w:val="18"/>
                      <w:lang w:eastAsia="ko-KR"/>
                      <w14:ligatures w14:val="standardContextual"/>
                    </w:rPr>
                    <w:t>-</w:t>
                  </w:r>
                </w:p>
              </w:tc>
              <w:tc>
                <w:tcPr>
                  <w:tcW w:w="705" w:type="dxa"/>
                  <w:tcBorders>
                    <w:top w:val="single" w:sz="4" w:space="0" w:color="auto"/>
                    <w:left w:val="single" w:sz="4" w:space="0" w:color="auto"/>
                    <w:bottom w:val="single" w:sz="4" w:space="0" w:color="auto"/>
                    <w:right w:val="single" w:sz="4" w:space="0" w:color="auto"/>
                  </w:tcBorders>
                  <w:vAlign w:val="center"/>
                  <w:hideMark/>
                </w:tcPr>
                <w:p w14:paraId="2298E47F" w14:textId="77777777" w:rsidR="00B25465" w:rsidRDefault="00B25465" w:rsidP="00B25465">
                  <w:pPr>
                    <w:jc w:val="center"/>
                    <w:rPr>
                      <w:rFonts w:ascii="Times New Roman" w:eastAsia="等线" w:hAnsi="Times New Roman"/>
                      <w:bCs/>
                      <w:sz w:val="18"/>
                      <w:szCs w:val="18"/>
                      <w:lang w:eastAsia="ko-KR"/>
                    </w:rPr>
                  </w:pPr>
                  <w:r>
                    <w:rPr>
                      <w:rFonts w:ascii="Times New Roman" w:hAnsi="Times New Roman"/>
                      <w:sz w:val="18"/>
                      <w:szCs w:val="18"/>
                      <w:lang w:eastAsia="ko-KR"/>
                    </w:rPr>
                    <w:t>-</w:t>
                  </w:r>
                </w:p>
              </w:tc>
              <w:tc>
                <w:tcPr>
                  <w:tcW w:w="740" w:type="dxa"/>
                  <w:tcBorders>
                    <w:top w:val="single" w:sz="4" w:space="0" w:color="auto"/>
                    <w:left w:val="single" w:sz="4" w:space="0" w:color="auto"/>
                    <w:bottom w:val="single" w:sz="4" w:space="0" w:color="auto"/>
                    <w:right w:val="single" w:sz="4" w:space="0" w:color="auto"/>
                  </w:tcBorders>
                  <w:vAlign w:val="center"/>
                </w:tcPr>
                <w:p w14:paraId="5E82A544" w14:textId="77777777" w:rsidR="00B25465" w:rsidRDefault="00B25465" w:rsidP="00B25465">
                  <w:pPr>
                    <w:jc w:val="center"/>
                    <w:rPr>
                      <w:rFonts w:ascii="Times New Roman" w:eastAsia="等线" w:hAnsi="Times New Roman"/>
                      <w:bCs/>
                      <w:sz w:val="18"/>
                      <w:szCs w:val="18"/>
                      <w:lang w:eastAsia="ko-KR"/>
                    </w:rPr>
                  </w:pPr>
                  <w:r>
                    <w:rPr>
                      <w:rFonts w:ascii="Times New Roman" w:eastAsia="等线" w:hAnsi="Times New Roman"/>
                      <w:bCs/>
                      <w:sz w:val="18"/>
                      <w:szCs w:val="18"/>
                      <w:lang w:eastAsia="ko-KR"/>
                    </w:rPr>
                    <w:t>-</w:t>
                  </w:r>
                </w:p>
              </w:tc>
              <w:tc>
                <w:tcPr>
                  <w:tcW w:w="688" w:type="dxa"/>
                  <w:tcBorders>
                    <w:top w:val="single" w:sz="4" w:space="0" w:color="auto"/>
                    <w:left w:val="single" w:sz="4" w:space="0" w:color="auto"/>
                    <w:bottom w:val="single" w:sz="4" w:space="0" w:color="auto"/>
                    <w:right w:val="single" w:sz="4" w:space="0" w:color="auto"/>
                  </w:tcBorders>
                  <w:vAlign w:val="center"/>
                </w:tcPr>
                <w:p w14:paraId="550B0655" w14:textId="77777777" w:rsidR="00B25465" w:rsidRDefault="00B25465" w:rsidP="00B25465">
                  <w:pPr>
                    <w:jc w:val="center"/>
                    <w:rPr>
                      <w:rFonts w:ascii="Times New Roman" w:eastAsia="等线" w:hAnsi="Times New Roman"/>
                      <w:bCs/>
                      <w:sz w:val="18"/>
                      <w:szCs w:val="18"/>
                      <w:lang w:eastAsia="ko-KR"/>
                    </w:rPr>
                  </w:pPr>
                  <w:r>
                    <w:rPr>
                      <w:rFonts w:ascii="Times New Roman" w:eastAsia="等线" w:hAnsi="Times New Roman"/>
                      <w:bCs/>
                      <w:sz w:val="18"/>
                      <w:szCs w:val="18"/>
                      <w:lang w:eastAsia="ko-KR"/>
                    </w:rPr>
                    <w:t>-</w:t>
                  </w:r>
                </w:p>
              </w:tc>
              <w:tc>
                <w:tcPr>
                  <w:tcW w:w="862" w:type="dxa"/>
                  <w:tcBorders>
                    <w:top w:val="single" w:sz="4" w:space="0" w:color="auto"/>
                    <w:left w:val="single" w:sz="4" w:space="0" w:color="auto"/>
                    <w:bottom w:val="single" w:sz="4" w:space="0" w:color="auto"/>
                    <w:right w:val="single" w:sz="4" w:space="0" w:color="auto"/>
                  </w:tcBorders>
                  <w:vAlign w:val="center"/>
                </w:tcPr>
                <w:p w14:paraId="22FEC28C" w14:textId="77777777" w:rsidR="00B25465" w:rsidRDefault="00B25465" w:rsidP="00B25465">
                  <w:pPr>
                    <w:jc w:val="center"/>
                    <w:rPr>
                      <w:rFonts w:ascii="Times New Roman" w:eastAsia="等线" w:hAnsi="Times New Roman"/>
                      <w:color w:val="000000" w:themeColor="text1"/>
                      <w:sz w:val="18"/>
                      <w:szCs w:val="18"/>
                      <w:lang w:eastAsia="ko-KR"/>
                    </w:rPr>
                  </w:pPr>
                  <w:r>
                    <w:rPr>
                      <w:rFonts w:ascii="Times New Roman" w:eastAsia="等线" w:hAnsi="Times New Roman"/>
                      <w:color w:val="000000" w:themeColor="text1"/>
                      <w:sz w:val="18"/>
                      <w:szCs w:val="18"/>
                      <w:lang w:eastAsia="ko-KR"/>
                    </w:rPr>
                    <w:t>-</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227A3C45" w14:textId="77777777" w:rsidR="00B25465" w:rsidRDefault="00B25465" w:rsidP="00B25465">
                  <w:pPr>
                    <w:jc w:val="center"/>
                    <w:rPr>
                      <w:rFonts w:ascii="Times New Roman" w:eastAsia="等线" w:hAnsi="Times New Roman"/>
                      <w:bCs/>
                      <w:sz w:val="18"/>
                      <w:szCs w:val="18"/>
                      <w:highlight w:val="cyan"/>
                      <w:lang w:eastAsia="ko-KR"/>
                    </w:rPr>
                  </w:pPr>
                  <w:r>
                    <w:rPr>
                      <w:rFonts w:ascii="Times New Roman" w:eastAsia="等线" w:hAnsi="Times New Roman"/>
                      <w:bCs/>
                      <w:sz w:val="18"/>
                      <w:szCs w:val="18"/>
                      <w:highlight w:val="cyan"/>
                      <w:lang w:eastAsia="ko-KR"/>
                    </w:rPr>
                    <w:t>-</w:t>
                  </w:r>
                </w:p>
              </w:tc>
              <w:tc>
                <w:tcPr>
                  <w:tcW w:w="1170" w:type="dxa"/>
                  <w:tcBorders>
                    <w:top w:val="single" w:sz="4" w:space="0" w:color="auto"/>
                    <w:left w:val="single" w:sz="4" w:space="0" w:color="auto"/>
                    <w:bottom w:val="single" w:sz="4" w:space="0" w:color="auto"/>
                    <w:right w:val="single" w:sz="4" w:space="0" w:color="auto"/>
                  </w:tcBorders>
                  <w:vAlign w:val="center"/>
                  <w:hideMark/>
                </w:tcPr>
                <w:p w14:paraId="4666DA83" w14:textId="77777777" w:rsidR="00B25465" w:rsidRDefault="003E73A2" w:rsidP="00B25465">
                  <w:pPr>
                    <w:jc w:val="center"/>
                    <w:rPr>
                      <w:rFonts w:ascii="Times New Roman" w:eastAsia="等线" w:hAnsi="Times New Roman"/>
                      <w:bCs/>
                      <w:sz w:val="18"/>
                      <w:szCs w:val="18"/>
                      <w:lang w:eastAsia="ko-KR"/>
                    </w:rPr>
                  </w:pPr>
                  <m:oMathPara>
                    <m:oMath>
                      <m:d>
                        <m:dPr>
                          <m:begChr m:val="["/>
                          <m:endChr m:val="]"/>
                          <m:ctrlPr>
                            <w:rPr>
                              <w:rFonts w:ascii="Cambria Math" w:hAnsi="Cambria Math"/>
                              <w:bCs/>
                              <w:i/>
                              <w:sz w:val="18"/>
                              <w:szCs w:val="18"/>
                              <w:lang w:eastAsia="ko-KR"/>
                            </w:rPr>
                          </m:ctrlPr>
                        </m:dPr>
                        <m:e>
                          <m:r>
                            <w:rPr>
                              <w:rFonts w:ascii="Cambria Math" w:hAnsi="Cambria Math"/>
                              <w:sz w:val="18"/>
                              <w:szCs w:val="18"/>
                              <w:lang w:eastAsia="ko-KR"/>
                            </w:rPr>
                            <m:t>0</m:t>
                          </m:r>
                          <m:r>
                            <w:rPr>
                              <w:rFonts w:ascii="Cambria Math" w:hAnsi="Cambria Math"/>
                              <w:kern w:val="2"/>
                              <w:sz w:val="18"/>
                              <w:szCs w:val="18"/>
                              <w:lang w:eastAsia="ko-KR"/>
                              <w14:ligatures w14:val="standardContextual"/>
                            </w:rPr>
                            <m:t>°</m:t>
                          </m:r>
                          <m:r>
                            <w:rPr>
                              <w:rFonts w:ascii="Cambria Math" w:hAnsi="Cambria Math"/>
                              <w:sz w:val="18"/>
                              <w:szCs w:val="18"/>
                              <w:lang w:eastAsia="ko-KR"/>
                            </w:rPr>
                            <m:t>,360</m:t>
                          </m:r>
                          <m:r>
                            <w:rPr>
                              <w:rFonts w:ascii="Cambria Math" w:hAnsi="Cambria Math"/>
                              <w:kern w:val="2"/>
                              <w:sz w:val="18"/>
                              <w:szCs w:val="18"/>
                              <w:lang w:eastAsia="ko-KR"/>
                              <w14:ligatures w14:val="standardContextual"/>
                            </w:rPr>
                            <m:t>°</m:t>
                          </m:r>
                        </m:e>
                      </m:d>
                    </m:oMath>
                  </m:oMathPara>
                </w:p>
              </w:tc>
              <w:tc>
                <w:tcPr>
                  <w:tcW w:w="1350" w:type="dxa"/>
                  <w:tcBorders>
                    <w:top w:val="single" w:sz="4" w:space="0" w:color="auto"/>
                    <w:left w:val="single" w:sz="4" w:space="0" w:color="auto"/>
                    <w:bottom w:val="single" w:sz="4" w:space="0" w:color="auto"/>
                    <w:right w:val="single" w:sz="4" w:space="0" w:color="auto"/>
                  </w:tcBorders>
                  <w:vAlign w:val="center"/>
                  <w:hideMark/>
                </w:tcPr>
                <w:p w14:paraId="72D9BD50" w14:textId="77777777" w:rsidR="00B25465" w:rsidRDefault="00B25465" w:rsidP="00B25465">
                  <w:pPr>
                    <w:jc w:val="center"/>
                    <w:rPr>
                      <w:rFonts w:ascii="Times New Roman" w:eastAsia="等线" w:hAnsi="Times New Roman"/>
                      <w:bCs/>
                      <w:kern w:val="2"/>
                      <w:sz w:val="18"/>
                      <w:szCs w:val="18"/>
                      <w:lang w:eastAsia="ko-KR"/>
                      <w14:ligatures w14:val="standardContextual"/>
                    </w:rPr>
                  </w:pPr>
                  <m:oMathPara>
                    <m:oMath>
                      <m:r>
                        <m:rPr>
                          <m:sty m:val="p"/>
                        </m:rPr>
                        <w:rPr>
                          <w:rFonts w:ascii="Cambria Math" w:eastAsiaTheme="minorEastAsia" w:hAnsi="Cambria Math"/>
                          <w:sz w:val="18"/>
                          <w:szCs w:val="18"/>
                          <w:lang w:eastAsia="ko-KR"/>
                        </w:rPr>
                        <m:t>[0°,</m:t>
                      </m:r>
                      <m:r>
                        <w:rPr>
                          <w:rFonts w:ascii="Cambria Math" w:eastAsiaTheme="minorEastAsia" w:hAnsi="Cambria Math"/>
                          <w:sz w:val="18"/>
                          <w:szCs w:val="18"/>
                          <w:lang w:eastAsia="ko-KR"/>
                        </w:rPr>
                        <m:t>45°</m:t>
                      </m:r>
                      <m:r>
                        <m:rPr>
                          <m:sty m:val="p"/>
                        </m:rPr>
                        <w:rPr>
                          <w:rFonts w:ascii="Cambria Math" w:eastAsiaTheme="minorEastAsia" w:hAnsi="Cambria Math"/>
                          <w:sz w:val="18"/>
                          <w:szCs w:val="18"/>
                          <w:lang w:eastAsia="ko-KR"/>
                        </w:rPr>
                        <m:t>]</m:t>
                      </m:r>
                    </m:oMath>
                  </m:oMathPara>
                </w:p>
              </w:tc>
            </w:tr>
          </w:tbl>
          <w:p w14:paraId="7F5477B8" w14:textId="77777777" w:rsidR="00B25465" w:rsidRDefault="00B25465" w:rsidP="00B25465">
            <w:pPr>
              <w:widowControl w:val="0"/>
              <w:spacing w:before="60"/>
              <w:rPr>
                <w:rFonts w:eastAsiaTheme="minorEastAsia"/>
                <w:bCs/>
                <w:color w:val="000000" w:themeColor="text1"/>
                <w:lang w:val="en-US" w:eastAsia="zh-CN"/>
              </w:rPr>
            </w:pPr>
          </w:p>
          <w:p w14:paraId="732C8F73" w14:textId="77777777" w:rsidR="00B25465" w:rsidRDefault="00B25465" w:rsidP="00B25465">
            <w:pPr>
              <w:widowControl w:val="0"/>
              <w:spacing w:before="60"/>
              <w:jc w:val="center"/>
              <w:rPr>
                <w:rFonts w:eastAsiaTheme="minorEastAsia"/>
                <w:bCs/>
                <w:color w:val="000000" w:themeColor="text1"/>
                <w:lang w:val="en-US" w:eastAsia="zh-CN"/>
              </w:rPr>
            </w:pPr>
            <w:r>
              <w:rPr>
                <w:rFonts w:eastAsiaTheme="minorEastAsia"/>
                <w:bCs/>
                <w:noProof/>
                <w:color w:val="000000" w:themeColor="text1"/>
                <w:lang w:val="en-US" w:eastAsia="zh-CN"/>
              </w:rPr>
              <w:drawing>
                <wp:inline distT="0" distB="0" distL="0" distR="0" wp14:anchorId="679F927C" wp14:editId="1D8D9EB0">
                  <wp:extent cx="2005965" cy="1828800"/>
                  <wp:effectExtent l="0" t="0" r="0" b="0"/>
                  <wp:docPr id="2092271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005965" cy="1828800"/>
                          </a:xfrm>
                          <a:prstGeom prst="rect">
                            <a:avLst/>
                          </a:prstGeom>
                          <a:noFill/>
                        </pic:spPr>
                      </pic:pic>
                    </a:graphicData>
                  </a:graphic>
                </wp:inline>
              </w:drawing>
            </w:r>
          </w:p>
          <w:p w14:paraId="72603451" w14:textId="77777777" w:rsidR="00B25465" w:rsidRDefault="00B25465" w:rsidP="00B25465">
            <w:pPr>
              <w:widowControl w:val="0"/>
              <w:spacing w:before="60"/>
              <w:jc w:val="center"/>
              <w:rPr>
                <w:rFonts w:eastAsiaTheme="minorEastAsia"/>
                <w:bCs/>
                <w:color w:val="000000" w:themeColor="text1"/>
                <w:lang w:val="en-US" w:eastAsia="zh-CN"/>
              </w:rPr>
            </w:pPr>
          </w:p>
          <w:p w14:paraId="7DBAA602" w14:textId="77777777" w:rsidR="00B25465" w:rsidRDefault="00B25465" w:rsidP="00B25465">
            <w:pPr>
              <w:widowControl w:val="0"/>
              <w:spacing w:before="60"/>
              <w:rPr>
                <w:rFonts w:eastAsiaTheme="minorEastAsia"/>
                <w:lang w:val="en-US" w:eastAsia="zh-CN"/>
              </w:rPr>
            </w:pPr>
            <w:r>
              <w:rPr>
                <w:rFonts w:eastAsiaTheme="minorEastAsia"/>
                <w:lang w:val="en-US" w:eastAsia="zh-CN"/>
              </w:rPr>
              <w:t xml:space="preserve">The mean and standard deviation for B2 is </w:t>
            </w:r>
            <w:r w:rsidRPr="00C05A11">
              <w:rPr>
                <w:rFonts w:eastAsiaTheme="minorEastAsia"/>
                <w:lang w:val="en-US" w:eastAsia="zh-CN"/>
              </w:rPr>
              <w:t>-0.39</w:t>
            </w:r>
            <w:r>
              <w:rPr>
                <w:rFonts w:eastAsiaTheme="minorEastAsia"/>
                <w:lang w:val="en-US" w:eastAsia="zh-CN"/>
              </w:rPr>
              <w:t xml:space="preserve"> and </w:t>
            </w:r>
            <w:r w:rsidRPr="00C05A11">
              <w:rPr>
                <w:rFonts w:eastAsiaTheme="minorEastAsia"/>
                <w:lang w:val="en-US" w:eastAsia="zh-CN"/>
              </w:rPr>
              <w:t>3.18</w:t>
            </w:r>
            <w:r>
              <w:rPr>
                <w:rFonts w:eastAsiaTheme="minorEastAsia"/>
                <w:lang w:val="en-US" w:eastAsia="zh-CN"/>
              </w:rPr>
              <w:t xml:space="preserve">, respectively. </w:t>
            </w:r>
          </w:p>
          <w:p w14:paraId="202F7F29" w14:textId="77777777" w:rsidR="00B25465" w:rsidRDefault="00B25465" w:rsidP="00B25465">
            <w:pPr>
              <w:widowControl w:val="0"/>
              <w:spacing w:before="60"/>
              <w:jc w:val="center"/>
              <w:rPr>
                <w:rFonts w:eastAsiaTheme="minorEastAsia"/>
                <w:lang w:val="en-US" w:eastAsia="zh-CN"/>
              </w:rPr>
            </w:pPr>
            <w:r w:rsidRPr="008C181C">
              <w:rPr>
                <w:rFonts w:eastAsiaTheme="minorEastAsia"/>
                <w:noProof/>
                <w:lang w:val="en-US" w:eastAsia="zh-CN"/>
              </w:rPr>
              <w:drawing>
                <wp:inline distT="0" distB="0" distL="0" distR="0" wp14:anchorId="14BEC705" wp14:editId="40706358">
                  <wp:extent cx="2438231" cy="1828673"/>
                  <wp:effectExtent l="0" t="0" r="635" b="635"/>
                  <wp:docPr id="13711587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1158755" name="Picture 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438231" cy="1828673"/>
                          </a:xfrm>
                          <a:prstGeom prst="rect">
                            <a:avLst/>
                          </a:prstGeom>
                        </pic:spPr>
                      </pic:pic>
                    </a:graphicData>
                  </a:graphic>
                </wp:inline>
              </w:drawing>
            </w:r>
            <w:r>
              <w:rPr>
                <w:rFonts w:eastAsiaTheme="minorEastAsia"/>
                <w:lang w:val="en-US" w:eastAsia="zh-CN"/>
              </w:rPr>
              <w:t xml:space="preserve"> </w:t>
            </w:r>
          </w:p>
          <w:p w14:paraId="065B02D0" w14:textId="27D7E316" w:rsidR="00B25465" w:rsidRDefault="00B25465" w:rsidP="00B25465">
            <w:pPr>
              <w:widowControl w:val="0"/>
              <w:spacing w:before="60"/>
              <w:jc w:val="center"/>
              <w:rPr>
                <w:rFonts w:eastAsiaTheme="minorEastAsia"/>
                <w:lang w:val="en-US" w:eastAsia="zh-CN"/>
              </w:rPr>
            </w:pPr>
            <w:r>
              <w:rPr>
                <w:rFonts w:eastAsiaTheme="minorEastAsia"/>
                <w:lang w:val="en-US" w:eastAsia="zh-CN"/>
              </w:rPr>
              <w:t>Figure: Radiation pattern fitting for monostatic RCS considering large-size UAV</w:t>
            </w:r>
          </w:p>
          <w:p w14:paraId="0577C79D" w14:textId="5F318E20" w:rsidR="00B25465" w:rsidRDefault="00B25465" w:rsidP="00B25465">
            <w:pPr>
              <w:widowControl w:val="0"/>
              <w:spacing w:before="60"/>
              <w:jc w:val="center"/>
              <w:rPr>
                <w:rFonts w:eastAsiaTheme="minorEastAsia"/>
                <w:lang w:val="en-US" w:eastAsia="zh-CN"/>
              </w:rPr>
            </w:pPr>
            <w:r w:rsidRPr="008C181C">
              <w:rPr>
                <w:rFonts w:eastAsiaTheme="minorEastAsia"/>
                <w:noProof/>
                <w:lang w:val="en-US" w:eastAsia="zh-CN"/>
              </w:rPr>
              <w:drawing>
                <wp:inline distT="0" distB="0" distL="0" distR="0" wp14:anchorId="0B265565" wp14:editId="22876D14">
                  <wp:extent cx="2438231" cy="1828673"/>
                  <wp:effectExtent l="0" t="0" r="635" b="635"/>
                  <wp:docPr id="885467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546753" name="Picture 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438231" cy="1828673"/>
                          </a:xfrm>
                          <a:prstGeom prst="rect">
                            <a:avLst/>
                          </a:prstGeom>
                        </pic:spPr>
                      </pic:pic>
                    </a:graphicData>
                  </a:graphic>
                </wp:inline>
              </w:drawing>
            </w:r>
          </w:p>
          <w:p w14:paraId="67B0851A" w14:textId="77777777" w:rsidR="00B25465" w:rsidRDefault="00B25465" w:rsidP="00B25465">
            <w:pPr>
              <w:jc w:val="center"/>
            </w:pPr>
            <w:r>
              <w:rPr>
                <w:rFonts w:eastAsiaTheme="minorEastAsia"/>
                <w:lang w:val="en-US" w:eastAsia="zh-CN"/>
              </w:rPr>
              <w:t>Figure: Lognormal fitting for B2</w:t>
            </w:r>
          </w:p>
          <w:p w14:paraId="3C10D8A3" w14:textId="77777777" w:rsidR="00B25465" w:rsidRDefault="00B25465" w:rsidP="00B25465">
            <w:pPr>
              <w:widowControl w:val="0"/>
              <w:spacing w:before="60"/>
              <w:jc w:val="center"/>
              <w:rPr>
                <w:rFonts w:eastAsiaTheme="minorEastAsia"/>
                <w:lang w:val="en-US" w:eastAsia="zh-CN"/>
              </w:rPr>
            </w:pPr>
          </w:p>
          <w:p w14:paraId="74C46EDC" w14:textId="6C87A7F2" w:rsidR="00B25465" w:rsidRPr="00B25465" w:rsidRDefault="00B25465" w:rsidP="00B25465">
            <w:pPr>
              <w:widowControl w:val="0"/>
              <w:spacing w:before="60"/>
              <w:jc w:val="center"/>
              <w:rPr>
                <w:rFonts w:eastAsiaTheme="minorEastAsia"/>
                <w:bCs/>
                <w:color w:val="000000" w:themeColor="text1"/>
                <w:lang w:val="en-US" w:eastAsia="zh-CN"/>
              </w:rPr>
            </w:pPr>
          </w:p>
        </w:tc>
      </w:tr>
      <w:tr w:rsidR="00352B2D" w14:paraId="62DB7997" w14:textId="77777777" w:rsidTr="00B25465">
        <w:tc>
          <w:tcPr>
            <w:tcW w:w="1271" w:type="dxa"/>
          </w:tcPr>
          <w:p w14:paraId="13D40A10" w14:textId="77777777" w:rsidR="00352B2D" w:rsidRDefault="00352B2D">
            <w:pPr>
              <w:widowControl w:val="0"/>
              <w:spacing w:before="60"/>
              <w:rPr>
                <w:rFonts w:eastAsiaTheme="minorEastAsia"/>
                <w:lang w:val="en-US" w:eastAsia="zh-CN"/>
              </w:rPr>
            </w:pPr>
          </w:p>
        </w:tc>
        <w:tc>
          <w:tcPr>
            <w:tcW w:w="992" w:type="dxa"/>
          </w:tcPr>
          <w:p w14:paraId="4892CBFF" w14:textId="77777777" w:rsidR="00352B2D" w:rsidRDefault="00352B2D">
            <w:pPr>
              <w:widowControl w:val="0"/>
              <w:spacing w:before="60"/>
              <w:rPr>
                <w:rFonts w:eastAsiaTheme="minorEastAsia"/>
                <w:lang w:val="en-US" w:eastAsia="zh-CN"/>
              </w:rPr>
            </w:pPr>
          </w:p>
        </w:tc>
        <w:tc>
          <w:tcPr>
            <w:tcW w:w="8015" w:type="dxa"/>
          </w:tcPr>
          <w:p w14:paraId="42A8DAB7" w14:textId="77777777" w:rsidR="00352B2D" w:rsidRDefault="00352B2D">
            <w:pPr>
              <w:widowControl w:val="0"/>
              <w:spacing w:before="60"/>
              <w:rPr>
                <w:rFonts w:eastAsiaTheme="minorEastAsia"/>
                <w:lang w:val="en-US" w:eastAsia="zh-CN"/>
              </w:rPr>
            </w:pPr>
          </w:p>
        </w:tc>
      </w:tr>
      <w:tr w:rsidR="00352B2D" w14:paraId="76D8D4EA" w14:textId="77777777" w:rsidTr="00B25465">
        <w:tc>
          <w:tcPr>
            <w:tcW w:w="1271" w:type="dxa"/>
          </w:tcPr>
          <w:p w14:paraId="18D49144" w14:textId="77777777" w:rsidR="00352B2D" w:rsidRDefault="00352B2D">
            <w:pPr>
              <w:widowControl w:val="0"/>
              <w:spacing w:before="60"/>
              <w:rPr>
                <w:rFonts w:eastAsia="Yu Mincho"/>
                <w:lang w:val="en-US" w:eastAsia="ja-JP"/>
              </w:rPr>
            </w:pPr>
          </w:p>
        </w:tc>
        <w:tc>
          <w:tcPr>
            <w:tcW w:w="992" w:type="dxa"/>
          </w:tcPr>
          <w:p w14:paraId="2DD59766" w14:textId="77777777" w:rsidR="00352B2D" w:rsidRDefault="00352B2D">
            <w:pPr>
              <w:widowControl w:val="0"/>
              <w:spacing w:before="60"/>
              <w:rPr>
                <w:rFonts w:eastAsia="Yu Mincho"/>
                <w:lang w:val="en-US" w:eastAsia="ja-JP"/>
              </w:rPr>
            </w:pPr>
          </w:p>
        </w:tc>
        <w:tc>
          <w:tcPr>
            <w:tcW w:w="8015" w:type="dxa"/>
          </w:tcPr>
          <w:p w14:paraId="761DF8A5" w14:textId="77777777" w:rsidR="00352B2D" w:rsidRDefault="00352B2D">
            <w:pPr>
              <w:widowControl w:val="0"/>
              <w:spacing w:before="60"/>
              <w:rPr>
                <w:rFonts w:eastAsiaTheme="minorEastAsia"/>
                <w:lang w:val="en-US" w:eastAsia="zh-CN"/>
              </w:rPr>
            </w:pPr>
          </w:p>
        </w:tc>
      </w:tr>
    </w:tbl>
    <w:p w14:paraId="776D0253" w14:textId="7B683DA4" w:rsidR="00352B2D" w:rsidRDefault="00352B2D"/>
    <w:p w14:paraId="6911B19D" w14:textId="66D7C9BF" w:rsidR="004471BC" w:rsidRDefault="004471BC"/>
    <w:p w14:paraId="7F638BEF" w14:textId="77777777" w:rsidR="004471BC" w:rsidRDefault="004471BC"/>
    <w:p w14:paraId="2BFF2AF5" w14:textId="77777777" w:rsidR="00352B2D" w:rsidRDefault="00311C1E">
      <w:pPr>
        <w:pStyle w:val="1"/>
      </w:pPr>
      <w:r>
        <w:lastRenderedPageBreak/>
        <w:t>C</w:t>
      </w:r>
      <w:r>
        <w:rPr>
          <w:rFonts w:hint="eastAsia"/>
        </w:rPr>
        <w:t>onclusion</w:t>
      </w:r>
    </w:p>
    <w:p w14:paraId="771FB5C5" w14:textId="625D8CFB" w:rsidR="00352B2D" w:rsidRDefault="00F8170E">
      <w:pPr>
        <w:rPr>
          <w:rFonts w:eastAsiaTheme="minorEastAsia"/>
          <w:lang w:eastAsia="zh-CN"/>
        </w:rPr>
      </w:pPr>
      <w:r>
        <w:rPr>
          <w:rFonts w:eastAsiaTheme="minorEastAsia" w:hint="eastAsia"/>
          <w:lang w:eastAsia="zh-CN"/>
        </w:rPr>
        <w:t>As</w:t>
      </w:r>
      <w:r>
        <w:rPr>
          <w:rFonts w:eastAsiaTheme="minorEastAsia"/>
          <w:lang w:eastAsia="zh-CN"/>
        </w:rPr>
        <w:t xml:space="preserve"> confirmed by Chair, the following 3 proposals are agreed by the email discussion</w:t>
      </w:r>
      <w:r w:rsidR="006D77F9">
        <w:rPr>
          <w:rFonts w:eastAsiaTheme="minorEastAsia"/>
          <w:lang w:eastAsia="zh-CN"/>
        </w:rPr>
        <w:t xml:space="preserve">. </w:t>
      </w:r>
    </w:p>
    <w:p w14:paraId="6934A787" w14:textId="240BD1B8" w:rsidR="00F8170E" w:rsidRDefault="00F8170E">
      <w:pPr>
        <w:rPr>
          <w:rFonts w:eastAsiaTheme="minorEastAsia"/>
          <w:lang w:eastAsia="zh-CN"/>
        </w:rPr>
      </w:pPr>
    </w:p>
    <w:p w14:paraId="04B023F5" w14:textId="77777777" w:rsidR="00F8170E" w:rsidRDefault="00F8170E" w:rsidP="00F8170E">
      <w:pPr>
        <w:pStyle w:val="4"/>
        <w:numPr>
          <w:ilvl w:val="0"/>
          <w:numId w:val="0"/>
        </w:numPr>
        <w:ind w:left="864" w:hanging="864"/>
        <w:rPr>
          <w:rFonts w:ascii="Times New Roman" w:eastAsia="宋体" w:hAnsi="Times New Roman"/>
          <w:iCs/>
          <w:szCs w:val="22"/>
          <w:lang w:eastAsia="ja-JP"/>
        </w:rPr>
      </w:pPr>
      <w:r>
        <w:rPr>
          <w:rFonts w:ascii="Times New Roman" w:eastAsia="宋体" w:hAnsi="Times New Roman"/>
          <w:i w:val="0"/>
          <w:iCs/>
          <w:highlight w:val="green"/>
          <w:lang w:eastAsia="ja-JP"/>
        </w:rPr>
        <w:t>Proposal 2.1-1-rev2:</w:t>
      </w:r>
      <w:r>
        <w:rPr>
          <w:rFonts w:ascii="Times New Roman" w:eastAsia="宋体" w:hAnsi="Times New Roman"/>
          <w:i w:val="0"/>
          <w:iCs/>
          <w:lang w:eastAsia="ja-JP"/>
        </w:rPr>
        <w:t xml:space="preserve"> </w:t>
      </w:r>
    </w:p>
    <w:p w14:paraId="74601C62" w14:textId="77777777" w:rsidR="00F8170E" w:rsidRDefault="00F8170E" w:rsidP="00F8170E">
      <w:pPr>
        <w:rPr>
          <w:rFonts w:ascii="Times New Roman" w:eastAsia="Malgun Gothic" w:hAnsi="Times New Roman"/>
          <w:lang w:val="en-US" w:eastAsia="ja-JP"/>
        </w:rPr>
      </w:pPr>
      <w:r>
        <w:rPr>
          <w:rFonts w:ascii="Times New Roman" w:hAnsi="Times New Roman"/>
          <w:lang w:eastAsia="ja-JP"/>
        </w:rPr>
        <w:t>On the monostatic RCS of vehicle with single scattering point,</w:t>
      </w:r>
    </w:p>
    <w:p w14:paraId="262DC627" w14:textId="77777777" w:rsidR="00F8170E" w:rsidRDefault="00F8170E" w:rsidP="00F8170E">
      <w:pPr>
        <w:pStyle w:val="afe"/>
        <w:numPr>
          <w:ilvl w:val="0"/>
          <w:numId w:val="19"/>
        </w:numPr>
        <w:suppressAutoHyphens w:val="0"/>
        <w:autoSpaceDN w:val="0"/>
        <w:spacing w:before="120" w:line="280" w:lineRule="atLeast"/>
        <w:jc w:val="both"/>
        <w:rPr>
          <w:rFonts w:ascii="Times New Roman" w:hAnsi="Times New Roman"/>
        </w:rPr>
      </w:pPr>
      <w:r>
        <w:rPr>
          <w:rFonts w:ascii="Times New Roman" w:hAnsi="Times New Roman"/>
          <w:lang w:eastAsia="ja-JP"/>
        </w:rPr>
        <w:t xml:space="preserve">The values/pattern of component A*B1 are generated by the following parameters </w:t>
      </w:r>
    </w:p>
    <w:tbl>
      <w:tblPr>
        <w:tblW w:w="7575" w:type="dxa"/>
        <w:jc w:val="center"/>
        <w:tblCellMar>
          <w:left w:w="0" w:type="dxa"/>
          <w:right w:w="0" w:type="dxa"/>
        </w:tblCellMar>
        <w:tblLook w:val="04A0" w:firstRow="1" w:lastRow="0" w:firstColumn="1" w:lastColumn="0" w:noHBand="0" w:noVBand="1"/>
      </w:tblPr>
      <w:tblGrid>
        <w:gridCol w:w="680"/>
        <w:gridCol w:w="824"/>
        <w:gridCol w:w="755"/>
        <w:gridCol w:w="794"/>
        <w:gridCol w:w="725"/>
        <w:gridCol w:w="668"/>
        <w:gridCol w:w="675"/>
        <w:gridCol w:w="1167"/>
        <w:gridCol w:w="1287"/>
      </w:tblGrid>
      <w:tr w:rsidR="00F8170E" w14:paraId="5EC7F1E0" w14:textId="77777777" w:rsidTr="00F8170E">
        <w:trPr>
          <w:trHeight w:val="366"/>
          <w:jc w:val="center"/>
        </w:trPr>
        <w:tc>
          <w:tcPr>
            <w:tcW w:w="68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45178508" w14:textId="77777777" w:rsidR="00F8170E" w:rsidRDefault="00F8170E">
            <w:pPr>
              <w:spacing w:line="240" w:lineRule="atLeast"/>
              <w:rPr>
                <w:rFonts w:ascii="Times New Roman" w:hAnsi="Times New Roman"/>
                <w:i/>
                <w:iCs/>
                <w:lang w:eastAsia="zh-CN"/>
              </w:rPr>
            </w:pPr>
          </w:p>
        </w:tc>
        <w:tc>
          <w:tcPr>
            <w:tcW w:w="82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2576CF5" w14:textId="77777777" w:rsidR="00F8170E" w:rsidRDefault="003E73A2">
            <w:pPr>
              <w:spacing w:line="240" w:lineRule="atLeast"/>
              <w:rPr>
                <w:rFonts w:ascii="Times New Roman" w:hAnsi="Times New Roman"/>
                <w:i/>
                <w:iCs/>
              </w:rPr>
            </w:pPr>
            <m:oMathPara>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oMath>
            </m:oMathPara>
          </w:p>
        </w:tc>
        <w:tc>
          <w:tcPr>
            <w:tcW w:w="75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EFBBFCE" w14:textId="77777777" w:rsidR="00F8170E" w:rsidRDefault="003E73A2">
            <w:pPr>
              <w:spacing w:line="240" w:lineRule="atLeast"/>
              <w:rPr>
                <w:rFonts w:ascii="Times New Roman" w:hAnsi="Times New Roman"/>
                <w:i/>
                <w:iCs/>
                <w:lang w:eastAsia="zh-CN"/>
              </w:rPr>
            </w:pPr>
            <m:oMathPara>
              <m:oMath>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oMath>
            </m:oMathPara>
          </w:p>
        </w:tc>
        <w:tc>
          <w:tcPr>
            <w:tcW w:w="79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AFA22A4" w14:textId="77777777" w:rsidR="00F8170E" w:rsidRDefault="003E73A2">
            <w:pPr>
              <w:spacing w:line="240" w:lineRule="atLeast"/>
              <w:rPr>
                <w:rFonts w:ascii="Times New Roman" w:hAnsi="Times New Roman"/>
                <w:i/>
                <w:iCs/>
              </w:rPr>
            </w:pPr>
            <m:oMathPara>
              <m:oMath>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oMath>
            </m:oMathPara>
          </w:p>
        </w:tc>
        <w:tc>
          <w:tcPr>
            <w:tcW w:w="72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90FE17D" w14:textId="77777777" w:rsidR="00F8170E" w:rsidRDefault="003E73A2">
            <w:pPr>
              <w:spacing w:line="240" w:lineRule="atLeast"/>
              <w:rPr>
                <w:rFonts w:ascii="Times New Roman" w:hAnsi="Times New Roman"/>
                <w:i/>
                <w:iCs/>
                <w:lang w:val="en-US"/>
              </w:rPr>
            </w:pPr>
            <m:oMathPara>
              <m:oMath>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oMath>
            </m:oMathPara>
          </w:p>
        </w:tc>
        <w:tc>
          <w:tcPr>
            <w:tcW w:w="66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14A789D" w14:textId="77777777" w:rsidR="00F8170E" w:rsidRDefault="003E73A2">
            <w:pPr>
              <w:spacing w:line="240" w:lineRule="atLeast"/>
              <w:rPr>
                <w:rFonts w:ascii="Times New Roman" w:hAnsi="Times New Roman"/>
                <w:i/>
                <w:iCs/>
              </w:rPr>
            </w:pPr>
            <m:oMathPara>
              <m:oMath>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oMath>
            </m:oMathPara>
          </w:p>
        </w:tc>
        <w:tc>
          <w:tcPr>
            <w:tcW w:w="67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101F0B5" w14:textId="77777777" w:rsidR="00F8170E" w:rsidRDefault="003E73A2">
            <w:pPr>
              <w:spacing w:line="240" w:lineRule="atLeast"/>
              <w:rPr>
                <w:rFonts w:ascii="Times New Roman" w:hAnsi="Times New Roman"/>
                <w:i/>
                <w:iCs/>
              </w:rPr>
            </w:pPr>
            <m:oMathPara>
              <m:oMath>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oMath>
            </m:oMathPara>
          </w:p>
        </w:tc>
        <w:tc>
          <w:tcPr>
            <w:tcW w:w="116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027C2926" w14:textId="77777777" w:rsidR="00F8170E" w:rsidRDefault="00F8170E">
            <w:pPr>
              <w:spacing w:line="240" w:lineRule="atLeast"/>
              <w:rPr>
                <w:rFonts w:ascii="Times New Roman" w:hAnsi="Times New Roman"/>
                <w:i/>
                <w:iCs/>
                <w:lang w:val="en-US"/>
              </w:rPr>
            </w:pPr>
            <w:r>
              <w:rPr>
                <w:rFonts w:ascii="Times New Roman" w:hAnsi="Times New Roman"/>
                <w:i/>
                <w:iCs/>
              </w:rPr>
              <w:t xml:space="preserve">Applicable Range of </w:t>
            </w:r>
            <m:oMath>
              <m:r>
                <m:rPr>
                  <m:sty m:val="p"/>
                </m:rPr>
                <w:rPr>
                  <w:rFonts w:ascii="Cambria Math" w:hAnsi="Cambria Math"/>
                </w:rPr>
                <m:t>θ</m:t>
              </m:r>
            </m:oMath>
          </w:p>
        </w:tc>
        <w:tc>
          <w:tcPr>
            <w:tcW w:w="128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0433EAA" w14:textId="77777777" w:rsidR="00F8170E" w:rsidRDefault="00F8170E">
            <w:pPr>
              <w:spacing w:line="240" w:lineRule="atLeast"/>
              <w:rPr>
                <w:rFonts w:ascii="Times New Roman" w:hAnsi="Times New Roman"/>
                <w:i/>
                <w:iCs/>
              </w:rPr>
            </w:pPr>
            <w:r>
              <w:rPr>
                <w:rFonts w:ascii="Times New Roman" w:hAnsi="Times New Roman"/>
                <w:i/>
                <w:iCs/>
              </w:rPr>
              <w:t xml:space="preserve">Applicable Range of </w:t>
            </w:r>
            <m:oMath>
              <m:r>
                <m:rPr>
                  <m:sty m:val="p"/>
                </m:rPr>
                <w:rPr>
                  <w:rFonts w:ascii="Cambria Math" w:hAnsi="Cambria Math"/>
                </w:rPr>
                <m:t>φ</m:t>
              </m:r>
            </m:oMath>
          </w:p>
        </w:tc>
      </w:tr>
      <w:tr w:rsidR="00F8170E" w14:paraId="1F92A189" w14:textId="77777777" w:rsidTr="00F8170E">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797015B" w14:textId="77777777" w:rsidR="00F8170E" w:rsidRDefault="00F8170E">
            <w:pPr>
              <w:spacing w:line="240" w:lineRule="atLeast"/>
              <w:rPr>
                <w:rFonts w:ascii="Times New Roman" w:hAnsi="Times New Roman"/>
                <w:i/>
                <w:iCs/>
              </w:rPr>
            </w:pPr>
            <w:r>
              <w:rPr>
                <w:rFonts w:ascii="Times New Roman" w:hAnsi="Times New Roman"/>
                <w:i/>
                <w:iCs/>
              </w:rPr>
              <w:t>Left</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71BD7E0" w14:textId="77777777" w:rsidR="00F8170E" w:rsidRDefault="00F8170E">
            <w:pPr>
              <w:spacing w:line="240" w:lineRule="atLeast"/>
              <w:rPr>
                <w:rFonts w:ascii="Times New Roman" w:hAnsi="Times New Roman"/>
                <w:i/>
                <w:iCs/>
                <w:lang w:val="en-US"/>
              </w:rPr>
            </w:pPr>
            <w:r>
              <w:rPr>
                <w:rFonts w:ascii="Times New Roman" w:hAnsi="Times New Roman"/>
                <w:color w:val="000000"/>
              </w:rPr>
              <w:t>90</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23581B8" w14:textId="77777777" w:rsidR="00F8170E" w:rsidRDefault="00F8170E">
            <w:pPr>
              <w:spacing w:line="240" w:lineRule="atLeast"/>
              <w:rPr>
                <w:rFonts w:ascii="Times New Roman" w:hAnsi="Times New Roman"/>
                <w:i/>
                <w:iCs/>
                <w:color w:val="FF0000"/>
              </w:rPr>
            </w:pPr>
            <w:r>
              <w:rPr>
                <w:rFonts w:ascii="Times New Roman" w:hAnsi="Times New Roman"/>
                <w:color w:val="FF0000"/>
              </w:rPr>
              <w:t xml:space="preserve">26.90 </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9BE456A" w14:textId="77777777" w:rsidR="00F8170E" w:rsidRDefault="00F8170E">
            <w:pPr>
              <w:spacing w:line="240" w:lineRule="atLeast"/>
              <w:rPr>
                <w:rFonts w:ascii="Times New Roman" w:hAnsi="Times New Roman"/>
                <w:i/>
                <w:iCs/>
                <w:color w:val="FF0000"/>
                <w:lang w:eastAsia="zh-CN"/>
              </w:rPr>
            </w:pPr>
            <w:r>
              <w:rPr>
                <w:rFonts w:ascii="Times New Roman" w:hAnsi="Times New Roman"/>
                <w:color w:val="FF0000"/>
              </w:rPr>
              <w:t xml:space="preserve">79.70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379B79E" w14:textId="77777777" w:rsidR="00F8170E" w:rsidRDefault="00F8170E">
            <w:pPr>
              <w:spacing w:line="240" w:lineRule="atLeast"/>
              <w:rPr>
                <w:rFonts w:ascii="Times New Roman" w:hAnsi="Times New Roman"/>
                <w:i/>
                <w:iCs/>
                <w:color w:val="FF0000"/>
              </w:rPr>
            </w:pPr>
            <w:r>
              <w:rPr>
                <w:rFonts w:ascii="Times New Roman" w:hAnsi="Times New Roman"/>
                <w:color w:val="FF0000"/>
              </w:rPr>
              <w:t xml:space="preserve">44.42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F860682" w14:textId="77777777" w:rsidR="00F8170E" w:rsidRDefault="00F8170E">
            <w:pPr>
              <w:spacing w:line="240" w:lineRule="atLeast"/>
              <w:rPr>
                <w:rFonts w:ascii="Times New Roman" w:hAnsi="Times New Roman"/>
                <w:color w:val="FF0000"/>
              </w:rPr>
            </w:pPr>
            <w:r>
              <w:rPr>
                <w:rFonts w:ascii="Times New Roman" w:hAnsi="Times New Roman"/>
                <w:color w:val="FF0000"/>
              </w:rPr>
              <w:t xml:space="preserve">20.75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3B48876" w14:textId="77777777" w:rsidR="00F8170E" w:rsidRDefault="00F8170E">
            <w:pPr>
              <w:spacing w:line="240" w:lineRule="atLeast"/>
              <w:rPr>
                <w:rFonts w:ascii="Times New Roman" w:hAnsi="Times New Roman"/>
                <w:color w:val="FF0000"/>
              </w:rPr>
            </w:pPr>
            <w:r>
              <w:rPr>
                <w:rFonts w:ascii="Times New Roman" w:hAnsi="Times New Roman"/>
                <w:color w:val="FF0000"/>
              </w:rPr>
              <w:t xml:space="preserve">13.68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FE3EB8A" w14:textId="77777777" w:rsidR="00F8170E" w:rsidRDefault="00F8170E">
            <w:pPr>
              <w:spacing w:line="240" w:lineRule="atLeast"/>
              <w:rPr>
                <w:rFonts w:ascii="Times New Roman" w:hAnsi="Times New Roman"/>
                <w:color w:val="000000"/>
              </w:rPr>
            </w:pPr>
            <w:r>
              <w:rPr>
                <w:rFonts w:ascii="Times New Roman" w:hAnsi="Times New Roman"/>
                <w:color w:val="000000"/>
              </w:rPr>
              <w:t>[30°,180° ]</w:t>
            </w:r>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5CFCA59" w14:textId="77777777" w:rsidR="00F8170E" w:rsidRDefault="00F8170E">
            <w:pPr>
              <w:spacing w:line="240" w:lineRule="atLeast"/>
              <w:rPr>
                <w:rFonts w:ascii="Times New Roman" w:hAnsi="Times New Roman"/>
                <w:color w:val="000000"/>
              </w:rPr>
            </w:pPr>
            <w:r>
              <w:rPr>
                <w:rFonts w:ascii="Times New Roman" w:hAnsi="Times New Roman"/>
                <w:color w:val="000000"/>
              </w:rPr>
              <w:t>(45°,135°]</w:t>
            </w:r>
          </w:p>
        </w:tc>
      </w:tr>
      <w:tr w:rsidR="00F8170E" w14:paraId="12BF4925" w14:textId="77777777" w:rsidTr="00F8170E">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74BB925" w14:textId="77777777" w:rsidR="00F8170E" w:rsidRDefault="00F8170E">
            <w:pPr>
              <w:spacing w:line="240" w:lineRule="atLeast"/>
              <w:rPr>
                <w:rFonts w:ascii="Times New Roman" w:hAnsi="Times New Roman"/>
                <w:i/>
                <w:iCs/>
              </w:rPr>
            </w:pPr>
            <w:r>
              <w:rPr>
                <w:rFonts w:ascii="Times New Roman" w:hAnsi="Times New Roman"/>
                <w:i/>
                <w:iCs/>
              </w:rPr>
              <w:t>Back</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F0A9903" w14:textId="77777777" w:rsidR="00F8170E" w:rsidRDefault="00F8170E">
            <w:pPr>
              <w:spacing w:line="240" w:lineRule="atLeast"/>
              <w:rPr>
                <w:rFonts w:ascii="Times New Roman" w:hAnsi="Times New Roman"/>
                <w:i/>
                <w:iCs/>
              </w:rPr>
            </w:pPr>
            <w:r>
              <w:rPr>
                <w:rFonts w:ascii="Times New Roman" w:hAnsi="Times New Roman"/>
                <w:color w:val="000000"/>
              </w:rPr>
              <w:t>180</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49CB007" w14:textId="77777777" w:rsidR="00F8170E" w:rsidRDefault="00F8170E">
            <w:pPr>
              <w:spacing w:line="240" w:lineRule="atLeast"/>
              <w:rPr>
                <w:rFonts w:ascii="Times New Roman" w:hAnsi="Times New Roman"/>
                <w:i/>
                <w:iCs/>
                <w:color w:val="FF0000"/>
              </w:rPr>
            </w:pPr>
            <w:r>
              <w:rPr>
                <w:rFonts w:ascii="Times New Roman" w:hAnsi="Times New Roman"/>
                <w:color w:val="FF0000"/>
              </w:rPr>
              <w:t xml:space="preserve">36.32 </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A19CF44" w14:textId="77777777" w:rsidR="00F8170E" w:rsidRDefault="00F8170E">
            <w:pPr>
              <w:spacing w:line="240" w:lineRule="atLeast"/>
              <w:rPr>
                <w:rFonts w:ascii="Times New Roman" w:hAnsi="Times New Roman"/>
                <w:i/>
                <w:iCs/>
                <w:color w:val="FF0000"/>
              </w:rPr>
            </w:pPr>
            <w:r>
              <w:rPr>
                <w:rFonts w:ascii="Times New Roman" w:hAnsi="Times New Roman"/>
                <w:color w:val="FF0000"/>
              </w:rPr>
              <w:t xml:space="preserve">79.65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B312B8F" w14:textId="77777777" w:rsidR="00F8170E" w:rsidRDefault="00F8170E">
            <w:pPr>
              <w:spacing w:line="240" w:lineRule="atLeast"/>
              <w:rPr>
                <w:rFonts w:ascii="Times New Roman" w:hAnsi="Times New Roman"/>
                <w:i/>
                <w:iCs/>
                <w:color w:val="FF0000"/>
              </w:rPr>
            </w:pPr>
            <w:r>
              <w:rPr>
                <w:rFonts w:ascii="Times New Roman" w:hAnsi="Times New Roman"/>
                <w:color w:val="FF0000"/>
              </w:rPr>
              <w:t xml:space="preserve">36.73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860EE34" w14:textId="77777777" w:rsidR="00F8170E" w:rsidRDefault="00F8170E">
            <w:pPr>
              <w:spacing w:line="240" w:lineRule="atLeast"/>
              <w:rPr>
                <w:rFonts w:ascii="Times New Roman" w:hAnsi="Times New Roman"/>
                <w:color w:val="FF0000"/>
              </w:rPr>
            </w:pPr>
            <w:r>
              <w:rPr>
                <w:rFonts w:ascii="Times New Roman" w:hAnsi="Times New Roman"/>
                <w:color w:val="FF0000"/>
              </w:rPr>
              <w:t xml:space="preserve">14.56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99F3840" w14:textId="77777777" w:rsidR="00F8170E" w:rsidRDefault="00F8170E">
            <w:pPr>
              <w:spacing w:line="240" w:lineRule="atLeast"/>
              <w:rPr>
                <w:rFonts w:ascii="Times New Roman" w:hAnsi="Times New Roman"/>
                <w:color w:val="FF0000"/>
              </w:rPr>
            </w:pPr>
            <w:r>
              <w:rPr>
                <w:rFonts w:ascii="Times New Roman" w:hAnsi="Times New Roman"/>
                <w:color w:val="FF0000"/>
              </w:rPr>
              <w:t xml:space="preserve">7.50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C3DD6A7" w14:textId="77777777" w:rsidR="00F8170E" w:rsidRDefault="00F8170E">
            <w:pPr>
              <w:spacing w:line="240" w:lineRule="atLeast"/>
              <w:rPr>
                <w:rFonts w:ascii="Times New Roman" w:hAnsi="Times New Roman"/>
                <w:color w:val="000000"/>
              </w:rPr>
            </w:pPr>
            <w:r>
              <w:rPr>
                <w:rFonts w:ascii="Times New Roman" w:hAnsi="Times New Roman"/>
                <w:color w:val="000000"/>
              </w:rPr>
              <w:t>[30°,180° ]</w:t>
            </w:r>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B60919F" w14:textId="77777777" w:rsidR="00F8170E" w:rsidRDefault="00F8170E">
            <w:pPr>
              <w:spacing w:line="240" w:lineRule="atLeast"/>
              <w:rPr>
                <w:rFonts w:ascii="Times New Roman" w:hAnsi="Times New Roman"/>
                <w:color w:val="000000"/>
              </w:rPr>
            </w:pPr>
            <w:r>
              <w:rPr>
                <w:rFonts w:ascii="Times New Roman" w:hAnsi="Times New Roman"/>
                <w:color w:val="000000"/>
              </w:rPr>
              <w:t>(135°,225°]</w:t>
            </w:r>
          </w:p>
        </w:tc>
      </w:tr>
      <w:tr w:rsidR="00F8170E" w14:paraId="6A7476F0" w14:textId="77777777" w:rsidTr="00F8170E">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F65D5C0" w14:textId="77777777" w:rsidR="00F8170E" w:rsidRDefault="00F8170E">
            <w:pPr>
              <w:spacing w:line="240" w:lineRule="atLeast"/>
              <w:rPr>
                <w:rFonts w:ascii="Times New Roman" w:hAnsi="Times New Roman"/>
                <w:i/>
                <w:iCs/>
              </w:rPr>
            </w:pPr>
            <w:r>
              <w:rPr>
                <w:rFonts w:ascii="Times New Roman" w:hAnsi="Times New Roman"/>
                <w:i/>
                <w:iCs/>
              </w:rPr>
              <w:t>Right</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0C60144" w14:textId="77777777" w:rsidR="00F8170E" w:rsidRDefault="00F8170E">
            <w:pPr>
              <w:spacing w:line="240" w:lineRule="atLeast"/>
              <w:rPr>
                <w:rFonts w:ascii="Times New Roman" w:hAnsi="Times New Roman"/>
                <w:i/>
                <w:iCs/>
              </w:rPr>
            </w:pPr>
            <w:r>
              <w:rPr>
                <w:rFonts w:ascii="Times New Roman" w:hAnsi="Times New Roman"/>
                <w:color w:val="000000"/>
              </w:rPr>
              <w:t>270</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72B515E" w14:textId="77777777" w:rsidR="00F8170E" w:rsidRDefault="00F8170E">
            <w:pPr>
              <w:spacing w:line="240" w:lineRule="atLeast"/>
              <w:rPr>
                <w:rFonts w:ascii="Times New Roman" w:hAnsi="Times New Roman"/>
                <w:i/>
                <w:iCs/>
                <w:color w:val="FF0000"/>
              </w:rPr>
            </w:pPr>
            <w:r>
              <w:rPr>
                <w:rFonts w:ascii="Times New Roman" w:hAnsi="Times New Roman"/>
                <w:color w:val="FF0000"/>
              </w:rPr>
              <w:t xml:space="preserve">26.90 </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3DD3772" w14:textId="77777777" w:rsidR="00F8170E" w:rsidRDefault="00F8170E">
            <w:pPr>
              <w:spacing w:line="240" w:lineRule="atLeast"/>
              <w:rPr>
                <w:rFonts w:ascii="Times New Roman" w:hAnsi="Times New Roman"/>
                <w:i/>
                <w:iCs/>
                <w:color w:val="FF0000"/>
              </w:rPr>
            </w:pPr>
            <w:r>
              <w:rPr>
                <w:rFonts w:ascii="Times New Roman" w:hAnsi="Times New Roman"/>
                <w:color w:val="FF0000"/>
              </w:rPr>
              <w:t xml:space="preserve">79.70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8A50861" w14:textId="77777777" w:rsidR="00F8170E" w:rsidRDefault="00F8170E">
            <w:pPr>
              <w:spacing w:line="240" w:lineRule="atLeast"/>
              <w:rPr>
                <w:rFonts w:ascii="Times New Roman" w:hAnsi="Times New Roman"/>
                <w:i/>
                <w:iCs/>
                <w:color w:val="FF0000"/>
              </w:rPr>
            </w:pPr>
            <w:r>
              <w:rPr>
                <w:rFonts w:ascii="Times New Roman" w:hAnsi="Times New Roman"/>
                <w:color w:val="FF0000"/>
              </w:rPr>
              <w:t xml:space="preserve">44.42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E3F1D5F" w14:textId="77777777" w:rsidR="00F8170E" w:rsidRDefault="00F8170E">
            <w:pPr>
              <w:spacing w:line="240" w:lineRule="atLeast"/>
              <w:rPr>
                <w:rFonts w:ascii="Times New Roman" w:hAnsi="Times New Roman"/>
                <w:color w:val="FF0000"/>
              </w:rPr>
            </w:pPr>
            <w:r>
              <w:rPr>
                <w:rFonts w:ascii="Times New Roman" w:hAnsi="Times New Roman"/>
                <w:color w:val="FF0000"/>
              </w:rPr>
              <w:t xml:space="preserve">20.75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6569ED4" w14:textId="77777777" w:rsidR="00F8170E" w:rsidRDefault="00F8170E">
            <w:pPr>
              <w:spacing w:line="240" w:lineRule="atLeast"/>
              <w:rPr>
                <w:rFonts w:ascii="Times New Roman" w:hAnsi="Times New Roman"/>
                <w:color w:val="FF0000"/>
              </w:rPr>
            </w:pPr>
            <w:r>
              <w:rPr>
                <w:rFonts w:ascii="Times New Roman" w:hAnsi="Times New Roman"/>
                <w:color w:val="FF0000"/>
              </w:rPr>
              <w:t xml:space="preserve">13.68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417F247" w14:textId="77777777" w:rsidR="00F8170E" w:rsidRDefault="00F8170E">
            <w:pPr>
              <w:spacing w:line="240" w:lineRule="atLeast"/>
              <w:rPr>
                <w:rFonts w:ascii="Times New Roman" w:hAnsi="Times New Roman"/>
                <w:color w:val="000000"/>
              </w:rPr>
            </w:pPr>
            <w:r>
              <w:rPr>
                <w:rFonts w:ascii="Times New Roman" w:hAnsi="Times New Roman"/>
                <w:color w:val="000000"/>
              </w:rPr>
              <w:t>[30°,180° ]</w:t>
            </w:r>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5B6374D" w14:textId="77777777" w:rsidR="00F8170E" w:rsidRDefault="00F8170E">
            <w:pPr>
              <w:spacing w:line="240" w:lineRule="atLeast"/>
              <w:rPr>
                <w:rFonts w:ascii="Times New Roman" w:hAnsi="Times New Roman"/>
                <w:color w:val="000000"/>
              </w:rPr>
            </w:pPr>
            <w:r>
              <w:rPr>
                <w:rFonts w:ascii="Times New Roman" w:hAnsi="Times New Roman"/>
                <w:color w:val="000000"/>
              </w:rPr>
              <w:t>(225°,315°]</w:t>
            </w:r>
          </w:p>
        </w:tc>
      </w:tr>
      <w:tr w:rsidR="00F8170E" w14:paraId="70F035F8" w14:textId="77777777" w:rsidTr="00F8170E">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103B9AB" w14:textId="77777777" w:rsidR="00F8170E" w:rsidRDefault="00F8170E">
            <w:pPr>
              <w:spacing w:line="240" w:lineRule="atLeast"/>
              <w:rPr>
                <w:rFonts w:ascii="Times New Roman" w:hAnsi="Times New Roman"/>
                <w:i/>
                <w:iCs/>
              </w:rPr>
            </w:pPr>
            <w:r>
              <w:rPr>
                <w:rFonts w:ascii="Times New Roman" w:hAnsi="Times New Roman"/>
                <w:i/>
                <w:iCs/>
              </w:rPr>
              <w:t>Front</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6F69ED9" w14:textId="77777777" w:rsidR="00F8170E" w:rsidRDefault="00F8170E">
            <w:pPr>
              <w:spacing w:line="240" w:lineRule="atLeast"/>
              <w:rPr>
                <w:rFonts w:ascii="Times New Roman" w:hAnsi="Times New Roman"/>
                <w:i/>
                <w:iCs/>
              </w:rPr>
            </w:pPr>
            <w:r>
              <w:rPr>
                <w:rFonts w:ascii="Times New Roman" w:hAnsi="Times New Roman"/>
                <w:color w:val="000000"/>
              </w:rPr>
              <w:t>0</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E38E0D8" w14:textId="77777777" w:rsidR="00F8170E" w:rsidRDefault="00F8170E">
            <w:pPr>
              <w:spacing w:line="240" w:lineRule="atLeast"/>
              <w:rPr>
                <w:rFonts w:ascii="Times New Roman" w:hAnsi="Times New Roman"/>
                <w:i/>
                <w:iCs/>
                <w:color w:val="FF0000"/>
              </w:rPr>
            </w:pPr>
            <w:r>
              <w:rPr>
                <w:rFonts w:ascii="Times New Roman" w:hAnsi="Times New Roman"/>
                <w:color w:val="FF0000"/>
              </w:rPr>
              <w:t xml:space="preserve">40.54 </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7169B87" w14:textId="77777777" w:rsidR="00F8170E" w:rsidRDefault="00F8170E">
            <w:pPr>
              <w:spacing w:line="240" w:lineRule="atLeast"/>
              <w:rPr>
                <w:rFonts w:ascii="Times New Roman" w:hAnsi="Times New Roman"/>
                <w:i/>
                <w:iCs/>
                <w:color w:val="FF0000"/>
              </w:rPr>
            </w:pPr>
            <w:r>
              <w:rPr>
                <w:rFonts w:ascii="Times New Roman" w:hAnsi="Times New Roman"/>
                <w:color w:val="FF0000"/>
              </w:rPr>
              <w:t xml:space="preserve">71.75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9597AD0" w14:textId="77777777" w:rsidR="00F8170E" w:rsidRDefault="00F8170E">
            <w:pPr>
              <w:spacing w:line="240" w:lineRule="atLeast"/>
              <w:rPr>
                <w:rFonts w:ascii="Times New Roman" w:hAnsi="Times New Roman"/>
                <w:i/>
                <w:iCs/>
                <w:color w:val="FF0000"/>
              </w:rPr>
            </w:pPr>
            <w:r>
              <w:rPr>
                <w:rFonts w:ascii="Times New Roman" w:hAnsi="Times New Roman"/>
                <w:color w:val="FF0000"/>
              </w:rPr>
              <w:t xml:space="preserve">29.13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8C93F46" w14:textId="77777777" w:rsidR="00F8170E" w:rsidRDefault="00F8170E">
            <w:pPr>
              <w:spacing w:line="240" w:lineRule="atLeast"/>
              <w:rPr>
                <w:rFonts w:ascii="Times New Roman" w:hAnsi="Times New Roman"/>
                <w:color w:val="FF0000"/>
              </w:rPr>
            </w:pPr>
            <w:r>
              <w:rPr>
                <w:rFonts w:ascii="Times New Roman" w:hAnsi="Times New Roman"/>
                <w:color w:val="FF0000"/>
              </w:rPr>
              <w:t xml:space="preserve">15.52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B8D45BC" w14:textId="77777777" w:rsidR="00F8170E" w:rsidRDefault="00F8170E">
            <w:pPr>
              <w:spacing w:line="240" w:lineRule="atLeast"/>
              <w:rPr>
                <w:rFonts w:ascii="Times New Roman" w:hAnsi="Times New Roman"/>
                <w:color w:val="FF0000"/>
              </w:rPr>
            </w:pPr>
            <w:r>
              <w:rPr>
                <w:rFonts w:ascii="Times New Roman" w:hAnsi="Times New Roman"/>
                <w:color w:val="FF0000"/>
              </w:rPr>
              <w:t xml:space="preserve">8.45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5B906F4" w14:textId="77777777" w:rsidR="00F8170E" w:rsidRDefault="00F8170E">
            <w:pPr>
              <w:spacing w:line="240" w:lineRule="atLeast"/>
              <w:rPr>
                <w:rFonts w:ascii="Times New Roman" w:hAnsi="Times New Roman"/>
                <w:color w:val="000000"/>
              </w:rPr>
            </w:pPr>
            <w:r>
              <w:rPr>
                <w:rFonts w:ascii="Times New Roman" w:hAnsi="Times New Roman"/>
                <w:color w:val="000000"/>
              </w:rPr>
              <w:t>[30°,180° ]</w:t>
            </w:r>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64C8751" w14:textId="77777777" w:rsidR="00F8170E" w:rsidRDefault="00F8170E">
            <w:pPr>
              <w:spacing w:line="240" w:lineRule="atLeast"/>
              <w:rPr>
                <w:rFonts w:ascii="Times New Roman" w:hAnsi="Times New Roman"/>
                <w:color w:val="000000"/>
              </w:rPr>
            </w:pPr>
            <w:r>
              <w:rPr>
                <w:rFonts w:ascii="Times New Roman" w:hAnsi="Times New Roman"/>
                <w:color w:val="FF0000"/>
              </w:rPr>
              <w:t>(-45°, 45°]</w:t>
            </w:r>
          </w:p>
        </w:tc>
      </w:tr>
      <w:tr w:rsidR="00F8170E" w14:paraId="2FE202E6" w14:textId="77777777" w:rsidTr="00F8170E">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A535B90" w14:textId="77777777" w:rsidR="00F8170E" w:rsidRDefault="00F8170E">
            <w:pPr>
              <w:spacing w:line="240" w:lineRule="atLeast"/>
              <w:rPr>
                <w:rFonts w:ascii="Times New Roman" w:hAnsi="Times New Roman"/>
                <w:i/>
                <w:iCs/>
              </w:rPr>
            </w:pPr>
            <w:r>
              <w:rPr>
                <w:rFonts w:ascii="Times New Roman" w:hAnsi="Times New Roman"/>
                <w:i/>
                <w:iCs/>
              </w:rPr>
              <w:t>Roof</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AEC6F83" w14:textId="77777777" w:rsidR="00F8170E" w:rsidRDefault="00F8170E">
            <w:pPr>
              <w:spacing w:line="240" w:lineRule="atLeast"/>
              <w:rPr>
                <w:rFonts w:ascii="Times New Roman" w:hAnsi="Times New Roman"/>
                <w:i/>
                <w:iCs/>
              </w:rPr>
            </w:pPr>
            <w:r>
              <w:rPr>
                <w:rFonts w:ascii="Times New Roman" w:hAnsi="Times New Roman"/>
                <w:color w:val="000000"/>
              </w:rPr>
              <w:t>-</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B7EEA60" w14:textId="77777777" w:rsidR="00F8170E" w:rsidRDefault="00F8170E">
            <w:pPr>
              <w:spacing w:line="240" w:lineRule="atLeast"/>
              <w:rPr>
                <w:rFonts w:ascii="Times New Roman" w:hAnsi="Times New Roman"/>
                <w:i/>
                <w:iCs/>
                <w:color w:val="FF0000"/>
              </w:rPr>
            </w:pPr>
            <w:r>
              <w:rPr>
                <w:rFonts w:ascii="Times New Roman" w:hAnsi="Times New Roman"/>
                <w:color w:val="FF0000"/>
              </w:rPr>
              <w:t>-</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EF25365" w14:textId="77777777" w:rsidR="00F8170E" w:rsidRDefault="00F8170E">
            <w:pPr>
              <w:spacing w:line="240" w:lineRule="atLeast"/>
              <w:rPr>
                <w:rFonts w:ascii="Times New Roman" w:hAnsi="Times New Roman"/>
                <w:i/>
                <w:iCs/>
                <w:color w:val="FF0000"/>
              </w:rPr>
            </w:pPr>
            <w:r>
              <w:rPr>
                <w:rFonts w:ascii="Times New Roman" w:hAnsi="Times New Roman"/>
                <w:color w:val="FF0000"/>
              </w:rPr>
              <w:t xml:space="preserve">0.00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1762076" w14:textId="77777777" w:rsidR="00F8170E" w:rsidRDefault="00F8170E">
            <w:pPr>
              <w:spacing w:line="240" w:lineRule="atLeast"/>
              <w:rPr>
                <w:rFonts w:ascii="Times New Roman" w:hAnsi="Times New Roman"/>
                <w:i/>
                <w:iCs/>
                <w:color w:val="FF0000"/>
              </w:rPr>
            </w:pPr>
            <w:r>
              <w:rPr>
                <w:rFonts w:ascii="Times New Roman" w:hAnsi="Times New Roman"/>
                <w:color w:val="FF0000"/>
              </w:rPr>
              <w:t xml:space="preserve">18.13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BC80F61" w14:textId="77777777" w:rsidR="00F8170E" w:rsidRDefault="00F8170E">
            <w:pPr>
              <w:spacing w:line="240" w:lineRule="atLeast"/>
              <w:rPr>
                <w:rFonts w:ascii="Times New Roman" w:hAnsi="Times New Roman"/>
                <w:color w:val="FF0000"/>
              </w:rPr>
            </w:pPr>
            <w:r>
              <w:rPr>
                <w:rFonts w:ascii="Times New Roman" w:hAnsi="Times New Roman"/>
                <w:color w:val="FF0000"/>
              </w:rPr>
              <w:t xml:space="preserve">21.26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502E523" w14:textId="77777777" w:rsidR="00F8170E" w:rsidRDefault="00F8170E">
            <w:pPr>
              <w:spacing w:line="240" w:lineRule="atLeast"/>
              <w:rPr>
                <w:rFonts w:ascii="Times New Roman" w:hAnsi="Times New Roman"/>
                <w:color w:val="FF0000"/>
              </w:rPr>
            </w:pPr>
            <w:r>
              <w:rPr>
                <w:rFonts w:ascii="Times New Roman" w:hAnsi="Times New Roman"/>
                <w:color w:val="FF0000"/>
              </w:rPr>
              <w:t xml:space="preserve">14.19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B1D54F1" w14:textId="77777777" w:rsidR="00F8170E" w:rsidRDefault="00F8170E">
            <w:pPr>
              <w:spacing w:line="240" w:lineRule="atLeast"/>
              <w:rPr>
                <w:rFonts w:ascii="Times New Roman" w:hAnsi="Times New Roman"/>
                <w:color w:val="000000"/>
              </w:rPr>
            </w:pPr>
            <w:r>
              <w:rPr>
                <w:rFonts w:ascii="Times New Roman" w:hAnsi="Times New Roman"/>
                <w:color w:val="000000"/>
              </w:rPr>
              <w:t>[0°,30° )</w:t>
            </w:r>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F508A99" w14:textId="77777777" w:rsidR="00F8170E" w:rsidRDefault="00F8170E">
            <w:pPr>
              <w:spacing w:line="240" w:lineRule="atLeast"/>
              <w:rPr>
                <w:rFonts w:ascii="Times New Roman" w:hAnsi="Times New Roman"/>
                <w:color w:val="000000"/>
              </w:rPr>
            </w:pPr>
            <w:r>
              <w:rPr>
                <w:rFonts w:ascii="Times New Roman" w:hAnsi="Times New Roman"/>
                <w:color w:val="000000"/>
              </w:rPr>
              <w:t>[0°,360°)</w:t>
            </w:r>
          </w:p>
        </w:tc>
      </w:tr>
    </w:tbl>
    <w:p w14:paraId="0C95F9F0" w14:textId="77777777" w:rsidR="00F8170E" w:rsidRDefault="00F8170E" w:rsidP="00F8170E">
      <w:pPr>
        <w:rPr>
          <w:rFonts w:eastAsia="Malgun Gothic" w:cs="Times"/>
          <w:szCs w:val="20"/>
          <w:lang w:eastAsia="ja-JP"/>
        </w:rPr>
      </w:pPr>
    </w:p>
    <w:p w14:paraId="70A2317E" w14:textId="77777777" w:rsidR="00F8170E" w:rsidRDefault="00F8170E" w:rsidP="00F8170E">
      <w:pPr>
        <w:pStyle w:val="afe"/>
        <w:numPr>
          <w:ilvl w:val="1"/>
          <w:numId w:val="19"/>
        </w:numPr>
        <w:suppressAutoHyphens w:val="0"/>
        <w:autoSpaceDN w:val="0"/>
        <w:rPr>
          <w:rFonts w:ascii="Malgun Gothic" w:hAnsi="Malgun Gothic" w:cs="宋体"/>
          <w:sz w:val="22"/>
          <w:szCs w:val="22"/>
          <w:lang w:val="en-US" w:eastAsia="ja-JP"/>
        </w:rPr>
      </w:pPr>
      <w:r>
        <w:rPr>
          <w:rFonts w:ascii="Times New Roman" w:hAnsi="Times New Roman"/>
          <w:color w:val="000000"/>
          <w:lang w:eastAsia="ja-JP"/>
        </w:rPr>
        <w:t xml:space="preserve">When </w:t>
      </w:r>
      <m:oMath>
        <m:r>
          <m:rPr>
            <m:sty m:val="p"/>
          </m:rPr>
          <w:rPr>
            <w:rFonts w:ascii="Cambria Math" w:hAnsi="Cambria Math" w:hint="eastAsia"/>
            <w:color w:val="000000"/>
            <w:lang w:eastAsia="ja-JP"/>
          </w:rPr>
          <m:t>θ</m:t>
        </m:r>
      </m:oMath>
      <w:r>
        <w:rPr>
          <w:rFonts w:ascii="Times New Roman" w:hAnsi="Times New Roman"/>
          <w:color w:val="000000"/>
          <w:lang w:eastAsia="ja-JP"/>
        </w:rPr>
        <w:t xml:space="preserve"> is in the range [0</w:t>
      </w:r>
      <w:r>
        <w:rPr>
          <w:rFonts w:ascii="Times New Roman" w:hAnsi="Times New Roman" w:hint="eastAsia"/>
          <w:color w:val="000000"/>
          <w:lang w:eastAsia="ja-JP"/>
        </w:rPr>
        <w:t>°</w:t>
      </w:r>
      <w:r>
        <w:rPr>
          <w:rFonts w:ascii="Times New Roman" w:hAnsi="Times New Roman"/>
          <w:color w:val="000000"/>
          <w:lang w:eastAsia="ja-JP"/>
        </w:rPr>
        <w:t>,30</w:t>
      </w:r>
      <w:r>
        <w:rPr>
          <w:rFonts w:ascii="Times New Roman" w:hAnsi="Times New Roman" w:hint="eastAsia"/>
          <w:color w:val="000000"/>
          <w:lang w:eastAsia="ja-JP"/>
        </w:rPr>
        <w:t>°</w:t>
      </w:r>
      <w:r>
        <w:rPr>
          <w:rFonts w:ascii="Times New Roman" w:hAnsi="Times New Roman"/>
          <w:color w:val="000000"/>
          <w:lang w:eastAsia="ja-JP"/>
        </w:rPr>
        <w:t xml:space="preserve"> )</w:t>
      </w:r>
      <w:r>
        <w:rPr>
          <w:rFonts w:hint="eastAsia"/>
          <w:color w:val="000000"/>
          <w:lang w:eastAsia="ja-JP"/>
        </w:rPr>
        <w:t xml:space="preserve">, </w:t>
      </w:r>
      <m:oMath>
        <m:sSub>
          <m:sSubPr>
            <m:ctrlPr>
              <w:rPr>
                <w:rFonts w:ascii="Cambria Math" w:eastAsia="Malgun Gothic" w:hAnsi="Cambria Math" w:cs="宋体"/>
                <w:color w:val="000000"/>
                <w:sz w:val="22"/>
                <w:szCs w:val="22"/>
                <w:lang w:eastAsia="ja-JP"/>
              </w:rPr>
            </m:ctrlPr>
          </m:sSubPr>
          <m:e>
            <m:sSup>
              <m:sSupPr>
                <m:ctrlPr>
                  <w:rPr>
                    <w:rFonts w:ascii="Cambria Math" w:eastAsia="Malgun Gothic" w:hAnsi="Cambria Math" w:cs="宋体"/>
                    <w:color w:val="000000"/>
                    <w:sz w:val="22"/>
                    <w:szCs w:val="22"/>
                    <w:lang w:eastAsia="ja-JP"/>
                  </w:rPr>
                </m:ctrlPr>
              </m:sSupPr>
              <m:e>
                <m:r>
                  <w:rPr>
                    <w:rFonts w:ascii="Cambria Math" w:hAnsi="Cambria Math"/>
                    <w:color w:val="000000"/>
                    <w:lang w:eastAsia="ja-JP"/>
                  </w:rPr>
                  <m:t>σ</m:t>
                </m:r>
              </m:e>
              <m:sup>
                <m:r>
                  <w:rPr>
                    <w:rFonts w:ascii="Cambria Math" w:hAnsi="Cambria Math"/>
                    <w:color w:val="000000"/>
                    <w:lang w:eastAsia="ja-JP"/>
                  </w:rPr>
                  <m:t>H</m:t>
                </m:r>
              </m:sup>
            </m:sSup>
          </m:e>
          <m:sub>
            <m:r>
              <m:rPr>
                <m:nor/>
              </m:rPr>
              <w:rPr>
                <w:rFonts w:ascii="Times New Roman" w:hAnsi="Times New Roman"/>
                <w:color w:val="000000"/>
                <w:lang w:eastAsia="ja-JP"/>
              </w:rPr>
              <m:t>dB</m:t>
            </m:r>
          </m:sub>
        </m:sSub>
        <m:d>
          <m:dPr>
            <m:ctrlPr>
              <w:rPr>
                <w:rFonts w:ascii="Cambria Math" w:eastAsia="Malgun Gothic" w:hAnsi="Cambria Math" w:cs="宋体"/>
                <w:color w:val="000000"/>
                <w:sz w:val="22"/>
                <w:szCs w:val="22"/>
                <w:lang w:eastAsia="ja-JP"/>
              </w:rPr>
            </m:ctrlPr>
          </m:dPr>
          <m:e>
            <m:r>
              <m:rPr>
                <m:sty m:val="p"/>
              </m:rPr>
              <w:rPr>
                <w:rFonts w:ascii="MS Mincho" w:eastAsia="MS Mincho" w:hAnsi="MS Mincho" w:cs="MS Mincho" w:hint="eastAsia"/>
                <w:color w:val="000000"/>
                <w:lang w:eastAsia="ja-JP"/>
              </w:rPr>
              <m:t> </m:t>
            </m:r>
            <m:r>
              <w:rPr>
                <w:rFonts w:ascii="Cambria Math" w:hAnsi="Cambria Math"/>
                <w:color w:val="000000"/>
                <w:lang w:eastAsia="ja-JP"/>
              </w:rPr>
              <m:t>φ</m:t>
            </m:r>
          </m:e>
        </m:d>
        <m:r>
          <m:rPr>
            <m:sty m:val="p"/>
          </m:rPr>
          <w:rPr>
            <w:rFonts w:ascii="Cambria Math" w:hAnsi="Cambria Math"/>
            <w:color w:val="000000"/>
            <w:lang w:eastAsia="ja-JP"/>
          </w:rPr>
          <m:t>=0</m:t>
        </m:r>
      </m:oMath>
    </w:p>
    <w:p w14:paraId="1951AFA7" w14:textId="77777777" w:rsidR="00F8170E" w:rsidRDefault="00F8170E" w:rsidP="00F8170E">
      <w:pPr>
        <w:pStyle w:val="afe"/>
        <w:numPr>
          <w:ilvl w:val="0"/>
          <w:numId w:val="19"/>
        </w:numPr>
        <w:suppressAutoHyphens w:val="0"/>
        <w:autoSpaceDN w:val="0"/>
        <w:rPr>
          <w:szCs w:val="20"/>
          <w:lang w:eastAsia="ja-JP"/>
        </w:rPr>
      </w:pPr>
      <w:r>
        <w:rPr>
          <w:rFonts w:ascii="Times New Roman" w:hAnsi="Times New Roman"/>
          <w:color w:val="000000"/>
          <w:lang w:eastAsia="ja-JP"/>
        </w:rPr>
        <w:t xml:space="preserve">The standard deviation of component B2 is </w:t>
      </w:r>
      <w:r>
        <w:rPr>
          <w:rFonts w:ascii="Times New Roman" w:hAnsi="Times New Roman"/>
          <w:color w:val="FF0000"/>
          <w:lang w:eastAsia="ja-JP"/>
        </w:rPr>
        <w:t>3.41</w:t>
      </w:r>
      <w:r>
        <w:rPr>
          <w:rFonts w:ascii="Times New Roman" w:hAnsi="Times New Roman"/>
          <w:color w:val="000000"/>
          <w:lang w:eastAsia="ja-JP"/>
        </w:rPr>
        <w:t xml:space="preserve"> dB</w:t>
      </w:r>
    </w:p>
    <w:p w14:paraId="6DCC5D53" w14:textId="77777777" w:rsidR="00F8170E" w:rsidRDefault="00F8170E" w:rsidP="00F8170E">
      <w:pPr>
        <w:rPr>
          <w:rFonts w:ascii="等线" w:eastAsia="等线" w:hAnsi="等线"/>
          <w:color w:val="1F3864"/>
          <w:sz w:val="21"/>
          <w:szCs w:val="21"/>
          <w:lang w:eastAsia="ja-JP"/>
        </w:rPr>
      </w:pPr>
    </w:p>
    <w:p w14:paraId="54253A2E" w14:textId="77777777" w:rsidR="00F8170E" w:rsidRDefault="00F8170E" w:rsidP="00F8170E">
      <w:pPr>
        <w:pStyle w:val="4"/>
        <w:numPr>
          <w:ilvl w:val="0"/>
          <w:numId w:val="0"/>
        </w:numPr>
        <w:ind w:left="864" w:hanging="864"/>
        <w:rPr>
          <w:rFonts w:ascii="Times New Roman" w:eastAsia="宋体" w:hAnsi="Times New Roman"/>
          <w:iCs/>
          <w:sz w:val="22"/>
          <w:szCs w:val="22"/>
          <w:lang w:eastAsia="ja-JP"/>
        </w:rPr>
      </w:pPr>
      <w:r>
        <w:rPr>
          <w:rFonts w:ascii="Times New Roman" w:eastAsia="宋体" w:hAnsi="Times New Roman"/>
          <w:i w:val="0"/>
          <w:iCs/>
          <w:highlight w:val="green"/>
          <w:lang w:eastAsia="ja-JP"/>
        </w:rPr>
        <w:t>Proposal 3.1-1-rev2:</w:t>
      </w:r>
      <w:r>
        <w:rPr>
          <w:rFonts w:ascii="Times New Roman" w:eastAsia="宋体" w:hAnsi="Times New Roman"/>
          <w:i w:val="0"/>
          <w:iCs/>
          <w:lang w:eastAsia="ja-JP"/>
        </w:rPr>
        <w:t xml:space="preserve"> </w:t>
      </w:r>
    </w:p>
    <w:p w14:paraId="3335C875" w14:textId="77777777" w:rsidR="00F8170E" w:rsidRDefault="00F8170E" w:rsidP="00F8170E">
      <w:pPr>
        <w:rPr>
          <w:rFonts w:ascii="Times New Roman" w:eastAsia="Malgun Gothic" w:hAnsi="Times New Roman"/>
          <w:lang w:val="en-US" w:eastAsia="ja-JP"/>
        </w:rPr>
      </w:pPr>
      <w:r>
        <w:rPr>
          <w:rFonts w:ascii="Times New Roman" w:hAnsi="Times New Roman"/>
          <w:lang w:eastAsia="ja-JP"/>
        </w:rPr>
        <w:t>On the monostatic RCS for each scattering point of vehicle with multiple scattering points,</w:t>
      </w:r>
    </w:p>
    <w:p w14:paraId="315810DD" w14:textId="77777777" w:rsidR="00F8170E" w:rsidRDefault="00F8170E" w:rsidP="00F8170E">
      <w:pPr>
        <w:pStyle w:val="afe"/>
        <w:numPr>
          <w:ilvl w:val="0"/>
          <w:numId w:val="19"/>
        </w:numPr>
        <w:suppressAutoHyphens w:val="0"/>
        <w:autoSpaceDN w:val="0"/>
        <w:spacing w:before="120" w:line="280" w:lineRule="atLeast"/>
        <w:jc w:val="both"/>
        <w:rPr>
          <w:rFonts w:ascii="Times New Roman" w:hAnsi="Times New Roman"/>
        </w:rPr>
      </w:pPr>
      <w:r>
        <w:rPr>
          <w:rFonts w:ascii="Times New Roman" w:hAnsi="Times New Roman"/>
          <w:lang w:eastAsia="ja-JP"/>
        </w:rPr>
        <w:t xml:space="preserve">The values/pattern of component A*B1 are generated by the following parameters </w:t>
      </w:r>
    </w:p>
    <w:tbl>
      <w:tblPr>
        <w:tblW w:w="7575" w:type="dxa"/>
        <w:jc w:val="center"/>
        <w:tblCellMar>
          <w:left w:w="0" w:type="dxa"/>
          <w:right w:w="0" w:type="dxa"/>
        </w:tblCellMar>
        <w:tblLook w:val="04A0" w:firstRow="1" w:lastRow="0" w:firstColumn="1" w:lastColumn="0" w:noHBand="0" w:noVBand="1"/>
      </w:tblPr>
      <w:tblGrid>
        <w:gridCol w:w="680"/>
        <w:gridCol w:w="824"/>
        <w:gridCol w:w="755"/>
        <w:gridCol w:w="794"/>
        <w:gridCol w:w="725"/>
        <w:gridCol w:w="668"/>
        <w:gridCol w:w="675"/>
        <w:gridCol w:w="1167"/>
        <w:gridCol w:w="1287"/>
      </w:tblGrid>
      <w:tr w:rsidR="00F8170E" w14:paraId="0559109F" w14:textId="77777777" w:rsidTr="00F8170E">
        <w:trPr>
          <w:trHeight w:val="366"/>
          <w:jc w:val="center"/>
        </w:trPr>
        <w:tc>
          <w:tcPr>
            <w:tcW w:w="68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1A8BB864" w14:textId="77777777" w:rsidR="00F8170E" w:rsidRDefault="00F8170E">
            <w:pPr>
              <w:spacing w:line="240" w:lineRule="atLeast"/>
              <w:rPr>
                <w:rFonts w:ascii="Times New Roman" w:hAnsi="Times New Roman"/>
                <w:i/>
                <w:iCs/>
                <w:lang w:eastAsia="zh-CN"/>
              </w:rPr>
            </w:pPr>
          </w:p>
        </w:tc>
        <w:tc>
          <w:tcPr>
            <w:tcW w:w="82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D2DA074" w14:textId="77777777" w:rsidR="00F8170E" w:rsidRDefault="003E73A2">
            <w:pPr>
              <w:spacing w:line="240" w:lineRule="atLeast"/>
              <w:rPr>
                <w:rFonts w:ascii="Times New Roman" w:hAnsi="Times New Roman"/>
                <w:i/>
                <w:iCs/>
              </w:rPr>
            </w:pPr>
            <m:oMathPara>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oMath>
            </m:oMathPara>
          </w:p>
        </w:tc>
        <w:tc>
          <w:tcPr>
            <w:tcW w:w="75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A7170F5" w14:textId="77777777" w:rsidR="00F8170E" w:rsidRDefault="003E73A2">
            <w:pPr>
              <w:spacing w:line="240" w:lineRule="atLeast"/>
              <w:rPr>
                <w:rFonts w:ascii="Times New Roman" w:hAnsi="Times New Roman"/>
                <w:i/>
                <w:iCs/>
                <w:lang w:eastAsia="zh-CN"/>
              </w:rPr>
            </w:pPr>
            <m:oMathPara>
              <m:oMath>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oMath>
            </m:oMathPara>
          </w:p>
        </w:tc>
        <w:tc>
          <w:tcPr>
            <w:tcW w:w="79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D0759B8" w14:textId="77777777" w:rsidR="00F8170E" w:rsidRDefault="003E73A2">
            <w:pPr>
              <w:spacing w:line="240" w:lineRule="atLeast"/>
              <w:rPr>
                <w:rFonts w:ascii="Times New Roman" w:hAnsi="Times New Roman"/>
                <w:i/>
                <w:iCs/>
              </w:rPr>
            </w:pPr>
            <m:oMathPara>
              <m:oMath>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oMath>
            </m:oMathPara>
          </w:p>
        </w:tc>
        <w:tc>
          <w:tcPr>
            <w:tcW w:w="72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E09C535" w14:textId="77777777" w:rsidR="00F8170E" w:rsidRDefault="003E73A2">
            <w:pPr>
              <w:spacing w:line="240" w:lineRule="atLeast"/>
              <w:rPr>
                <w:rFonts w:ascii="Times New Roman" w:hAnsi="Times New Roman"/>
                <w:i/>
                <w:iCs/>
                <w:lang w:val="en-US"/>
              </w:rPr>
            </w:pPr>
            <m:oMathPara>
              <m:oMath>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oMath>
            </m:oMathPara>
          </w:p>
        </w:tc>
        <w:tc>
          <w:tcPr>
            <w:tcW w:w="66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7DF422B" w14:textId="77777777" w:rsidR="00F8170E" w:rsidRDefault="003E73A2">
            <w:pPr>
              <w:spacing w:line="240" w:lineRule="atLeast"/>
              <w:rPr>
                <w:rFonts w:ascii="Times New Roman" w:hAnsi="Times New Roman"/>
                <w:i/>
                <w:iCs/>
              </w:rPr>
            </w:pPr>
            <m:oMathPara>
              <m:oMath>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oMath>
            </m:oMathPara>
          </w:p>
        </w:tc>
        <w:tc>
          <w:tcPr>
            <w:tcW w:w="67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AFA4323" w14:textId="77777777" w:rsidR="00F8170E" w:rsidRDefault="003E73A2">
            <w:pPr>
              <w:spacing w:line="240" w:lineRule="atLeast"/>
              <w:rPr>
                <w:rFonts w:ascii="Times New Roman" w:hAnsi="Times New Roman"/>
                <w:i/>
                <w:iCs/>
              </w:rPr>
            </w:pPr>
            <m:oMathPara>
              <m:oMath>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oMath>
            </m:oMathPara>
          </w:p>
        </w:tc>
        <w:tc>
          <w:tcPr>
            <w:tcW w:w="116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DEE758C" w14:textId="77777777" w:rsidR="00F8170E" w:rsidRDefault="00F8170E">
            <w:pPr>
              <w:spacing w:line="240" w:lineRule="atLeast"/>
              <w:rPr>
                <w:rFonts w:ascii="Times New Roman" w:hAnsi="Times New Roman"/>
                <w:i/>
                <w:iCs/>
                <w:lang w:val="en-US"/>
              </w:rPr>
            </w:pPr>
            <w:r>
              <w:rPr>
                <w:rFonts w:ascii="Times New Roman" w:hAnsi="Times New Roman"/>
                <w:i/>
                <w:iCs/>
              </w:rPr>
              <w:t xml:space="preserve">Applicable Range of </w:t>
            </w:r>
            <m:oMath>
              <m:r>
                <m:rPr>
                  <m:sty m:val="p"/>
                </m:rPr>
                <w:rPr>
                  <w:rFonts w:ascii="Cambria Math" w:hAnsi="Cambria Math"/>
                </w:rPr>
                <m:t>θ</m:t>
              </m:r>
            </m:oMath>
          </w:p>
        </w:tc>
        <w:tc>
          <w:tcPr>
            <w:tcW w:w="128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02061E9" w14:textId="77777777" w:rsidR="00F8170E" w:rsidRDefault="00F8170E">
            <w:pPr>
              <w:spacing w:line="240" w:lineRule="atLeast"/>
              <w:rPr>
                <w:rFonts w:ascii="Times New Roman" w:hAnsi="Times New Roman"/>
                <w:i/>
                <w:iCs/>
              </w:rPr>
            </w:pPr>
            <w:r>
              <w:rPr>
                <w:rFonts w:ascii="Times New Roman" w:hAnsi="Times New Roman"/>
                <w:i/>
                <w:iCs/>
              </w:rPr>
              <w:t xml:space="preserve">Applicable Range of </w:t>
            </w:r>
            <m:oMath>
              <m:r>
                <m:rPr>
                  <m:sty m:val="p"/>
                </m:rPr>
                <w:rPr>
                  <w:rFonts w:ascii="Cambria Math" w:hAnsi="Cambria Math"/>
                </w:rPr>
                <m:t>φ</m:t>
              </m:r>
            </m:oMath>
          </w:p>
        </w:tc>
      </w:tr>
      <w:tr w:rsidR="00F8170E" w14:paraId="7EB1D5EF" w14:textId="77777777" w:rsidTr="00F8170E">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4DF6998" w14:textId="77777777" w:rsidR="00F8170E" w:rsidRDefault="00F8170E">
            <w:pPr>
              <w:spacing w:line="240" w:lineRule="atLeast"/>
              <w:rPr>
                <w:rFonts w:ascii="Times New Roman" w:hAnsi="Times New Roman"/>
                <w:i/>
                <w:iCs/>
              </w:rPr>
            </w:pPr>
            <w:r>
              <w:rPr>
                <w:rFonts w:ascii="Times New Roman" w:hAnsi="Times New Roman"/>
                <w:i/>
                <w:iCs/>
              </w:rPr>
              <w:t>Left</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49E2D126" w14:textId="77777777" w:rsidR="00F8170E" w:rsidRDefault="00F8170E">
            <w:pPr>
              <w:spacing w:line="240" w:lineRule="atLeast"/>
              <w:rPr>
                <w:rFonts w:ascii="Times New Roman" w:hAnsi="Times New Roman"/>
                <w:i/>
                <w:iCs/>
                <w:lang w:val="en-US"/>
              </w:rPr>
            </w:pPr>
            <w:r>
              <w:rPr>
                <w:rFonts w:ascii="Times New Roman" w:hAnsi="Times New Roman"/>
                <w:color w:val="000000"/>
              </w:rPr>
              <w:t>90</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1D7E6BFC" w14:textId="77777777" w:rsidR="00F8170E" w:rsidRDefault="00F8170E">
            <w:pPr>
              <w:spacing w:line="240" w:lineRule="atLeast"/>
              <w:rPr>
                <w:rFonts w:ascii="Times New Roman" w:hAnsi="Times New Roman"/>
                <w:i/>
                <w:iCs/>
                <w:color w:val="FF0000"/>
              </w:rPr>
            </w:pPr>
            <w:r>
              <w:rPr>
                <w:rFonts w:ascii="Times New Roman" w:hAnsi="Times New Roman"/>
                <w:color w:val="FF0000"/>
              </w:rPr>
              <w:t xml:space="preserve">26.90 </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16015979" w14:textId="77777777" w:rsidR="00F8170E" w:rsidRDefault="00F8170E">
            <w:pPr>
              <w:spacing w:line="240" w:lineRule="atLeast"/>
              <w:rPr>
                <w:rFonts w:ascii="Times New Roman" w:hAnsi="Times New Roman"/>
                <w:i/>
                <w:iCs/>
                <w:color w:val="FF0000"/>
                <w:lang w:eastAsia="zh-CN"/>
              </w:rPr>
            </w:pPr>
            <w:r>
              <w:rPr>
                <w:rFonts w:ascii="Times New Roman" w:hAnsi="Times New Roman"/>
                <w:color w:val="FF0000"/>
              </w:rPr>
              <w:t xml:space="preserve">79.70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4CD22FE7" w14:textId="77777777" w:rsidR="00F8170E" w:rsidRDefault="00F8170E">
            <w:pPr>
              <w:spacing w:line="240" w:lineRule="atLeast"/>
              <w:rPr>
                <w:rFonts w:ascii="Times New Roman" w:hAnsi="Times New Roman"/>
                <w:i/>
                <w:iCs/>
                <w:color w:val="FF0000"/>
              </w:rPr>
            </w:pPr>
            <w:r>
              <w:rPr>
                <w:rFonts w:ascii="Times New Roman" w:hAnsi="Times New Roman"/>
                <w:color w:val="FF0000"/>
              </w:rPr>
              <w:t xml:space="preserve">44.42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36848C8E" w14:textId="77777777" w:rsidR="00F8170E" w:rsidRDefault="00F8170E">
            <w:pPr>
              <w:spacing w:line="240" w:lineRule="atLeast"/>
              <w:rPr>
                <w:rFonts w:ascii="Times New Roman" w:hAnsi="Times New Roman"/>
                <w:color w:val="FF0000"/>
              </w:rPr>
            </w:pPr>
            <w:r>
              <w:rPr>
                <w:rFonts w:ascii="Times New Roman" w:hAnsi="Times New Roman"/>
                <w:color w:val="FF0000"/>
              </w:rPr>
              <w:t xml:space="preserve">20.60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1611030C" w14:textId="77777777" w:rsidR="00F8170E" w:rsidRDefault="00F8170E">
            <w:pPr>
              <w:spacing w:line="240" w:lineRule="atLeast"/>
              <w:rPr>
                <w:rFonts w:ascii="Times New Roman" w:hAnsi="Times New Roman"/>
                <w:color w:val="FF0000"/>
              </w:rPr>
            </w:pPr>
            <w:r>
              <w:rPr>
                <w:rFonts w:ascii="Times New Roman" w:hAnsi="Times New Roman"/>
                <w:color w:val="FF0000"/>
              </w:rPr>
              <w:t xml:space="preserve">20.52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25AEA692" w14:textId="77777777" w:rsidR="00F8170E" w:rsidRDefault="00F8170E">
            <w:pPr>
              <w:spacing w:line="240" w:lineRule="atLeast"/>
              <w:rPr>
                <w:rFonts w:ascii="Times New Roman" w:hAnsi="Times New Roman"/>
                <w:color w:val="000000"/>
              </w:rPr>
            </w:pPr>
            <w:r>
              <w:rPr>
                <w:rFonts w:ascii="Times New Roman" w:hAnsi="Times New Roman"/>
              </w:rPr>
              <w:t>[0°,180° ]</w:t>
            </w:r>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38390642" w14:textId="77777777" w:rsidR="00F8170E" w:rsidRDefault="00F8170E">
            <w:pPr>
              <w:spacing w:line="240" w:lineRule="atLeast"/>
              <w:rPr>
                <w:rFonts w:ascii="Times New Roman" w:hAnsi="Times New Roman"/>
                <w:color w:val="000000"/>
              </w:rPr>
            </w:pPr>
            <w:r>
              <w:rPr>
                <w:rFonts w:ascii="Times New Roman" w:hAnsi="Times New Roman"/>
              </w:rPr>
              <w:t>[0°,360°]</w:t>
            </w:r>
          </w:p>
        </w:tc>
      </w:tr>
      <w:tr w:rsidR="00F8170E" w14:paraId="1BB78C3C" w14:textId="77777777" w:rsidTr="00F8170E">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769285D" w14:textId="77777777" w:rsidR="00F8170E" w:rsidRDefault="00F8170E">
            <w:pPr>
              <w:spacing w:line="240" w:lineRule="atLeast"/>
              <w:rPr>
                <w:rFonts w:ascii="Times New Roman" w:hAnsi="Times New Roman"/>
                <w:i/>
                <w:iCs/>
              </w:rPr>
            </w:pPr>
            <w:r>
              <w:rPr>
                <w:rFonts w:ascii="Times New Roman" w:hAnsi="Times New Roman"/>
                <w:i/>
                <w:iCs/>
              </w:rPr>
              <w:t>Back</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683E390C" w14:textId="77777777" w:rsidR="00F8170E" w:rsidRDefault="00F8170E">
            <w:pPr>
              <w:spacing w:line="240" w:lineRule="atLeast"/>
              <w:rPr>
                <w:rFonts w:ascii="Times New Roman" w:hAnsi="Times New Roman"/>
                <w:i/>
                <w:iCs/>
              </w:rPr>
            </w:pPr>
            <w:r>
              <w:rPr>
                <w:rFonts w:ascii="Times New Roman" w:hAnsi="Times New Roman"/>
                <w:color w:val="000000"/>
              </w:rPr>
              <w:t>180</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361F6337" w14:textId="77777777" w:rsidR="00F8170E" w:rsidRDefault="00F8170E">
            <w:pPr>
              <w:spacing w:line="240" w:lineRule="atLeast"/>
              <w:rPr>
                <w:rFonts w:ascii="Times New Roman" w:hAnsi="Times New Roman"/>
                <w:i/>
                <w:iCs/>
                <w:color w:val="FF0000"/>
              </w:rPr>
            </w:pPr>
            <w:r>
              <w:rPr>
                <w:rFonts w:ascii="Times New Roman" w:hAnsi="Times New Roman"/>
                <w:color w:val="FF0000"/>
              </w:rPr>
              <w:t xml:space="preserve">36.32 </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6D2E175C" w14:textId="77777777" w:rsidR="00F8170E" w:rsidRDefault="00F8170E">
            <w:pPr>
              <w:spacing w:line="240" w:lineRule="atLeast"/>
              <w:rPr>
                <w:rFonts w:ascii="Times New Roman" w:hAnsi="Times New Roman"/>
                <w:i/>
                <w:iCs/>
                <w:color w:val="FF0000"/>
              </w:rPr>
            </w:pPr>
            <w:r>
              <w:rPr>
                <w:rFonts w:ascii="Times New Roman" w:hAnsi="Times New Roman"/>
                <w:color w:val="FF0000"/>
              </w:rPr>
              <w:t xml:space="preserve">79.65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1C431138" w14:textId="77777777" w:rsidR="00F8170E" w:rsidRDefault="00F8170E">
            <w:pPr>
              <w:spacing w:line="240" w:lineRule="atLeast"/>
              <w:rPr>
                <w:rFonts w:ascii="Times New Roman" w:hAnsi="Times New Roman"/>
                <w:i/>
                <w:iCs/>
                <w:color w:val="FF0000"/>
              </w:rPr>
            </w:pPr>
            <w:r>
              <w:rPr>
                <w:rFonts w:ascii="Times New Roman" w:hAnsi="Times New Roman"/>
                <w:color w:val="FF0000"/>
              </w:rPr>
              <w:t xml:space="preserve">36.73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53F8614B" w14:textId="77777777" w:rsidR="00F8170E" w:rsidRDefault="00F8170E">
            <w:pPr>
              <w:spacing w:line="240" w:lineRule="atLeast"/>
              <w:rPr>
                <w:rFonts w:ascii="Times New Roman" w:hAnsi="Times New Roman"/>
                <w:color w:val="FF0000"/>
              </w:rPr>
            </w:pPr>
            <w:r>
              <w:rPr>
                <w:rFonts w:ascii="Times New Roman" w:hAnsi="Times New Roman"/>
                <w:color w:val="FF0000"/>
              </w:rPr>
              <w:t xml:space="preserve">13.90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7AB94CD0" w14:textId="77777777" w:rsidR="00F8170E" w:rsidRDefault="00F8170E">
            <w:pPr>
              <w:spacing w:line="240" w:lineRule="atLeast"/>
              <w:rPr>
                <w:rFonts w:ascii="Times New Roman" w:hAnsi="Times New Roman"/>
                <w:color w:val="FF0000"/>
              </w:rPr>
            </w:pPr>
            <w:r>
              <w:rPr>
                <w:rFonts w:ascii="Times New Roman" w:hAnsi="Times New Roman"/>
                <w:color w:val="FF0000"/>
              </w:rPr>
              <w:t xml:space="preserve">13.82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31C4CE36" w14:textId="77777777" w:rsidR="00F8170E" w:rsidRDefault="00F8170E">
            <w:pPr>
              <w:spacing w:line="240" w:lineRule="atLeast"/>
              <w:rPr>
                <w:rFonts w:ascii="Times New Roman" w:hAnsi="Times New Roman"/>
                <w:color w:val="000000"/>
              </w:rPr>
            </w:pPr>
            <w:r>
              <w:rPr>
                <w:rFonts w:ascii="Times New Roman" w:hAnsi="Times New Roman"/>
              </w:rPr>
              <w:t>[0°,180° ]</w:t>
            </w:r>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6627B0D3" w14:textId="77777777" w:rsidR="00F8170E" w:rsidRDefault="00F8170E">
            <w:pPr>
              <w:spacing w:line="240" w:lineRule="atLeast"/>
              <w:rPr>
                <w:rFonts w:ascii="Times New Roman" w:hAnsi="Times New Roman"/>
                <w:color w:val="000000"/>
              </w:rPr>
            </w:pPr>
            <w:r>
              <w:rPr>
                <w:rFonts w:ascii="Times New Roman" w:hAnsi="Times New Roman"/>
              </w:rPr>
              <w:t>[0°,360°]</w:t>
            </w:r>
          </w:p>
        </w:tc>
      </w:tr>
      <w:tr w:rsidR="00F8170E" w14:paraId="7EEF5C2E" w14:textId="77777777" w:rsidTr="00F8170E">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B8B9DC1" w14:textId="77777777" w:rsidR="00F8170E" w:rsidRDefault="00F8170E">
            <w:pPr>
              <w:spacing w:line="240" w:lineRule="atLeast"/>
              <w:rPr>
                <w:rFonts w:ascii="Times New Roman" w:hAnsi="Times New Roman"/>
                <w:i/>
                <w:iCs/>
              </w:rPr>
            </w:pPr>
            <w:r>
              <w:rPr>
                <w:rFonts w:ascii="Times New Roman" w:hAnsi="Times New Roman"/>
                <w:i/>
                <w:iCs/>
              </w:rPr>
              <w:t>Right</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662FEBA6" w14:textId="77777777" w:rsidR="00F8170E" w:rsidRDefault="00F8170E">
            <w:pPr>
              <w:spacing w:line="240" w:lineRule="atLeast"/>
              <w:rPr>
                <w:rFonts w:ascii="Times New Roman" w:hAnsi="Times New Roman"/>
                <w:i/>
                <w:iCs/>
              </w:rPr>
            </w:pPr>
            <w:r>
              <w:rPr>
                <w:rFonts w:ascii="Times New Roman" w:hAnsi="Times New Roman"/>
                <w:color w:val="000000"/>
              </w:rPr>
              <w:t>270</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577026EE" w14:textId="77777777" w:rsidR="00F8170E" w:rsidRDefault="00F8170E">
            <w:pPr>
              <w:spacing w:line="240" w:lineRule="atLeast"/>
              <w:rPr>
                <w:rFonts w:ascii="Times New Roman" w:hAnsi="Times New Roman"/>
                <w:i/>
                <w:iCs/>
                <w:color w:val="FF0000"/>
              </w:rPr>
            </w:pPr>
            <w:r>
              <w:rPr>
                <w:rFonts w:ascii="Times New Roman" w:hAnsi="Times New Roman"/>
                <w:color w:val="FF0000"/>
              </w:rPr>
              <w:t xml:space="preserve">26.90 </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04925A52" w14:textId="77777777" w:rsidR="00F8170E" w:rsidRDefault="00F8170E">
            <w:pPr>
              <w:spacing w:line="240" w:lineRule="atLeast"/>
              <w:rPr>
                <w:rFonts w:ascii="Times New Roman" w:hAnsi="Times New Roman"/>
                <w:i/>
                <w:iCs/>
                <w:color w:val="FF0000"/>
              </w:rPr>
            </w:pPr>
            <w:r>
              <w:rPr>
                <w:rFonts w:ascii="Times New Roman" w:hAnsi="Times New Roman"/>
                <w:color w:val="FF0000"/>
              </w:rPr>
              <w:t xml:space="preserve">79.70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7D9FB7CE" w14:textId="77777777" w:rsidR="00F8170E" w:rsidRDefault="00F8170E">
            <w:pPr>
              <w:spacing w:line="240" w:lineRule="atLeast"/>
              <w:rPr>
                <w:rFonts w:ascii="Times New Roman" w:hAnsi="Times New Roman"/>
                <w:i/>
                <w:iCs/>
                <w:color w:val="FF0000"/>
              </w:rPr>
            </w:pPr>
            <w:r>
              <w:rPr>
                <w:rFonts w:ascii="Times New Roman" w:hAnsi="Times New Roman"/>
                <w:color w:val="FF0000"/>
              </w:rPr>
              <w:t xml:space="preserve">44.42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735B46A1" w14:textId="77777777" w:rsidR="00F8170E" w:rsidRDefault="00F8170E">
            <w:pPr>
              <w:spacing w:line="240" w:lineRule="atLeast"/>
              <w:rPr>
                <w:rFonts w:ascii="Times New Roman" w:hAnsi="Times New Roman"/>
                <w:color w:val="FF0000"/>
              </w:rPr>
            </w:pPr>
            <w:r>
              <w:rPr>
                <w:rFonts w:ascii="Times New Roman" w:hAnsi="Times New Roman"/>
                <w:color w:val="FF0000"/>
              </w:rPr>
              <w:t xml:space="preserve">20.60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0FB184CE" w14:textId="77777777" w:rsidR="00F8170E" w:rsidRDefault="00F8170E">
            <w:pPr>
              <w:spacing w:line="240" w:lineRule="atLeast"/>
              <w:rPr>
                <w:rFonts w:ascii="Times New Roman" w:hAnsi="Times New Roman"/>
                <w:color w:val="FF0000"/>
              </w:rPr>
            </w:pPr>
            <w:r>
              <w:rPr>
                <w:rFonts w:ascii="Times New Roman" w:hAnsi="Times New Roman"/>
                <w:color w:val="FF0000"/>
              </w:rPr>
              <w:t xml:space="preserve">20.52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28407F1F" w14:textId="77777777" w:rsidR="00F8170E" w:rsidRDefault="00F8170E">
            <w:pPr>
              <w:spacing w:line="240" w:lineRule="atLeast"/>
              <w:rPr>
                <w:rFonts w:ascii="Times New Roman" w:hAnsi="Times New Roman"/>
                <w:color w:val="000000"/>
              </w:rPr>
            </w:pPr>
            <w:r>
              <w:rPr>
                <w:rFonts w:ascii="Times New Roman" w:hAnsi="Times New Roman"/>
              </w:rPr>
              <w:t>[0°,180°]</w:t>
            </w:r>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4D598926" w14:textId="77777777" w:rsidR="00F8170E" w:rsidRDefault="00F8170E">
            <w:pPr>
              <w:spacing w:line="240" w:lineRule="atLeast"/>
              <w:rPr>
                <w:rFonts w:ascii="Times New Roman" w:hAnsi="Times New Roman"/>
                <w:color w:val="000000"/>
              </w:rPr>
            </w:pPr>
            <w:r>
              <w:rPr>
                <w:rFonts w:ascii="Times New Roman" w:hAnsi="Times New Roman"/>
              </w:rPr>
              <w:t>[0°,360°]</w:t>
            </w:r>
          </w:p>
        </w:tc>
      </w:tr>
      <w:tr w:rsidR="00F8170E" w14:paraId="36E31520" w14:textId="77777777" w:rsidTr="00F8170E">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FB047B3" w14:textId="77777777" w:rsidR="00F8170E" w:rsidRDefault="00F8170E">
            <w:pPr>
              <w:spacing w:line="240" w:lineRule="atLeast"/>
              <w:rPr>
                <w:rFonts w:ascii="Times New Roman" w:hAnsi="Times New Roman"/>
                <w:i/>
                <w:iCs/>
              </w:rPr>
            </w:pPr>
            <w:r>
              <w:rPr>
                <w:rFonts w:ascii="Times New Roman" w:hAnsi="Times New Roman"/>
                <w:i/>
                <w:iCs/>
              </w:rPr>
              <w:t>Front</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68BB6296" w14:textId="77777777" w:rsidR="00F8170E" w:rsidRDefault="00F8170E">
            <w:pPr>
              <w:spacing w:line="240" w:lineRule="atLeast"/>
              <w:rPr>
                <w:rFonts w:ascii="Times New Roman" w:hAnsi="Times New Roman"/>
                <w:i/>
                <w:iCs/>
              </w:rPr>
            </w:pPr>
            <w:r>
              <w:rPr>
                <w:rFonts w:ascii="Times New Roman" w:hAnsi="Times New Roman"/>
                <w:color w:val="000000"/>
              </w:rPr>
              <w:t>0</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77C1F60C" w14:textId="77777777" w:rsidR="00F8170E" w:rsidRDefault="00F8170E">
            <w:pPr>
              <w:spacing w:line="240" w:lineRule="atLeast"/>
              <w:rPr>
                <w:rFonts w:ascii="Times New Roman" w:hAnsi="Times New Roman"/>
                <w:i/>
                <w:iCs/>
                <w:color w:val="FF0000"/>
              </w:rPr>
            </w:pPr>
            <w:r>
              <w:rPr>
                <w:rFonts w:ascii="Times New Roman" w:hAnsi="Times New Roman"/>
                <w:color w:val="FF0000"/>
              </w:rPr>
              <w:t xml:space="preserve">40.54 </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6709173A" w14:textId="77777777" w:rsidR="00F8170E" w:rsidRDefault="00F8170E">
            <w:pPr>
              <w:spacing w:line="240" w:lineRule="atLeast"/>
              <w:rPr>
                <w:rFonts w:ascii="Times New Roman" w:hAnsi="Times New Roman"/>
                <w:i/>
                <w:iCs/>
                <w:color w:val="FF0000"/>
              </w:rPr>
            </w:pPr>
            <w:r>
              <w:rPr>
                <w:rFonts w:ascii="Times New Roman" w:hAnsi="Times New Roman"/>
                <w:color w:val="FF0000"/>
              </w:rPr>
              <w:t xml:space="preserve">71.75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62CD096C" w14:textId="77777777" w:rsidR="00F8170E" w:rsidRDefault="00F8170E">
            <w:pPr>
              <w:spacing w:line="240" w:lineRule="atLeast"/>
              <w:rPr>
                <w:rFonts w:ascii="Times New Roman" w:hAnsi="Times New Roman"/>
                <w:i/>
                <w:iCs/>
                <w:color w:val="FF0000"/>
              </w:rPr>
            </w:pPr>
            <w:r>
              <w:rPr>
                <w:rFonts w:ascii="Times New Roman" w:hAnsi="Times New Roman"/>
                <w:color w:val="FF0000"/>
              </w:rPr>
              <w:t xml:space="preserve">29.13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6EEF7003" w14:textId="77777777" w:rsidR="00F8170E" w:rsidRDefault="00F8170E">
            <w:pPr>
              <w:spacing w:line="240" w:lineRule="atLeast"/>
              <w:rPr>
                <w:rFonts w:ascii="Times New Roman" w:hAnsi="Times New Roman"/>
                <w:color w:val="FF0000"/>
              </w:rPr>
            </w:pPr>
            <w:r>
              <w:rPr>
                <w:rFonts w:ascii="Times New Roman" w:hAnsi="Times New Roman"/>
                <w:color w:val="FF0000"/>
              </w:rPr>
              <w:t xml:space="preserve">14.99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72A925FD" w14:textId="77777777" w:rsidR="00F8170E" w:rsidRDefault="00F8170E">
            <w:pPr>
              <w:spacing w:line="240" w:lineRule="atLeast"/>
              <w:rPr>
                <w:rFonts w:ascii="Times New Roman" w:hAnsi="Times New Roman"/>
                <w:color w:val="FF0000"/>
              </w:rPr>
            </w:pPr>
            <w:r>
              <w:rPr>
                <w:rFonts w:ascii="Times New Roman" w:hAnsi="Times New Roman"/>
                <w:color w:val="FF0000"/>
              </w:rPr>
              <w:t xml:space="preserve">14.91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5E234156" w14:textId="77777777" w:rsidR="00F8170E" w:rsidRDefault="00F8170E">
            <w:pPr>
              <w:spacing w:line="240" w:lineRule="atLeast"/>
              <w:rPr>
                <w:rFonts w:ascii="Times New Roman" w:hAnsi="Times New Roman"/>
                <w:color w:val="000000"/>
              </w:rPr>
            </w:pPr>
            <w:r>
              <w:rPr>
                <w:rFonts w:ascii="Times New Roman" w:hAnsi="Times New Roman"/>
              </w:rPr>
              <w:t>[0°,180° ]</w:t>
            </w:r>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098E65C6" w14:textId="77777777" w:rsidR="00F8170E" w:rsidRDefault="00F8170E">
            <w:pPr>
              <w:spacing w:line="240" w:lineRule="atLeast"/>
              <w:rPr>
                <w:rFonts w:ascii="Times New Roman" w:hAnsi="Times New Roman"/>
                <w:color w:val="000000"/>
              </w:rPr>
            </w:pPr>
            <w:r>
              <w:rPr>
                <w:rFonts w:ascii="Times New Roman" w:hAnsi="Times New Roman"/>
              </w:rPr>
              <w:t>[0°,360°]</w:t>
            </w:r>
          </w:p>
        </w:tc>
      </w:tr>
      <w:tr w:rsidR="00F8170E" w14:paraId="185282B0" w14:textId="77777777" w:rsidTr="00F8170E">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0AE4F4E" w14:textId="77777777" w:rsidR="00F8170E" w:rsidRDefault="00F8170E">
            <w:pPr>
              <w:spacing w:line="240" w:lineRule="atLeast"/>
              <w:rPr>
                <w:rFonts w:ascii="Times New Roman" w:hAnsi="Times New Roman"/>
                <w:i/>
                <w:iCs/>
              </w:rPr>
            </w:pPr>
            <w:r>
              <w:rPr>
                <w:rFonts w:ascii="Times New Roman" w:hAnsi="Times New Roman"/>
                <w:i/>
                <w:iCs/>
              </w:rPr>
              <w:t>Roof</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7A2545A3" w14:textId="77777777" w:rsidR="00F8170E" w:rsidRDefault="00F8170E">
            <w:pPr>
              <w:spacing w:line="240" w:lineRule="atLeast"/>
              <w:rPr>
                <w:rFonts w:ascii="Times New Roman" w:hAnsi="Times New Roman"/>
                <w:i/>
                <w:iCs/>
              </w:rPr>
            </w:pPr>
            <w:r>
              <w:rPr>
                <w:rFonts w:ascii="Times New Roman" w:hAnsi="Times New Roman"/>
                <w:color w:val="000000"/>
              </w:rPr>
              <w:t>-</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2ED8A69" w14:textId="77777777" w:rsidR="00F8170E" w:rsidRDefault="00F8170E">
            <w:pPr>
              <w:spacing w:line="240" w:lineRule="atLeast"/>
              <w:rPr>
                <w:rFonts w:ascii="Times New Roman" w:hAnsi="Times New Roman"/>
                <w:i/>
                <w:iCs/>
                <w:color w:val="FF0000"/>
              </w:rPr>
            </w:pPr>
            <w:r>
              <w:rPr>
                <w:rFonts w:ascii="Times New Roman" w:hAnsi="Times New Roman"/>
                <w:color w:val="FF0000"/>
              </w:rPr>
              <w:t>-</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6DE38BEC" w14:textId="77777777" w:rsidR="00F8170E" w:rsidRDefault="00F8170E">
            <w:pPr>
              <w:spacing w:line="240" w:lineRule="atLeast"/>
              <w:rPr>
                <w:rFonts w:ascii="Times New Roman" w:hAnsi="Times New Roman"/>
                <w:i/>
                <w:iCs/>
                <w:color w:val="FF0000"/>
              </w:rPr>
            </w:pPr>
            <w:r>
              <w:rPr>
                <w:rFonts w:ascii="Times New Roman" w:hAnsi="Times New Roman"/>
                <w:color w:val="FF0000"/>
              </w:rPr>
              <w:t xml:space="preserve">0.00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4D7BDC44" w14:textId="77777777" w:rsidR="00F8170E" w:rsidRDefault="00F8170E">
            <w:pPr>
              <w:spacing w:line="240" w:lineRule="atLeast"/>
              <w:rPr>
                <w:rFonts w:ascii="Times New Roman" w:hAnsi="Times New Roman"/>
                <w:i/>
                <w:iCs/>
                <w:color w:val="FF0000"/>
              </w:rPr>
            </w:pPr>
            <w:r>
              <w:rPr>
                <w:rFonts w:ascii="Times New Roman" w:hAnsi="Times New Roman"/>
                <w:color w:val="FF0000"/>
              </w:rPr>
              <w:t xml:space="preserve">18.13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23BDED1A" w14:textId="77777777" w:rsidR="00F8170E" w:rsidRDefault="00F8170E">
            <w:pPr>
              <w:spacing w:line="240" w:lineRule="atLeast"/>
              <w:rPr>
                <w:rFonts w:ascii="Times New Roman" w:hAnsi="Times New Roman"/>
                <w:color w:val="FF0000"/>
              </w:rPr>
            </w:pPr>
            <w:r>
              <w:rPr>
                <w:rFonts w:ascii="Times New Roman" w:hAnsi="Times New Roman"/>
                <w:color w:val="FF0000"/>
              </w:rPr>
              <w:t xml:space="preserve">21.12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483DD476" w14:textId="77777777" w:rsidR="00F8170E" w:rsidRDefault="00F8170E">
            <w:pPr>
              <w:spacing w:line="240" w:lineRule="atLeast"/>
              <w:rPr>
                <w:rFonts w:ascii="Times New Roman" w:hAnsi="Times New Roman"/>
                <w:color w:val="FF0000"/>
              </w:rPr>
            </w:pPr>
            <w:r>
              <w:rPr>
                <w:rFonts w:ascii="Times New Roman" w:hAnsi="Times New Roman"/>
                <w:color w:val="FF0000"/>
              </w:rPr>
              <w:t xml:space="preserve">21.05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070CA0CA" w14:textId="77777777" w:rsidR="00F8170E" w:rsidRDefault="00F8170E">
            <w:pPr>
              <w:spacing w:line="240" w:lineRule="atLeast"/>
              <w:rPr>
                <w:rFonts w:ascii="Times New Roman" w:hAnsi="Times New Roman"/>
                <w:color w:val="000000"/>
              </w:rPr>
            </w:pPr>
            <w:r>
              <w:rPr>
                <w:rFonts w:ascii="Times New Roman" w:hAnsi="Times New Roman"/>
              </w:rPr>
              <w:t>[0°,180° ]</w:t>
            </w:r>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0A812AC5" w14:textId="77777777" w:rsidR="00F8170E" w:rsidRDefault="00F8170E">
            <w:pPr>
              <w:spacing w:line="240" w:lineRule="atLeast"/>
              <w:rPr>
                <w:rFonts w:ascii="Times New Roman" w:hAnsi="Times New Roman"/>
                <w:color w:val="000000"/>
              </w:rPr>
            </w:pPr>
            <w:r>
              <w:rPr>
                <w:rFonts w:ascii="Times New Roman" w:hAnsi="Times New Roman"/>
              </w:rPr>
              <w:t>[0°,360°]</w:t>
            </w:r>
          </w:p>
        </w:tc>
      </w:tr>
    </w:tbl>
    <w:p w14:paraId="306C597A" w14:textId="77777777" w:rsidR="00F8170E" w:rsidRDefault="00F8170E" w:rsidP="00F8170E">
      <w:pPr>
        <w:rPr>
          <w:rFonts w:eastAsia="Malgun Gothic" w:cs="Times"/>
          <w:szCs w:val="20"/>
          <w:lang w:eastAsia="ja-JP"/>
        </w:rPr>
      </w:pPr>
    </w:p>
    <w:p w14:paraId="47B1785C" w14:textId="77777777" w:rsidR="00F8170E" w:rsidRDefault="00F8170E" w:rsidP="00F8170E">
      <w:pPr>
        <w:pStyle w:val="afe"/>
        <w:numPr>
          <w:ilvl w:val="1"/>
          <w:numId w:val="19"/>
        </w:numPr>
        <w:suppressAutoHyphens w:val="0"/>
        <w:autoSpaceDN w:val="0"/>
        <w:rPr>
          <w:rFonts w:ascii="Malgun Gothic" w:hAnsi="Malgun Gothic" w:cs="宋体"/>
          <w:sz w:val="22"/>
          <w:szCs w:val="22"/>
          <w:lang w:val="en-US" w:eastAsia="ja-JP"/>
        </w:rPr>
      </w:pPr>
      <w:r>
        <w:rPr>
          <w:rFonts w:ascii="Times New Roman" w:hAnsi="Times New Roman"/>
          <w:color w:val="FF0000"/>
          <w:lang w:eastAsia="ja-JP"/>
        </w:rPr>
        <w:t>For the scattering point associated with roof of the vehicle</w:t>
      </w:r>
      <w:r>
        <w:rPr>
          <w:rFonts w:hint="eastAsia"/>
          <w:color w:val="000000"/>
          <w:lang w:eastAsia="ja-JP"/>
        </w:rPr>
        <w:t xml:space="preserve">, </w:t>
      </w:r>
      <m:oMath>
        <m:sSub>
          <m:sSubPr>
            <m:ctrlPr>
              <w:rPr>
                <w:rFonts w:ascii="Cambria Math" w:eastAsia="Malgun Gothic" w:hAnsi="Cambria Math" w:cs="宋体"/>
                <w:color w:val="000000"/>
                <w:sz w:val="22"/>
                <w:szCs w:val="22"/>
                <w:lang w:eastAsia="ja-JP"/>
              </w:rPr>
            </m:ctrlPr>
          </m:sSubPr>
          <m:e>
            <m:sSup>
              <m:sSupPr>
                <m:ctrlPr>
                  <w:rPr>
                    <w:rFonts w:ascii="Cambria Math" w:eastAsia="Malgun Gothic" w:hAnsi="Cambria Math" w:cs="宋体"/>
                    <w:color w:val="000000"/>
                    <w:sz w:val="22"/>
                    <w:szCs w:val="22"/>
                    <w:lang w:eastAsia="ja-JP"/>
                  </w:rPr>
                </m:ctrlPr>
              </m:sSupPr>
              <m:e>
                <m:r>
                  <w:rPr>
                    <w:rFonts w:ascii="Cambria Math" w:hAnsi="Cambria Math"/>
                    <w:color w:val="000000"/>
                    <w:lang w:eastAsia="ja-JP"/>
                  </w:rPr>
                  <m:t>σ</m:t>
                </m:r>
              </m:e>
              <m:sup>
                <m:r>
                  <w:rPr>
                    <w:rFonts w:ascii="Cambria Math" w:hAnsi="Cambria Math"/>
                    <w:color w:val="000000"/>
                    <w:lang w:eastAsia="ja-JP"/>
                  </w:rPr>
                  <m:t>H</m:t>
                </m:r>
              </m:sup>
            </m:sSup>
          </m:e>
          <m:sub>
            <m:r>
              <m:rPr>
                <m:nor/>
              </m:rPr>
              <w:rPr>
                <w:rFonts w:ascii="Times New Roman" w:hAnsi="Times New Roman"/>
                <w:color w:val="000000"/>
                <w:lang w:eastAsia="ja-JP"/>
              </w:rPr>
              <m:t>dB</m:t>
            </m:r>
          </m:sub>
        </m:sSub>
        <m:d>
          <m:dPr>
            <m:ctrlPr>
              <w:rPr>
                <w:rFonts w:ascii="Cambria Math" w:eastAsia="Malgun Gothic" w:hAnsi="Cambria Math" w:cs="宋体"/>
                <w:color w:val="000000"/>
                <w:sz w:val="22"/>
                <w:szCs w:val="22"/>
                <w:lang w:eastAsia="ja-JP"/>
              </w:rPr>
            </m:ctrlPr>
          </m:dPr>
          <m:e>
            <m:r>
              <m:rPr>
                <m:sty m:val="p"/>
              </m:rPr>
              <w:rPr>
                <w:rFonts w:ascii="MS Mincho" w:eastAsia="MS Mincho" w:hAnsi="MS Mincho" w:cs="MS Mincho" w:hint="eastAsia"/>
                <w:color w:val="000000"/>
                <w:lang w:eastAsia="ja-JP"/>
              </w:rPr>
              <m:t> </m:t>
            </m:r>
            <m:r>
              <w:rPr>
                <w:rFonts w:ascii="Cambria Math" w:hAnsi="Cambria Math"/>
                <w:color w:val="000000"/>
                <w:lang w:eastAsia="ja-JP"/>
              </w:rPr>
              <m:t>φ</m:t>
            </m:r>
          </m:e>
        </m:d>
        <m:r>
          <m:rPr>
            <m:sty m:val="p"/>
          </m:rPr>
          <w:rPr>
            <w:rFonts w:ascii="Cambria Math" w:hAnsi="Cambria Math"/>
            <w:color w:val="000000"/>
            <w:lang w:eastAsia="ja-JP"/>
          </w:rPr>
          <m:t>=0</m:t>
        </m:r>
      </m:oMath>
    </w:p>
    <w:p w14:paraId="7E632F7E" w14:textId="77777777" w:rsidR="00F8170E" w:rsidRDefault="00F8170E" w:rsidP="00F8170E">
      <w:pPr>
        <w:pStyle w:val="afe"/>
        <w:numPr>
          <w:ilvl w:val="0"/>
          <w:numId w:val="19"/>
        </w:numPr>
        <w:suppressAutoHyphens w:val="0"/>
        <w:autoSpaceDN w:val="0"/>
        <w:rPr>
          <w:szCs w:val="20"/>
          <w:lang w:eastAsia="ja-JP"/>
        </w:rPr>
      </w:pPr>
      <w:r>
        <w:rPr>
          <w:rFonts w:ascii="Times New Roman" w:hAnsi="Times New Roman"/>
          <w:color w:val="000000"/>
          <w:lang w:eastAsia="ja-JP"/>
        </w:rPr>
        <w:t xml:space="preserve">The standard deviation of component B2 is </w:t>
      </w:r>
      <w:r>
        <w:rPr>
          <w:rFonts w:ascii="Times New Roman" w:hAnsi="Times New Roman"/>
          <w:color w:val="FF0000"/>
          <w:lang w:eastAsia="ja-JP"/>
        </w:rPr>
        <w:t>3.41</w:t>
      </w:r>
      <w:r>
        <w:rPr>
          <w:rFonts w:ascii="Times New Roman" w:hAnsi="Times New Roman"/>
          <w:color w:val="000000"/>
          <w:lang w:eastAsia="ja-JP"/>
        </w:rPr>
        <w:t xml:space="preserve"> dB</w:t>
      </w:r>
    </w:p>
    <w:p w14:paraId="3E21FF51" w14:textId="77777777" w:rsidR="00F8170E" w:rsidRDefault="00F8170E" w:rsidP="00F8170E">
      <w:pPr>
        <w:rPr>
          <w:rFonts w:ascii="等线" w:eastAsia="等线" w:hAnsi="等线"/>
          <w:color w:val="1F3864"/>
          <w:sz w:val="21"/>
          <w:szCs w:val="21"/>
          <w:lang w:eastAsia="ja-JP"/>
        </w:rPr>
      </w:pPr>
    </w:p>
    <w:p w14:paraId="394C9AB9" w14:textId="77777777" w:rsidR="00F8170E" w:rsidRDefault="00F8170E" w:rsidP="00F8170E">
      <w:pPr>
        <w:pStyle w:val="4"/>
        <w:numPr>
          <w:ilvl w:val="0"/>
          <w:numId w:val="0"/>
        </w:numPr>
        <w:ind w:left="864" w:hanging="864"/>
        <w:rPr>
          <w:rFonts w:ascii="Times New Roman" w:eastAsia="宋体" w:hAnsi="Times New Roman"/>
          <w:iCs/>
          <w:sz w:val="22"/>
          <w:szCs w:val="22"/>
          <w:lang w:eastAsia="ja-JP"/>
        </w:rPr>
      </w:pPr>
      <w:r>
        <w:rPr>
          <w:rFonts w:ascii="Times New Roman" w:eastAsia="宋体" w:hAnsi="Times New Roman"/>
          <w:i w:val="0"/>
          <w:iCs/>
          <w:highlight w:val="green"/>
          <w:lang w:eastAsia="ja-JP"/>
        </w:rPr>
        <w:t>Proposal 4.1-1-rev1:</w:t>
      </w:r>
      <w:r>
        <w:rPr>
          <w:rFonts w:ascii="Times New Roman" w:eastAsia="宋体" w:hAnsi="Times New Roman"/>
          <w:i w:val="0"/>
          <w:iCs/>
          <w:lang w:eastAsia="ja-JP"/>
        </w:rPr>
        <w:t xml:space="preserve"> </w:t>
      </w:r>
    </w:p>
    <w:p w14:paraId="4AD86BF2" w14:textId="77777777" w:rsidR="00F8170E" w:rsidRDefault="00F8170E" w:rsidP="00F8170E">
      <w:pPr>
        <w:spacing w:before="120" w:after="120"/>
        <w:rPr>
          <w:rFonts w:ascii="Times New Roman" w:eastAsia="Malgun Gothic" w:hAnsi="Times New Roman"/>
          <w:lang w:val="en-US" w:eastAsia="ja-JP"/>
        </w:rPr>
      </w:pPr>
      <w:r>
        <w:rPr>
          <w:rFonts w:ascii="Times New Roman" w:hAnsi="Times New Roman"/>
          <w:lang w:eastAsia="ja-JP"/>
        </w:rPr>
        <w:t>On the monostatic RCS for UAV with large size and AGV</w:t>
      </w:r>
    </w:p>
    <w:p w14:paraId="6BB1FA5A" w14:textId="77777777" w:rsidR="00F8170E" w:rsidRDefault="00F8170E" w:rsidP="00F8170E">
      <w:pPr>
        <w:pStyle w:val="afe"/>
        <w:numPr>
          <w:ilvl w:val="0"/>
          <w:numId w:val="19"/>
        </w:numPr>
        <w:suppressAutoHyphens w:val="0"/>
        <w:autoSpaceDN w:val="0"/>
        <w:spacing w:line="240" w:lineRule="atLeast"/>
        <w:rPr>
          <w:rFonts w:ascii="Times New Roman" w:hAnsi="Times New Roman"/>
          <w:lang w:eastAsia="ja-JP"/>
        </w:rPr>
      </w:pPr>
      <w:r>
        <w:rPr>
          <w:rFonts w:ascii="Times New Roman" w:hAnsi="Times New Roman"/>
          <w:lang w:eastAsia="ja-JP"/>
        </w:rPr>
        <w:t>The monostatic RCS for a scattering point of the target is generated by</w:t>
      </w:r>
    </w:p>
    <w:p w14:paraId="25DE4DED" w14:textId="77777777" w:rsidR="00F8170E" w:rsidRDefault="00F8170E" w:rsidP="00F8170E">
      <w:pPr>
        <w:pStyle w:val="afe"/>
        <w:numPr>
          <w:ilvl w:val="1"/>
          <w:numId w:val="19"/>
        </w:numPr>
        <w:suppressAutoHyphens w:val="0"/>
        <w:autoSpaceDN w:val="0"/>
        <w:snapToGrid w:val="0"/>
        <w:spacing w:line="240" w:lineRule="atLeast"/>
        <w:rPr>
          <w:rFonts w:ascii="Times New Roman" w:hAnsi="Times New Roman"/>
          <w:lang w:eastAsia="ja-JP"/>
        </w:rPr>
      </w:pPr>
      <w:r>
        <w:rPr>
          <w:rFonts w:ascii="Times New Roman" w:hAnsi="Times New Roman"/>
          <w:lang w:eastAsia="ja-JP"/>
        </w:rPr>
        <w:t xml:space="preserve">The values/pattern A*B1, i.e., </w:t>
      </w:r>
      <m:oMath>
        <m:sSub>
          <m:sSubPr>
            <m:ctrlPr>
              <w:rPr>
                <w:rFonts w:ascii="Cambria Math" w:eastAsia="Malgun Gothic" w:hAnsi="Cambria Math" w:cs="宋体"/>
                <w:sz w:val="22"/>
                <w:szCs w:val="22"/>
              </w:rPr>
            </m:ctrlPr>
          </m:sSubPr>
          <m:e>
            <m:r>
              <m:rPr>
                <m:sty m:val="p"/>
              </m:rPr>
              <w:rPr>
                <w:rFonts w:ascii="Cambria Math" w:hAnsi="Cambria Math"/>
                <w:lang w:eastAsia="ja-JP"/>
              </w:rPr>
              <m:t>rcs</m:t>
            </m:r>
          </m:e>
          <m:sub>
            <m:r>
              <m:rPr>
                <m:nor/>
              </m:rPr>
              <w:rPr>
                <w:rFonts w:ascii="Times New Roman" w:hAnsi="Times New Roman"/>
                <w:lang w:eastAsia="ja-JP"/>
              </w:rPr>
              <m:t>dB</m:t>
            </m:r>
          </m:sub>
        </m:sSub>
        <m:r>
          <m:rPr>
            <m:sty m:val="p"/>
          </m:rPr>
          <w:rPr>
            <w:rFonts w:ascii="Cambria Math" w:hAnsi="Cambria Math"/>
            <w:lang w:eastAsia="ja-JP"/>
          </w:rPr>
          <m:t>(</m:t>
        </m:r>
        <m:r>
          <m:rPr>
            <m:sty m:val="p"/>
          </m:rPr>
          <w:rPr>
            <w:rFonts w:ascii="Cambria Math" w:hAnsi="Cambria Math" w:hint="eastAsia"/>
            <w:lang w:eastAsia="ja-JP"/>
          </w:rPr>
          <m:t>θ</m:t>
        </m:r>
        <m:r>
          <m:rPr>
            <m:sty m:val="p"/>
          </m:rPr>
          <w:rPr>
            <w:rFonts w:ascii="Cambria Math" w:hAnsi="Cambria Math"/>
            <w:lang w:eastAsia="ja-JP"/>
          </w:rPr>
          <m:t>,</m:t>
        </m:r>
        <m:r>
          <m:rPr>
            <m:sty m:val="p"/>
          </m:rPr>
          <w:rPr>
            <w:rFonts w:ascii="Cambria Math" w:hAnsi="Cambria Math" w:hint="eastAsia"/>
            <w:lang w:eastAsia="ja-JP"/>
          </w:rPr>
          <m:t>φ</m:t>
        </m:r>
        <m:r>
          <m:rPr>
            <m:sty m:val="p"/>
          </m:rPr>
          <w:rPr>
            <w:rFonts w:ascii="Cambria Math" w:hAnsi="Cambria Math"/>
            <w:lang w:eastAsia="ja-JP"/>
          </w:rPr>
          <m:t>)</m:t>
        </m:r>
      </m:oMath>
      <w:r>
        <w:rPr>
          <w:rFonts w:ascii="Times New Roman" w:hAnsi="Times New Roman"/>
          <w:lang w:eastAsia="ja-JP"/>
        </w:rPr>
        <w:t xml:space="preserve"> is deterministic based on incident/scattered angles</w:t>
      </w:r>
    </w:p>
    <w:p w14:paraId="5C60410E" w14:textId="77777777" w:rsidR="00F8170E" w:rsidRDefault="003E73A2" w:rsidP="00F8170E">
      <w:pPr>
        <w:snapToGrid w:val="0"/>
        <w:spacing w:line="240" w:lineRule="atLeast"/>
        <w:jc w:val="center"/>
        <w:rPr>
          <w:rFonts w:ascii="Times New Roman" w:hAnsi="Times New Roman"/>
          <w:i/>
          <w:iCs/>
        </w:rPr>
      </w:pPr>
      <m:oMathPara>
        <m:oMath>
          <m:sSub>
            <m:sSubPr>
              <m:ctrlPr>
                <w:rPr>
                  <w:rFonts w:ascii="Cambria Math" w:eastAsia="Malgun Gothic" w:hAnsi="Cambria Math" w:cs="宋体"/>
                  <w:i/>
                  <w:iCs/>
                  <w:sz w:val="22"/>
                  <w:szCs w:val="22"/>
                </w:rPr>
              </m:ctrlPr>
            </m:sSubPr>
            <m:e>
              <m:r>
                <w:rPr>
                  <w:rFonts w:ascii="Cambria Math" w:hAnsi="Cambria Math"/>
                  <w:lang w:eastAsia="ja-JP"/>
                </w:rPr>
                <m:t>rcs</m:t>
              </m:r>
            </m:e>
            <m:sub>
              <m:r>
                <m:rPr>
                  <m:nor/>
                </m:rPr>
                <w:rPr>
                  <w:rFonts w:ascii="Times New Roman" w:hAnsi="Times New Roman"/>
                  <w:i/>
                  <w:iCs/>
                  <w:lang w:eastAsia="ja-JP"/>
                </w:rPr>
                <m:t>dB</m:t>
              </m:r>
            </m:sub>
          </m:sSub>
          <m:r>
            <w:rPr>
              <w:rFonts w:ascii="Cambria Math" w:hAnsi="Cambria Math"/>
              <w:lang w:eastAsia="ja-JP"/>
            </w:rPr>
            <m:t>(θ,φ)=</m:t>
          </m:r>
          <m:sSub>
            <m:sSubPr>
              <m:ctrlPr>
                <w:rPr>
                  <w:rFonts w:ascii="Cambria Math" w:eastAsia="Malgun Gothic" w:hAnsi="Cambria Math" w:cs="宋体"/>
                  <w:i/>
                  <w:iCs/>
                  <w:sz w:val="22"/>
                  <w:szCs w:val="22"/>
                </w:rPr>
              </m:ctrlPr>
            </m:sSubPr>
            <m:e>
              <m:r>
                <w:rPr>
                  <w:rFonts w:ascii="Cambria Math" w:hAnsi="Cambria Math"/>
                  <w:lang w:eastAsia="ja-JP"/>
                </w:rPr>
                <m:t>G</m:t>
              </m:r>
            </m:e>
            <m:sub>
              <m:r>
                <w:rPr>
                  <w:rFonts w:ascii="Cambria Math" w:hAnsi="Cambria Math"/>
                  <w:lang w:eastAsia="ja-JP"/>
                </w:rPr>
                <m:t>max</m:t>
              </m:r>
            </m:sub>
          </m:sSub>
          <m:r>
            <w:rPr>
              <w:rFonts w:ascii="Cambria Math" w:hAnsi="Cambria Math"/>
              <w:lang w:eastAsia="ja-JP"/>
            </w:rPr>
            <m:t>-</m:t>
          </m:r>
          <m:func>
            <m:funcPr>
              <m:ctrlPr>
                <w:rPr>
                  <w:rFonts w:ascii="Cambria Math" w:eastAsia="Malgun Gothic" w:hAnsi="Cambria Math" w:cs="宋体"/>
                  <w:i/>
                  <w:iCs/>
                  <w:sz w:val="22"/>
                  <w:szCs w:val="22"/>
                </w:rPr>
              </m:ctrlPr>
            </m:funcPr>
            <m:fName>
              <m:r>
                <w:rPr>
                  <w:rFonts w:ascii="Cambria Math" w:hAnsi="Cambria Math"/>
                  <w:lang w:eastAsia="ja-JP"/>
                </w:rPr>
                <m:t>min</m:t>
              </m:r>
            </m:fName>
            <m:e>
              <m:d>
                <m:dPr>
                  <m:begChr m:val="{"/>
                  <m:endChr m:val="}"/>
                  <m:ctrlPr>
                    <w:rPr>
                      <w:rFonts w:ascii="Cambria Math" w:eastAsia="Malgun Gothic" w:hAnsi="Cambria Math" w:cs="宋体"/>
                      <w:i/>
                      <w:iCs/>
                      <w:sz w:val="22"/>
                      <w:szCs w:val="22"/>
                    </w:rPr>
                  </m:ctrlPr>
                </m:dPr>
                <m:e>
                  <m:r>
                    <w:rPr>
                      <w:rFonts w:ascii="Cambria Math" w:hAnsi="Cambria Math"/>
                      <w:lang w:eastAsia="ja-JP"/>
                    </w:rPr>
                    <m:t>-</m:t>
                  </m:r>
                  <m:d>
                    <m:dPr>
                      <m:ctrlPr>
                        <w:rPr>
                          <w:rFonts w:ascii="Cambria Math" w:eastAsia="Malgun Gothic" w:hAnsi="Cambria Math" w:cs="宋体"/>
                          <w:i/>
                          <w:iCs/>
                          <w:sz w:val="22"/>
                          <w:szCs w:val="22"/>
                        </w:rPr>
                      </m:ctrlPr>
                    </m:dPr>
                    <m:e>
                      <m:sSub>
                        <m:sSubPr>
                          <m:ctrlPr>
                            <w:rPr>
                              <w:rFonts w:ascii="Cambria Math" w:eastAsia="Malgun Gothic" w:hAnsi="Cambria Math" w:cs="宋体"/>
                              <w:i/>
                              <w:iCs/>
                              <w:sz w:val="22"/>
                              <w:szCs w:val="22"/>
                            </w:rPr>
                          </m:ctrlPr>
                        </m:sSubPr>
                        <m:e>
                          <m:sSup>
                            <m:sSupPr>
                              <m:ctrlPr>
                                <w:rPr>
                                  <w:rFonts w:ascii="Cambria Math" w:eastAsia="Malgun Gothic" w:hAnsi="Cambria Math" w:cs="宋体"/>
                                  <w:i/>
                                  <w:iCs/>
                                  <w:sz w:val="22"/>
                                  <w:szCs w:val="22"/>
                                </w:rPr>
                              </m:ctrlPr>
                            </m:sSupPr>
                            <m:e>
                              <m:r>
                                <w:rPr>
                                  <w:rFonts w:ascii="Cambria Math" w:hAnsi="Cambria Math"/>
                                  <w:lang w:eastAsia="ja-JP"/>
                                </w:rPr>
                                <m:t>σ</m:t>
                              </m:r>
                            </m:e>
                            <m:sup>
                              <m:r>
                                <w:rPr>
                                  <w:rFonts w:ascii="Cambria Math" w:hAnsi="Cambria Math"/>
                                  <w:lang w:eastAsia="ja-JP"/>
                                </w:rPr>
                                <m:t>V</m:t>
                              </m:r>
                            </m:sup>
                          </m:sSup>
                        </m:e>
                        <m:sub>
                          <m:r>
                            <m:rPr>
                              <m:nor/>
                            </m:rPr>
                            <w:rPr>
                              <w:rFonts w:ascii="Times New Roman" w:hAnsi="Times New Roman"/>
                              <w:i/>
                              <w:iCs/>
                              <w:lang w:eastAsia="ja-JP"/>
                            </w:rPr>
                            <m:t>dB</m:t>
                          </m:r>
                        </m:sub>
                      </m:sSub>
                      <m:d>
                        <m:dPr>
                          <m:ctrlPr>
                            <w:rPr>
                              <w:rFonts w:ascii="Cambria Math" w:eastAsia="Malgun Gothic" w:hAnsi="Cambria Math" w:cs="宋体"/>
                              <w:i/>
                              <w:iCs/>
                              <w:sz w:val="22"/>
                              <w:szCs w:val="22"/>
                            </w:rPr>
                          </m:ctrlPr>
                        </m:dPr>
                        <m:e>
                          <m:r>
                            <w:rPr>
                              <w:rFonts w:ascii="Cambria Math" w:hAnsi="Cambria Math"/>
                              <w:lang w:eastAsia="ja-JP"/>
                            </w:rPr>
                            <m:t>θ</m:t>
                          </m:r>
                        </m:e>
                      </m:d>
                      <m:r>
                        <w:rPr>
                          <w:rFonts w:ascii="Cambria Math" w:hAnsi="Cambria Math"/>
                          <w:lang w:eastAsia="ja-JP"/>
                        </w:rPr>
                        <m:t>+</m:t>
                      </m:r>
                      <m:sSub>
                        <m:sSubPr>
                          <m:ctrlPr>
                            <w:rPr>
                              <w:rFonts w:ascii="Cambria Math" w:eastAsia="Malgun Gothic" w:hAnsi="Cambria Math" w:cs="宋体"/>
                              <w:i/>
                              <w:iCs/>
                              <w:sz w:val="22"/>
                              <w:szCs w:val="22"/>
                            </w:rPr>
                          </m:ctrlPr>
                        </m:sSubPr>
                        <m:e>
                          <m:sSup>
                            <m:sSupPr>
                              <m:ctrlPr>
                                <w:rPr>
                                  <w:rFonts w:ascii="Cambria Math" w:eastAsia="Malgun Gothic" w:hAnsi="Cambria Math" w:cs="宋体"/>
                                  <w:i/>
                                  <w:iCs/>
                                  <w:sz w:val="22"/>
                                  <w:szCs w:val="22"/>
                                </w:rPr>
                              </m:ctrlPr>
                            </m:sSupPr>
                            <m:e>
                              <m:r>
                                <w:rPr>
                                  <w:rFonts w:ascii="Cambria Math" w:hAnsi="Cambria Math"/>
                                  <w:lang w:eastAsia="ja-JP"/>
                                </w:rPr>
                                <m:t>σ</m:t>
                              </m:r>
                            </m:e>
                            <m:sup>
                              <m:r>
                                <w:rPr>
                                  <w:rFonts w:ascii="Cambria Math" w:hAnsi="Cambria Math"/>
                                  <w:lang w:eastAsia="ja-JP"/>
                                </w:rPr>
                                <m:t>H</m:t>
                              </m:r>
                            </m:sup>
                          </m:sSup>
                        </m:e>
                        <m:sub>
                          <m:r>
                            <m:rPr>
                              <m:nor/>
                            </m:rPr>
                            <w:rPr>
                              <w:rFonts w:ascii="Times New Roman" w:hAnsi="Times New Roman"/>
                              <w:i/>
                              <w:iCs/>
                              <w:lang w:eastAsia="ja-JP"/>
                            </w:rPr>
                            <m:t>dB</m:t>
                          </m:r>
                        </m:sub>
                      </m:sSub>
                      <m:d>
                        <m:dPr>
                          <m:ctrlPr>
                            <w:rPr>
                              <w:rFonts w:ascii="Cambria Math" w:eastAsia="Malgun Gothic" w:hAnsi="Cambria Math" w:cs="宋体"/>
                              <w:i/>
                              <w:iCs/>
                              <w:sz w:val="22"/>
                              <w:szCs w:val="22"/>
                            </w:rPr>
                          </m:ctrlPr>
                        </m:dPr>
                        <m:e>
                          <m:r>
                            <w:rPr>
                              <w:rFonts w:ascii="Cambria Math" w:hAnsi="Cambria Math"/>
                              <w:lang w:eastAsia="ja-JP"/>
                            </w:rPr>
                            <m:t> φ</m:t>
                          </m:r>
                        </m:e>
                      </m:d>
                    </m:e>
                  </m:d>
                  <m:r>
                    <w:rPr>
                      <w:rFonts w:ascii="Cambria Math" w:hAnsi="Cambria Math"/>
                      <w:lang w:eastAsia="ja-JP"/>
                    </w:rPr>
                    <m:t>,</m:t>
                  </m:r>
                  <m:sSub>
                    <m:sSubPr>
                      <m:ctrlPr>
                        <w:rPr>
                          <w:rFonts w:ascii="Cambria Math" w:eastAsia="Malgun Gothic" w:hAnsi="Cambria Math" w:cs="宋体"/>
                          <w:i/>
                          <w:iCs/>
                          <w:sz w:val="22"/>
                          <w:szCs w:val="22"/>
                        </w:rPr>
                      </m:ctrlPr>
                    </m:sSubPr>
                    <m:e>
                      <m:r>
                        <w:rPr>
                          <w:rFonts w:ascii="Cambria Math" w:hAnsi="Cambria Math"/>
                          <w:lang w:eastAsia="ja-JP"/>
                        </w:rPr>
                        <m:t>σ</m:t>
                      </m:r>
                    </m:e>
                    <m:sub>
                      <m:r>
                        <w:rPr>
                          <w:rFonts w:ascii="Cambria Math" w:hAnsi="Cambria Math"/>
                          <w:lang w:eastAsia="ja-JP"/>
                        </w:rPr>
                        <m:t>max</m:t>
                      </m:r>
                    </m:sub>
                  </m:sSub>
                </m:e>
              </m:d>
            </m:e>
          </m:func>
        </m:oMath>
      </m:oMathPara>
    </w:p>
    <w:p w14:paraId="73ACAC9F" w14:textId="77777777" w:rsidR="00F8170E" w:rsidRDefault="00F8170E" w:rsidP="00F8170E">
      <w:pPr>
        <w:snapToGrid w:val="0"/>
        <w:spacing w:line="240" w:lineRule="atLeast"/>
        <w:ind w:left="840" w:firstLine="420"/>
        <w:rPr>
          <w:rFonts w:ascii="Times New Roman" w:hAnsi="Times New Roman"/>
          <w:lang w:eastAsia="ja-JP"/>
        </w:rPr>
      </w:pPr>
      <w:r>
        <w:rPr>
          <w:rFonts w:ascii="Times New Roman" w:hAnsi="Times New Roman"/>
          <w:lang w:eastAsia="ja-JP"/>
        </w:rPr>
        <w:t>Where,</w:t>
      </w:r>
    </w:p>
    <w:p w14:paraId="4267373D" w14:textId="77777777" w:rsidR="00F8170E" w:rsidRDefault="003E73A2" w:rsidP="00F8170E">
      <w:pPr>
        <w:snapToGrid w:val="0"/>
        <w:spacing w:line="240" w:lineRule="atLeast"/>
        <w:jc w:val="center"/>
        <w:rPr>
          <w:rFonts w:ascii="Times New Roman" w:hAnsi="Times New Roman"/>
          <w:i/>
          <w:iCs/>
          <w:lang w:eastAsia="ja-JP"/>
        </w:rPr>
      </w:pPr>
      <m:oMath>
        <m:sSub>
          <m:sSubPr>
            <m:ctrlPr>
              <w:rPr>
                <w:rFonts w:ascii="Cambria Math" w:eastAsia="Malgun Gothic" w:hAnsi="Cambria Math" w:cs="宋体"/>
                <w:i/>
                <w:iCs/>
                <w:sz w:val="22"/>
                <w:szCs w:val="22"/>
              </w:rPr>
            </m:ctrlPr>
          </m:sSubPr>
          <m:e>
            <m:sSup>
              <m:sSupPr>
                <m:ctrlPr>
                  <w:rPr>
                    <w:rFonts w:ascii="Cambria Math" w:eastAsia="Malgun Gothic" w:hAnsi="Cambria Math" w:cs="宋体"/>
                    <w:i/>
                    <w:iCs/>
                    <w:sz w:val="22"/>
                    <w:szCs w:val="22"/>
                  </w:rPr>
                </m:ctrlPr>
              </m:sSupPr>
              <m:e>
                <m:r>
                  <w:rPr>
                    <w:rFonts w:ascii="Cambria Math" w:hAnsi="Cambria Math"/>
                    <w:lang w:eastAsia="ja-JP"/>
                  </w:rPr>
                  <m:t>σ</m:t>
                </m:r>
              </m:e>
              <m:sup>
                <m:r>
                  <w:rPr>
                    <w:rFonts w:ascii="Cambria Math" w:hAnsi="Cambria Math"/>
                    <w:lang w:eastAsia="ja-JP"/>
                  </w:rPr>
                  <m:t>V</m:t>
                </m:r>
              </m:sup>
            </m:sSup>
          </m:e>
          <m:sub>
            <m:r>
              <m:rPr>
                <m:nor/>
              </m:rPr>
              <w:rPr>
                <w:rFonts w:ascii="Times New Roman" w:hAnsi="Times New Roman"/>
                <w:i/>
                <w:iCs/>
                <w:lang w:eastAsia="ja-JP"/>
              </w:rPr>
              <m:t>dB</m:t>
            </m:r>
          </m:sub>
        </m:sSub>
        <m:d>
          <m:dPr>
            <m:ctrlPr>
              <w:rPr>
                <w:rFonts w:ascii="Cambria Math" w:eastAsia="Malgun Gothic" w:hAnsi="Cambria Math" w:cs="宋体"/>
                <w:i/>
                <w:iCs/>
                <w:sz w:val="22"/>
                <w:szCs w:val="22"/>
              </w:rPr>
            </m:ctrlPr>
          </m:dPr>
          <m:e>
            <m:r>
              <w:rPr>
                <w:rFonts w:ascii="Cambria Math" w:hAnsi="Cambria Math"/>
                <w:lang w:eastAsia="ja-JP"/>
              </w:rPr>
              <m:t>θ</m:t>
            </m:r>
          </m:e>
        </m:d>
        <m:r>
          <w:rPr>
            <w:rFonts w:ascii="Cambria Math" w:hAnsi="Cambria Math"/>
            <w:lang w:eastAsia="ja-JP"/>
          </w:rPr>
          <m:t>=-</m:t>
        </m:r>
        <m:func>
          <m:funcPr>
            <m:ctrlPr>
              <w:rPr>
                <w:rFonts w:ascii="Cambria Math" w:eastAsia="Malgun Gothic" w:hAnsi="Cambria Math" w:cs="宋体"/>
                <w:i/>
                <w:iCs/>
                <w:sz w:val="22"/>
                <w:szCs w:val="22"/>
              </w:rPr>
            </m:ctrlPr>
          </m:funcPr>
          <m:fName>
            <m:r>
              <w:rPr>
                <w:rFonts w:ascii="Cambria Math" w:hAnsi="Cambria Math"/>
                <w:lang w:eastAsia="ja-JP"/>
              </w:rPr>
              <m:t>min</m:t>
            </m:r>
          </m:fName>
          <m:e>
            <m:d>
              <m:dPr>
                <m:begChr m:val="{"/>
                <m:endChr m:val="}"/>
                <m:ctrlPr>
                  <w:rPr>
                    <w:rFonts w:ascii="Cambria Math" w:eastAsia="Malgun Gothic" w:hAnsi="Cambria Math" w:cs="宋体"/>
                    <w:i/>
                    <w:iCs/>
                    <w:sz w:val="22"/>
                    <w:szCs w:val="22"/>
                  </w:rPr>
                </m:ctrlPr>
              </m:dPr>
              <m:e>
                <m:r>
                  <w:rPr>
                    <w:rFonts w:ascii="Cambria Math" w:hAnsi="Cambria Math"/>
                    <w:lang w:eastAsia="ja-JP"/>
                  </w:rPr>
                  <m:t>12</m:t>
                </m:r>
                <m:sSup>
                  <m:sSupPr>
                    <m:ctrlPr>
                      <w:rPr>
                        <w:rFonts w:ascii="Cambria Math" w:eastAsia="Malgun Gothic" w:hAnsi="Cambria Math" w:cs="宋体"/>
                        <w:i/>
                        <w:iCs/>
                        <w:sz w:val="22"/>
                        <w:szCs w:val="22"/>
                      </w:rPr>
                    </m:ctrlPr>
                  </m:sSupPr>
                  <m:e>
                    <m:d>
                      <m:dPr>
                        <m:ctrlPr>
                          <w:rPr>
                            <w:rFonts w:ascii="Cambria Math" w:eastAsia="Malgun Gothic" w:hAnsi="Cambria Math" w:cs="宋体"/>
                            <w:i/>
                            <w:iCs/>
                            <w:sz w:val="22"/>
                            <w:szCs w:val="22"/>
                          </w:rPr>
                        </m:ctrlPr>
                      </m:dPr>
                      <m:e>
                        <m:f>
                          <m:fPr>
                            <m:ctrlPr>
                              <w:rPr>
                                <w:rFonts w:ascii="Cambria Math" w:eastAsia="Malgun Gothic" w:hAnsi="Cambria Math" w:cs="宋体"/>
                                <w:i/>
                                <w:iCs/>
                                <w:sz w:val="22"/>
                                <w:szCs w:val="22"/>
                              </w:rPr>
                            </m:ctrlPr>
                          </m:fPr>
                          <m:num>
                            <m:r>
                              <w:rPr>
                                <w:rFonts w:ascii="Cambria Math" w:hAnsi="Cambria Math"/>
                                <w:lang w:eastAsia="ja-JP"/>
                              </w:rPr>
                              <m:t>θ-</m:t>
                            </m:r>
                            <m:sSub>
                              <m:sSubPr>
                                <m:ctrlPr>
                                  <w:rPr>
                                    <w:rFonts w:ascii="Cambria Math" w:eastAsia="Malgun Gothic" w:hAnsi="Cambria Math" w:cs="宋体"/>
                                    <w:i/>
                                    <w:iCs/>
                                    <w:sz w:val="22"/>
                                    <w:szCs w:val="22"/>
                                  </w:rPr>
                                </m:ctrlPr>
                              </m:sSubPr>
                              <m:e>
                                <m:r>
                                  <w:rPr>
                                    <w:rFonts w:ascii="Cambria Math" w:hAnsi="Cambria Math"/>
                                    <w:lang w:eastAsia="ja-JP"/>
                                  </w:rPr>
                                  <m:t>θ</m:t>
                                </m:r>
                              </m:e>
                              <m:sub>
                                <m:r>
                                  <w:rPr>
                                    <w:rFonts w:ascii="Cambria Math" w:hAnsi="Cambria Math"/>
                                    <w:lang w:eastAsia="ja-JP"/>
                                  </w:rPr>
                                  <m:t>center</m:t>
                                </m:r>
                              </m:sub>
                            </m:sSub>
                          </m:num>
                          <m:den>
                            <m:sSub>
                              <m:sSubPr>
                                <m:ctrlPr>
                                  <w:rPr>
                                    <w:rFonts w:ascii="Cambria Math" w:eastAsia="Malgun Gothic" w:hAnsi="Cambria Math" w:cs="宋体"/>
                                    <w:i/>
                                    <w:iCs/>
                                    <w:sz w:val="22"/>
                                    <w:szCs w:val="22"/>
                                  </w:rPr>
                                </m:ctrlPr>
                              </m:sSubPr>
                              <m:e>
                                <m:r>
                                  <w:rPr>
                                    <w:rFonts w:ascii="Cambria Math" w:hAnsi="Cambria Math"/>
                                    <w:lang w:eastAsia="ja-JP"/>
                                  </w:rPr>
                                  <m:t>θ</m:t>
                                </m:r>
                              </m:e>
                              <m:sub>
                                <m:r>
                                  <w:rPr>
                                    <w:rFonts w:ascii="Cambria Math" w:hAnsi="Cambria Math"/>
                                    <w:lang w:eastAsia="ja-JP"/>
                                  </w:rPr>
                                  <m:t>3dB</m:t>
                                </m:r>
                              </m:sub>
                            </m:sSub>
                          </m:den>
                        </m:f>
                      </m:e>
                    </m:d>
                  </m:e>
                  <m:sup>
                    <m:r>
                      <w:rPr>
                        <w:rFonts w:ascii="Cambria Math" w:hAnsi="Cambria Math"/>
                        <w:lang w:eastAsia="ja-JP"/>
                      </w:rPr>
                      <m:t>2</m:t>
                    </m:r>
                  </m:sup>
                </m:sSup>
                <m:r>
                  <w:rPr>
                    <w:rFonts w:ascii="Cambria Math" w:hAnsi="Cambria Math"/>
                    <w:lang w:eastAsia="ja-JP"/>
                  </w:rPr>
                  <m:t>,</m:t>
                </m:r>
                <m:sSub>
                  <m:sSubPr>
                    <m:ctrlPr>
                      <w:rPr>
                        <w:rFonts w:ascii="Cambria Math" w:eastAsia="Malgun Gothic" w:hAnsi="Cambria Math" w:cs="宋体"/>
                        <w:i/>
                        <w:iCs/>
                        <w:sz w:val="22"/>
                        <w:szCs w:val="22"/>
                      </w:rPr>
                    </m:ctrlPr>
                  </m:sSubPr>
                  <m:e>
                    <m:r>
                      <w:rPr>
                        <w:rFonts w:ascii="Cambria Math" w:hAnsi="Cambria Math"/>
                        <w:lang w:eastAsia="ja-JP"/>
                      </w:rPr>
                      <m:t xml:space="preserve"> σ</m:t>
                    </m:r>
                  </m:e>
                  <m:sub>
                    <m:r>
                      <w:rPr>
                        <w:rFonts w:ascii="Cambria Math" w:hAnsi="Cambria Math"/>
                        <w:lang w:eastAsia="ja-JP"/>
                      </w:rPr>
                      <m:t>max</m:t>
                    </m:r>
                  </m:sub>
                </m:sSub>
              </m:e>
            </m:d>
          </m:e>
        </m:func>
      </m:oMath>
      <w:r w:rsidR="00F8170E">
        <w:rPr>
          <w:rFonts w:ascii="Times New Roman" w:hAnsi="Times New Roman"/>
          <w:i/>
          <w:iCs/>
          <w:lang w:eastAsia="ja-JP"/>
        </w:rPr>
        <w:t>,</w:t>
      </w:r>
    </w:p>
    <w:p w14:paraId="0CBEF329" w14:textId="77777777" w:rsidR="00F8170E" w:rsidRDefault="003E73A2" w:rsidP="00F8170E">
      <w:pPr>
        <w:pStyle w:val="a7"/>
        <w:snapToGrid w:val="0"/>
        <w:spacing w:before="0" w:after="0" w:line="240" w:lineRule="atLeast"/>
        <w:jc w:val="center"/>
        <w:rPr>
          <w:rFonts w:ascii="Times New Roman" w:hAnsi="Times New Roman"/>
          <w:b w:val="0"/>
          <w:lang w:val="de-DE" w:eastAsia="zh-CN"/>
        </w:rPr>
      </w:pPr>
      <m:oMath>
        <m:sSub>
          <m:sSubPr>
            <m:ctrlPr>
              <w:rPr>
                <w:rFonts w:ascii="Cambria Math" w:hAnsi="Cambria Math" w:cs="宋体"/>
                <w:bCs/>
                <w:i/>
                <w:iCs/>
              </w:rPr>
            </m:ctrlPr>
          </m:sSubPr>
          <m:e>
            <m:sSup>
              <m:sSupPr>
                <m:ctrlPr>
                  <w:rPr>
                    <w:rFonts w:ascii="Cambria Math" w:hAnsi="Cambria Math" w:cs="宋体"/>
                    <w:bCs/>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rFonts w:ascii="Times New Roman" w:hAnsi="Times New Roman"/>
                <w:b w:val="0"/>
                <w:bCs/>
                <w:i/>
                <w:iCs/>
                <w:lang w:val="de-DE"/>
              </w:rPr>
              <m:t>dB</m:t>
            </m:r>
          </m:sub>
        </m:sSub>
        <m:d>
          <m:dPr>
            <m:ctrlPr>
              <w:rPr>
                <w:rFonts w:ascii="Cambria Math" w:hAnsi="Cambria Math" w:cs="宋体"/>
                <w:bCs/>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cs="宋体"/>
                <w:bCs/>
                <w:i/>
                <w:iCs/>
              </w:rPr>
            </m:ctrlPr>
          </m:funcPr>
          <m:fName>
            <m:r>
              <m:rPr>
                <m:sty m:val="bi"/>
              </m:rPr>
              <w:rPr>
                <w:rFonts w:ascii="Cambria Math" w:hAnsi="Cambria Math"/>
              </w:rPr>
              <m:t>min</m:t>
            </m:r>
          </m:fName>
          <m:e>
            <m:d>
              <m:dPr>
                <m:begChr m:val="{"/>
                <m:endChr m:val="}"/>
                <m:ctrlPr>
                  <w:rPr>
                    <w:rFonts w:ascii="Cambria Math" w:hAnsi="Cambria Math" w:cs="宋体"/>
                    <w:bCs/>
                    <w:i/>
                    <w:iCs/>
                  </w:rPr>
                </m:ctrlPr>
              </m:dPr>
              <m:e>
                <m:r>
                  <m:rPr>
                    <m:sty m:val="bi"/>
                  </m:rPr>
                  <w:rPr>
                    <w:rFonts w:ascii="Cambria Math" w:hAnsi="Cambria Math"/>
                  </w:rPr>
                  <m:t>12</m:t>
                </m:r>
                <m:sSup>
                  <m:sSupPr>
                    <m:ctrlPr>
                      <w:rPr>
                        <w:rFonts w:ascii="Cambria Math" w:hAnsi="Cambria Math" w:cs="宋体"/>
                        <w:bCs/>
                        <w:i/>
                        <w:iCs/>
                      </w:rPr>
                    </m:ctrlPr>
                  </m:sSupPr>
                  <m:e>
                    <m:d>
                      <m:dPr>
                        <m:ctrlPr>
                          <w:rPr>
                            <w:rFonts w:ascii="Cambria Math" w:hAnsi="Cambria Math" w:cs="宋体"/>
                            <w:bCs/>
                            <w:i/>
                            <w:iCs/>
                          </w:rPr>
                        </m:ctrlPr>
                      </m:dPr>
                      <m:e>
                        <m:f>
                          <m:fPr>
                            <m:ctrlPr>
                              <w:rPr>
                                <w:rFonts w:ascii="Cambria Math" w:hAnsi="Cambria Math" w:cs="宋体"/>
                                <w:bCs/>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cs="宋体"/>
                                    <w:bCs/>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cs="宋体"/>
                                    <w:bCs/>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cs="宋体"/>
                        <w:bCs/>
                        <w:i/>
                        <w:iCs/>
                      </w:rPr>
                    </m:ctrlPr>
                  </m:sSubPr>
                  <m:e>
                    <m:r>
                      <m:rPr>
                        <m:sty m:val="bi"/>
                      </m:rPr>
                      <w:rPr>
                        <w:rFonts w:ascii="Cambria Math" w:hAnsi="Cambria Math"/>
                      </w:rPr>
                      <m:t>σ</m:t>
                    </m:r>
                  </m:e>
                  <m:sub>
                    <m:r>
                      <m:rPr>
                        <m:sty m:val="bi"/>
                      </m:rPr>
                      <w:rPr>
                        <w:rFonts w:ascii="Cambria Math" w:hAnsi="Cambria Math"/>
                      </w:rPr>
                      <m:t>max</m:t>
                    </m:r>
                  </m:sub>
                </m:sSub>
              </m:e>
            </m:d>
          </m:e>
        </m:func>
      </m:oMath>
      <w:r w:rsidR="00F8170E">
        <w:rPr>
          <w:rFonts w:ascii="Times New Roman" w:hAnsi="Times New Roman"/>
          <w:b w:val="0"/>
          <w:bCs/>
          <w:i/>
          <w:iCs/>
          <w:lang w:val="de-DE"/>
        </w:rPr>
        <w:t>,</w:t>
      </w:r>
    </w:p>
    <w:p w14:paraId="148310C3" w14:textId="77777777" w:rsidR="00F8170E" w:rsidRDefault="00F8170E" w:rsidP="00F8170E">
      <w:pPr>
        <w:pStyle w:val="afe"/>
        <w:numPr>
          <w:ilvl w:val="1"/>
          <w:numId w:val="19"/>
        </w:numPr>
        <w:suppressAutoHyphens w:val="0"/>
        <w:autoSpaceDN w:val="0"/>
        <w:snapToGrid w:val="0"/>
        <w:spacing w:line="240" w:lineRule="atLeast"/>
        <w:rPr>
          <w:rFonts w:ascii="Times New Roman" w:hAnsi="Times New Roman"/>
        </w:rPr>
      </w:pPr>
      <w:r>
        <w:rPr>
          <w:rFonts w:ascii="Times New Roman" w:hAnsi="Times New Roman"/>
          <w:lang w:eastAsia="ja-JP"/>
        </w:rPr>
        <w:t>FFS how many rows of the values/pattern A*B1 are defined for the target</w:t>
      </w:r>
    </w:p>
    <w:p w14:paraId="0326CA68" w14:textId="77777777" w:rsidR="00F8170E" w:rsidRDefault="00F8170E" w:rsidP="00F8170E">
      <w:pPr>
        <w:pStyle w:val="afe"/>
        <w:numPr>
          <w:ilvl w:val="2"/>
          <w:numId w:val="19"/>
        </w:numPr>
        <w:suppressAutoHyphens w:val="0"/>
        <w:autoSpaceDN w:val="0"/>
        <w:snapToGrid w:val="0"/>
        <w:spacing w:line="240" w:lineRule="atLeast"/>
        <w:rPr>
          <w:rFonts w:ascii="Times New Roman" w:hAnsi="Times New Roman"/>
          <w:lang w:val="en-US" w:eastAsia="ja-JP"/>
        </w:rPr>
      </w:pPr>
      <w:r>
        <w:rPr>
          <w:rFonts w:ascii="Times New Roman" w:hAnsi="Times New Roman"/>
          <w:lang w:eastAsia="ja-JP"/>
        </w:rPr>
        <w:t xml:space="preserve">Note: each row has a defined applicable range of </w:t>
      </w:r>
      <m:oMath>
        <m:r>
          <w:rPr>
            <w:rFonts w:ascii="Cambria Math" w:hAnsi="Cambria Math"/>
            <w:lang w:eastAsia="ja-JP"/>
          </w:rPr>
          <m:t>θ</m:t>
        </m:r>
      </m:oMath>
      <w:r>
        <w:rPr>
          <w:rFonts w:ascii="Times New Roman" w:hAnsi="Times New Roman"/>
          <w:lang w:eastAsia="ja-JP"/>
        </w:rPr>
        <w:t xml:space="preserve"> and </w:t>
      </w:r>
      <m:oMath>
        <m:r>
          <m:rPr>
            <m:sty m:val="bi"/>
          </m:rPr>
          <w:rPr>
            <w:rFonts w:ascii="Cambria Math" w:hAnsi="Cambria Math"/>
            <w:lang w:eastAsia="ja-JP"/>
          </w:rPr>
          <m:t>φ</m:t>
        </m:r>
      </m:oMath>
    </w:p>
    <w:p w14:paraId="022FA8CA" w14:textId="77777777" w:rsidR="00F8170E" w:rsidRDefault="00F8170E" w:rsidP="00F8170E">
      <w:pPr>
        <w:pStyle w:val="afe"/>
        <w:numPr>
          <w:ilvl w:val="0"/>
          <w:numId w:val="19"/>
        </w:numPr>
        <w:suppressAutoHyphens w:val="0"/>
        <w:autoSpaceDN w:val="0"/>
        <w:spacing w:line="240" w:lineRule="atLeast"/>
        <w:rPr>
          <w:rFonts w:ascii="Times New Roman" w:hAnsi="Times New Roman"/>
          <w:color w:val="FF0000"/>
          <w:lang w:eastAsia="ja-JP"/>
        </w:rPr>
      </w:pPr>
      <w:r>
        <w:rPr>
          <w:rFonts w:ascii="Times New Roman" w:hAnsi="Times New Roman"/>
          <w:color w:val="FF0000"/>
          <w:lang w:eastAsia="ja-JP"/>
        </w:rPr>
        <w:t>FFS human RCS model 2</w:t>
      </w:r>
    </w:p>
    <w:p w14:paraId="747933FE" w14:textId="77777777" w:rsidR="00F8170E" w:rsidRDefault="00F8170E">
      <w:pPr>
        <w:rPr>
          <w:rFonts w:eastAsiaTheme="minorEastAsia"/>
          <w:lang w:eastAsia="zh-CN"/>
        </w:rPr>
      </w:pPr>
    </w:p>
    <w:p w14:paraId="168D2C52" w14:textId="77777777" w:rsidR="00352B2D" w:rsidRDefault="00352B2D"/>
    <w:p w14:paraId="40EA130A" w14:textId="77777777" w:rsidR="00352B2D" w:rsidRDefault="00352B2D"/>
    <w:p w14:paraId="6EE94AE2" w14:textId="77777777" w:rsidR="00352B2D" w:rsidRDefault="00311C1E">
      <w:pPr>
        <w:pStyle w:val="1"/>
        <w:numPr>
          <w:ilvl w:val="0"/>
          <w:numId w:val="0"/>
        </w:numPr>
        <w:ind w:left="432" w:hanging="432"/>
      </w:pPr>
      <w:r>
        <w:lastRenderedPageBreak/>
        <w:t xml:space="preserve">Reference </w:t>
      </w:r>
    </w:p>
    <w:p w14:paraId="06EAC1A8" w14:textId="77777777" w:rsidR="00352B2D" w:rsidRDefault="00311C1E">
      <w:pPr>
        <w:pStyle w:val="afe"/>
        <w:numPr>
          <w:ilvl w:val="0"/>
          <w:numId w:val="16"/>
        </w:numPr>
        <w:rPr>
          <w:lang w:eastAsia="zh-CN"/>
        </w:rPr>
      </w:pPr>
      <w:r>
        <w:rPr>
          <w:rFonts w:eastAsiaTheme="minorEastAsia"/>
          <w:lang w:eastAsia="zh-CN"/>
        </w:rPr>
        <w:t>Chair’ notes for RAN1 #120</w:t>
      </w:r>
    </w:p>
    <w:p w14:paraId="7713FFC0" w14:textId="77777777" w:rsidR="00352B2D" w:rsidRDefault="00311C1E">
      <w:pPr>
        <w:pStyle w:val="afe"/>
        <w:numPr>
          <w:ilvl w:val="0"/>
          <w:numId w:val="16"/>
        </w:numPr>
        <w:rPr>
          <w:lang w:eastAsia="zh-CN"/>
        </w:rPr>
      </w:pPr>
      <w:r>
        <w:rPr>
          <w:lang w:eastAsia="zh-CN"/>
        </w:rPr>
        <w:t>R1-2501002, “Summary #4 on ISAC channel modelling”</w:t>
      </w:r>
    </w:p>
    <w:p w14:paraId="55477205" w14:textId="77777777" w:rsidR="00352B2D" w:rsidRDefault="00352B2D">
      <w:pPr>
        <w:rPr>
          <w:rFonts w:eastAsiaTheme="minorEastAsia"/>
          <w:lang w:eastAsia="zh-CN"/>
        </w:rPr>
      </w:pPr>
    </w:p>
    <w:sectPr w:rsidR="00352B2D">
      <w:pgSz w:w="11906" w:h="16838"/>
      <w:pgMar w:top="1134" w:right="1134" w:bottom="1134" w:left="1134" w:header="0" w:footer="0" w:gutter="0"/>
      <w:cols w:space="720"/>
      <w:formProt w:val="0"/>
      <w:docGrid w:linePitch="272" w:charSpace="409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876FBB2" w14:textId="77777777" w:rsidR="003E73A2" w:rsidRDefault="003E73A2" w:rsidP="00F1057F">
      <w:r>
        <w:separator/>
      </w:r>
    </w:p>
  </w:endnote>
  <w:endnote w:type="continuationSeparator" w:id="0">
    <w:p w14:paraId="7D4FAB86" w14:textId="77777777" w:rsidR="003E73A2" w:rsidRDefault="003E73A2" w:rsidP="00F1057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G Times (WN)">
    <w:altName w:val="Arial"/>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Lohit Devanagari">
    <w:altName w:val="Cambria"/>
    <w:charset w:val="00"/>
    <w:family w:val="auto"/>
    <w:pitch w:val="default"/>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Tms Rmn">
    <w:altName w:val="Times New Roman"/>
    <w:panose1 w:val="02020603040505020304"/>
    <w:charset w:val="00"/>
    <w:family w:val="roman"/>
    <w:notTrueType/>
    <w:pitch w:val="variable"/>
    <w:sig w:usb0="00000003" w:usb1="00000000" w:usb2="00000000" w:usb3="00000000" w:csb0="00000001" w:csb1="00000000"/>
  </w:font>
  <w:font w:name="Liberation Sans">
    <w:altName w:val="Microsoft Sans Serif"/>
    <w:charset w:val="01"/>
    <w:family w:val="roman"/>
    <w:pitch w:val="default"/>
    <w:sig w:usb0="E0000AFF" w:usb1="500078FF" w:usb2="00000021" w:usb3="00000000" w:csb0="600001BF" w:csb1="DFF70000"/>
  </w:font>
  <w:font w:name="Noto Sans CJK SC">
    <w:altName w:val="宋体"/>
    <w:charset w:val="80"/>
    <w:family w:val="swiss"/>
    <w:pitch w:val="default"/>
    <w:sig w:usb0="30000083" w:usb1="2BDF3C10" w:usb2="00000016" w:usb3="00000000" w:csb0="602E0107"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F258039" w14:textId="77777777" w:rsidR="003E73A2" w:rsidRDefault="003E73A2" w:rsidP="00F1057F">
      <w:r>
        <w:separator/>
      </w:r>
    </w:p>
  </w:footnote>
  <w:footnote w:type="continuationSeparator" w:id="0">
    <w:p w14:paraId="04FB0627" w14:textId="77777777" w:rsidR="003E73A2" w:rsidRDefault="003E73A2" w:rsidP="00F1057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EEFC3153"/>
    <w:multiLevelType w:val="singleLevel"/>
    <w:tmpl w:val="EEFC3153"/>
    <w:lvl w:ilvl="0">
      <w:start w:val="1"/>
      <w:numFmt w:val="bullet"/>
      <w:lvlText w:val=""/>
      <w:lvlJc w:val="left"/>
      <w:pPr>
        <w:tabs>
          <w:tab w:val="left" w:pos="420"/>
        </w:tabs>
        <w:ind w:left="420" w:hanging="420"/>
      </w:pPr>
      <w:rPr>
        <w:rFonts w:ascii="Wingdings" w:hAnsi="Wingdings" w:hint="default"/>
      </w:rPr>
    </w:lvl>
  </w:abstractNum>
  <w:abstractNum w:abstractNumId="1" w15:restartNumberingAfterBreak="0">
    <w:nsid w:val="053E53E2"/>
    <w:multiLevelType w:val="multilevel"/>
    <w:tmpl w:val="053E53E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A447302"/>
    <w:multiLevelType w:val="multilevel"/>
    <w:tmpl w:val="0A447302"/>
    <w:lvl w:ilvl="0">
      <w:start w:val="1"/>
      <w:numFmt w:val="decimal"/>
      <w:lvlText w:val="[%1]"/>
      <w:lvlJc w:val="left"/>
      <w:pPr>
        <w:tabs>
          <w:tab w:val="left" w:pos="0"/>
        </w:tabs>
        <w:ind w:left="420" w:hanging="420"/>
      </w:p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3" w15:restartNumberingAfterBreak="0">
    <w:nsid w:val="0D7A2636"/>
    <w:multiLevelType w:val="multilevel"/>
    <w:tmpl w:val="0D7A2636"/>
    <w:lvl w:ilvl="0">
      <w:start w:val="1"/>
      <w:numFmt w:val="decimal"/>
      <w:pStyle w:val="1"/>
      <w:lvlText w:val="%1"/>
      <w:lvlJc w:val="left"/>
      <w:pPr>
        <w:tabs>
          <w:tab w:val="left" w:pos="0"/>
        </w:tabs>
        <w:ind w:left="432" w:hanging="432"/>
      </w:pPr>
      <w:rPr>
        <w:rFonts w:hint="eastAsia"/>
      </w:rPr>
    </w:lvl>
    <w:lvl w:ilvl="1">
      <w:start w:val="1"/>
      <w:numFmt w:val="decimal"/>
      <w:pStyle w:val="2"/>
      <w:lvlText w:val="%1.%2"/>
      <w:lvlJc w:val="left"/>
      <w:pPr>
        <w:tabs>
          <w:tab w:val="left" w:pos="2552"/>
        </w:tabs>
        <w:ind w:left="3128" w:hanging="576"/>
      </w:pPr>
      <w:rPr>
        <w:rFonts w:hint="eastAsia"/>
      </w:rPr>
    </w:lvl>
    <w:lvl w:ilvl="2">
      <w:start w:val="1"/>
      <w:numFmt w:val="decimal"/>
      <w:pStyle w:val="3"/>
      <w:lvlText w:val="%1.%2.%3"/>
      <w:lvlJc w:val="left"/>
      <w:pPr>
        <w:tabs>
          <w:tab w:val="left" w:pos="0"/>
        </w:tabs>
        <w:ind w:left="720" w:hanging="720"/>
      </w:pPr>
      <w:rPr>
        <w:rFonts w:hint="eastAsia"/>
      </w:rPr>
    </w:lvl>
    <w:lvl w:ilvl="3">
      <w:start w:val="1"/>
      <w:numFmt w:val="decimal"/>
      <w:pStyle w:val="4"/>
      <w:lvlText w:val="%1.%2.%3.%4"/>
      <w:lvlJc w:val="left"/>
      <w:pPr>
        <w:tabs>
          <w:tab w:val="left" w:pos="0"/>
        </w:tabs>
        <w:ind w:left="864" w:hanging="864"/>
      </w:pPr>
      <w:rPr>
        <w:rFonts w:hint="eastAsia"/>
      </w:rPr>
    </w:lvl>
    <w:lvl w:ilvl="4">
      <w:start w:val="1"/>
      <w:numFmt w:val="decimal"/>
      <w:pStyle w:val="5"/>
      <w:lvlText w:val="%1.%2.%3.%4.%5"/>
      <w:lvlJc w:val="left"/>
      <w:pPr>
        <w:tabs>
          <w:tab w:val="left" w:pos="0"/>
        </w:tabs>
        <w:ind w:left="1008" w:hanging="1008"/>
      </w:pPr>
      <w:rPr>
        <w:rFonts w:hint="eastAsia"/>
      </w:rPr>
    </w:lvl>
    <w:lvl w:ilvl="5">
      <w:start w:val="1"/>
      <w:numFmt w:val="decimal"/>
      <w:pStyle w:val="6"/>
      <w:lvlText w:val="%1.%2.%3.%4.%5.%6"/>
      <w:lvlJc w:val="left"/>
      <w:pPr>
        <w:tabs>
          <w:tab w:val="left" w:pos="0"/>
        </w:tabs>
        <w:ind w:left="1152" w:hanging="1152"/>
      </w:pPr>
      <w:rPr>
        <w:rFonts w:hint="eastAsia"/>
      </w:rPr>
    </w:lvl>
    <w:lvl w:ilvl="6">
      <w:start w:val="1"/>
      <w:numFmt w:val="decimal"/>
      <w:pStyle w:val="7"/>
      <w:lvlText w:val="%1.%2.%3.%4.%5.%6.%7"/>
      <w:lvlJc w:val="left"/>
      <w:pPr>
        <w:tabs>
          <w:tab w:val="left" w:pos="0"/>
        </w:tabs>
        <w:ind w:left="1296" w:hanging="1296"/>
      </w:pPr>
      <w:rPr>
        <w:rFonts w:hint="eastAsia"/>
      </w:rPr>
    </w:lvl>
    <w:lvl w:ilvl="7">
      <w:start w:val="1"/>
      <w:numFmt w:val="decimal"/>
      <w:pStyle w:val="8"/>
      <w:lvlText w:val="%1.%2.%3.%4.%5.%6.%7.%8"/>
      <w:lvlJc w:val="left"/>
      <w:pPr>
        <w:tabs>
          <w:tab w:val="left" w:pos="0"/>
        </w:tabs>
        <w:ind w:left="1440" w:hanging="1440"/>
      </w:pPr>
      <w:rPr>
        <w:rFonts w:hint="eastAsia"/>
      </w:rPr>
    </w:lvl>
    <w:lvl w:ilvl="8">
      <w:start w:val="1"/>
      <w:numFmt w:val="decimal"/>
      <w:pStyle w:val="9"/>
      <w:lvlText w:val="%1.%2.%3.%4.%5.%6.%7.%8.%9"/>
      <w:lvlJc w:val="left"/>
      <w:pPr>
        <w:tabs>
          <w:tab w:val="left" w:pos="0"/>
        </w:tabs>
        <w:ind w:left="1584" w:hanging="1584"/>
      </w:pPr>
      <w:rPr>
        <w:rFonts w:hint="eastAsia"/>
      </w:rPr>
    </w:lvl>
  </w:abstractNum>
  <w:abstractNum w:abstractNumId="4" w15:restartNumberingAfterBreak="0">
    <w:nsid w:val="140D62F4"/>
    <w:multiLevelType w:val="multilevel"/>
    <w:tmpl w:val="140D62F4"/>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等线"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 w15:restartNumberingAfterBreak="0">
    <w:nsid w:val="19C72994"/>
    <w:multiLevelType w:val="multilevel"/>
    <w:tmpl w:val="19C72994"/>
    <w:lvl w:ilvl="0">
      <w:start w:val="1"/>
      <w:numFmt w:val="decimal"/>
      <w:pStyle w:val="observation"/>
      <w:lvlText w:val="Observation %1: "/>
      <w:lvlJc w:val="left"/>
      <w:pPr>
        <w:tabs>
          <w:tab w:val="left" w:pos="0"/>
        </w:tabs>
        <w:ind w:left="6799" w:hanging="420"/>
      </w:pPr>
      <w:rPr>
        <w:rFonts w:ascii="Times New Roman" w:hAnsi="Times New Roman" w:cs="Times New Roman"/>
        <w:b w:val="0"/>
        <w:bCs/>
        <w:i w:val="0"/>
        <w:iCs w:val="0"/>
        <w:caps w:val="0"/>
        <w:smallCaps w:val="0"/>
        <w:strike w:val="0"/>
        <w:dstrike w:val="0"/>
        <w:vanish w:val="0"/>
        <w:color w:val="000000"/>
        <w:spacing w:val="0"/>
        <w:kern w:val="0"/>
        <w:position w:val="0"/>
        <w:sz w:val="20"/>
        <w:u w:val="none"/>
        <w:vertAlign w:val="baseline"/>
      </w:rPr>
    </w:lvl>
    <w:lvl w:ilvl="1">
      <w:start w:val="1"/>
      <w:numFmt w:val="lowerLetter"/>
      <w:lvlText w:val="%2)"/>
      <w:lvlJc w:val="left"/>
      <w:pPr>
        <w:tabs>
          <w:tab w:val="left" w:pos="0"/>
        </w:tabs>
        <w:ind w:left="-2136" w:hanging="420"/>
      </w:pPr>
    </w:lvl>
    <w:lvl w:ilvl="2">
      <w:start w:val="1"/>
      <w:numFmt w:val="lowerRoman"/>
      <w:lvlText w:val="%3."/>
      <w:lvlJc w:val="right"/>
      <w:pPr>
        <w:tabs>
          <w:tab w:val="left" w:pos="0"/>
        </w:tabs>
        <w:ind w:left="-1716" w:hanging="420"/>
      </w:pPr>
    </w:lvl>
    <w:lvl w:ilvl="3">
      <w:start w:val="1"/>
      <w:numFmt w:val="decimal"/>
      <w:lvlText w:val="%4."/>
      <w:lvlJc w:val="left"/>
      <w:pPr>
        <w:tabs>
          <w:tab w:val="left" w:pos="0"/>
        </w:tabs>
        <w:ind w:left="-1296" w:hanging="420"/>
      </w:pPr>
    </w:lvl>
    <w:lvl w:ilvl="4">
      <w:start w:val="1"/>
      <w:numFmt w:val="lowerLetter"/>
      <w:lvlText w:val="%5)"/>
      <w:lvlJc w:val="left"/>
      <w:pPr>
        <w:tabs>
          <w:tab w:val="left" w:pos="0"/>
        </w:tabs>
        <w:ind w:left="-876" w:hanging="420"/>
      </w:pPr>
    </w:lvl>
    <w:lvl w:ilvl="5">
      <w:start w:val="1"/>
      <w:numFmt w:val="lowerRoman"/>
      <w:lvlText w:val="%6."/>
      <w:lvlJc w:val="right"/>
      <w:pPr>
        <w:tabs>
          <w:tab w:val="left" w:pos="0"/>
        </w:tabs>
        <w:ind w:left="-456" w:hanging="420"/>
      </w:pPr>
    </w:lvl>
    <w:lvl w:ilvl="6">
      <w:start w:val="1"/>
      <w:numFmt w:val="decimal"/>
      <w:lvlText w:val="%7."/>
      <w:lvlJc w:val="left"/>
      <w:pPr>
        <w:tabs>
          <w:tab w:val="left" w:pos="0"/>
        </w:tabs>
        <w:ind w:left="-36" w:hanging="420"/>
      </w:pPr>
    </w:lvl>
    <w:lvl w:ilvl="7">
      <w:start w:val="1"/>
      <w:numFmt w:val="lowerLetter"/>
      <w:lvlText w:val="%8)"/>
      <w:lvlJc w:val="left"/>
      <w:pPr>
        <w:tabs>
          <w:tab w:val="left" w:pos="0"/>
        </w:tabs>
        <w:ind w:left="384" w:hanging="420"/>
      </w:pPr>
    </w:lvl>
    <w:lvl w:ilvl="8">
      <w:start w:val="1"/>
      <w:numFmt w:val="lowerRoman"/>
      <w:lvlText w:val="%9."/>
      <w:lvlJc w:val="right"/>
      <w:pPr>
        <w:tabs>
          <w:tab w:val="left" w:pos="0"/>
        </w:tabs>
        <w:ind w:left="804" w:hanging="420"/>
      </w:pPr>
    </w:lvl>
  </w:abstractNum>
  <w:abstractNum w:abstractNumId="6" w15:restartNumberingAfterBreak="0">
    <w:nsid w:val="2B3538B4"/>
    <w:multiLevelType w:val="hybridMultilevel"/>
    <w:tmpl w:val="9676933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C6E2B08"/>
    <w:multiLevelType w:val="multilevel"/>
    <w:tmpl w:val="2C6E2B08"/>
    <w:lvl w:ilvl="0">
      <w:start w:val="1"/>
      <w:numFmt w:val="bullet"/>
      <w:lvlText w:val=""/>
      <w:lvlJc w:val="left"/>
      <w:pPr>
        <w:tabs>
          <w:tab w:val="left" w:pos="720"/>
        </w:tabs>
        <w:ind w:left="720" w:hanging="360"/>
      </w:pPr>
      <w:rPr>
        <w:rFonts w:ascii="Symbol" w:hAnsi="Symbol" w:cs="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lvl>
    <w:lvl w:ilvl="3">
      <w:start w:val="1"/>
      <w:numFmt w:val="bullet"/>
      <w:lvlText w:val=""/>
      <w:lvlJc w:val="left"/>
      <w:pPr>
        <w:tabs>
          <w:tab w:val="left" w:pos="2880"/>
        </w:tabs>
        <w:ind w:left="2880" w:hanging="360"/>
      </w:pPr>
      <w:rPr>
        <w:rFonts w:ascii="Symbol" w:hAnsi="Symbol" w:cs="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cs="Wingdings" w:hint="default"/>
      </w:rPr>
    </w:lvl>
    <w:lvl w:ilvl="6">
      <w:start w:val="1"/>
      <w:numFmt w:val="bullet"/>
      <w:lvlText w:val=""/>
      <w:lvlJc w:val="left"/>
      <w:pPr>
        <w:tabs>
          <w:tab w:val="left" w:pos="5040"/>
        </w:tabs>
        <w:ind w:left="5040" w:hanging="360"/>
      </w:pPr>
      <w:rPr>
        <w:rFonts w:ascii="Symbol" w:hAnsi="Symbol" w:cs="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cs="Wingdings" w:hint="default"/>
      </w:rPr>
    </w:lvl>
  </w:abstractNum>
  <w:abstractNum w:abstractNumId="8" w15:restartNumberingAfterBreak="0">
    <w:nsid w:val="2E6A4A34"/>
    <w:multiLevelType w:val="multilevel"/>
    <w:tmpl w:val="2E6A4A34"/>
    <w:lvl w:ilvl="0">
      <w:start w:val="1"/>
      <w:numFmt w:val="bullet"/>
      <w:lvlText w:val="•"/>
      <w:lvlJc w:val="left"/>
      <w:pPr>
        <w:ind w:left="420" w:hanging="420"/>
      </w:pPr>
      <w:rPr>
        <w:rFonts w:ascii="Arial" w:hAnsi="Arial" w:hint="default"/>
        <w:i w:val="0"/>
        <w:iC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32A63C66"/>
    <w:multiLevelType w:val="multilevel"/>
    <w:tmpl w:val="32A63C66"/>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0" w15:restartNumberingAfterBreak="0">
    <w:nsid w:val="3AA6397E"/>
    <w:multiLevelType w:val="multilevel"/>
    <w:tmpl w:val="3AA6397E"/>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4CC90C13"/>
    <w:multiLevelType w:val="multilevel"/>
    <w:tmpl w:val="4CC90C13"/>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2" w15:restartNumberingAfterBreak="0">
    <w:nsid w:val="50871029"/>
    <w:multiLevelType w:val="hybridMultilevel"/>
    <w:tmpl w:val="BF301AD2"/>
    <w:lvl w:ilvl="0" w:tplc="769A66A8">
      <w:start w:val="1"/>
      <w:numFmt w:val="bullet"/>
      <w:lvlText w:val="•"/>
      <w:lvlJc w:val="left"/>
      <w:pPr>
        <w:ind w:left="420" w:hanging="420"/>
      </w:pPr>
      <w:rPr>
        <w:rFonts w:ascii="Arial" w:hAnsi="Arial" w:hint="default"/>
        <w:i w:val="0"/>
        <w:iCs/>
        <w:noProof w:val="0"/>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5BDE1D10"/>
    <w:multiLevelType w:val="multilevel"/>
    <w:tmpl w:val="5BDE1D10"/>
    <w:lvl w:ilvl="0">
      <w:start w:val="1"/>
      <w:numFmt w:val="bullet"/>
      <w:pStyle w:val="ZH"/>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4" w15:restartNumberingAfterBreak="0">
    <w:nsid w:val="5F934F38"/>
    <w:multiLevelType w:val="multilevel"/>
    <w:tmpl w:val="5F934F38"/>
    <w:lvl w:ilvl="0">
      <w:start w:val="1"/>
      <w:numFmt w:val="decimal"/>
      <w:pStyle w:val="Proposal"/>
      <w:lvlText w:val="Proposal %1"/>
      <w:lvlJc w:val="left"/>
      <w:pPr>
        <w:tabs>
          <w:tab w:val="left" w:pos="1304"/>
        </w:tabs>
        <w:ind w:left="1304" w:hanging="1304"/>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5" w15:restartNumberingAfterBreak="0">
    <w:nsid w:val="616A68C6"/>
    <w:multiLevelType w:val="multilevel"/>
    <w:tmpl w:val="616A68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680B4A10"/>
    <w:multiLevelType w:val="multilevel"/>
    <w:tmpl w:val="680B4A10"/>
    <w:lvl w:ilvl="0">
      <w:start w:val="1"/>
      <w:numFmt w:val="decimal"/>
      <w:pStyle w:val="Reference"/>
      <w:lvlText w:val="[%1]"/>
      <w:lvlJc w:val="left"/>
      <w:pPr>
        <w:tabs>
          <w:tab w:val="left" w:pos="567"/>
        </w:tabs>
        <w:ind w:left="567" w:hanging="567"/>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7" w15:restartNumberingAfterBreak="0">
    <w:nsid w:val="7B2871DD"/>
    <w:multiLevelType w:val="multilevel"/>
    <w:tmpl w:val="7B2871DD"/>
    <w:lvl w:ilvl="0">
      <w:start w:val="1"/>
      <w:numFmt w:val="decimal"/>
      <w:pStyle w:val="Observation0"/>
      <w:lvlText w:val="Observation %1"/>
      <w:lvlJc w:val="left"/>
      <w:pPr>
        <w:tabs>
          <w:tab w:val="left" w:pos="0"/>
        </w:tabs>
        <w:ind w:left="360" w:hanging="360"/>
      </w:pPr>
      <w:rPr>
        <w:lang w:val="en-US"/>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num w:numId="1">
    <w:abstractNumId w:val="3"/>
  </w:num>
  <w:num w:numId="2">
    <w:abstractNumId w:val="5"/>
  </w:num>
  <w:num w:numId="3">
    <w:abstractNumId w:val="14"/>
  </w:num>
  <w:num w:numId="4">
    <w:abstractNumId w:val="17"/>
  </w:num>
  <w:num w:numId="5">
    <w:abstractNumId w:val="16"/>
  </w:num>
  <w:num w:numId="6">
    <w:abstractNumId w:val="7"/>
  </w:num>
  <w:num w:numId="7">
    <w:abstractNumId w:val="13"/>
  </w:num>
  <w:num w:numId="8">
    <w:abstractNumId w:val="11"/>
  </w:num>
  <w:num w:numId="9">
    <w:abstractNumId w:val="4"/>
  </w:num>
  <w:num w:numId="10">
    <w:abstractNumId w:val="15"/>
  </w:num>
  <w:num w:numId="11">
    <w:abstractNumId w:val="1"/>
  </w:num>
  <w:num w:numId="12">
    <w:abstractNumId w:val="9"/>
  </w:num>
  <w:num w:numId="13">
    <w:abstractNumId w:val="8"/>
  </w:num>
  <w:num w:numId="14">
    <w:abstractNumId w:val="10"/>
  </w:num>
  <w:num w:numId="15">
    <w:abstractNumId w:val="0"/>
  </w:num>
  <w:num w:numId="16">
    <w:abstractNumId w:val="2"/>
  </w:num>
  <w:num w:numId="17">
    <w:abstractNumId w:val="12"/>
  </w:num>
  <w:num w:numId="18">
    <w:abstractNumId w:val="6"/>
  </w:num>
  <w:num w:numId="1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bordersDoNotSurroundHeader/>
  <w:bordersDoNotSurroundFooter/>
  <w:proofState w:spelling="clean"/>
  <w:defaultTabStop w:val="799"/>
  <w:autoHyphenation/>
  <w:hyphenationZone w:val="425"/>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commondata" w:val="eyJoZGlkIjoiZWNiNjg5YWZhZDBhNDA1MWMwZDA5OWNjNmE2YmZiM2QifQ=="/>
  </w:docVars>
  <w:rsids>
    <w:rsidRoot w:val="004E1011"/>
    <w:rsid w:val="934FFBDD"/>
    <w:rsid w:val="B5FEDE83"/>
    <w:rsid w:val="F7EF84A1"/>
    <w:rsid w:val="FE5C44D2"/>
    <w:rsid w:val="FE7F8DAB"/>
    <w:rsid w:val="FEFF5560"/>
    <w:rsid w:val="FFFD4B02"/>
    <w:rsid w:val="00001DE4"/>
    <w:rsid w:val="00002AE6"/>
    <w:rsid w:val="0001066F"/>
    <w:rsid w:val="0001330D"/>
    <w:rsid w:val="00015737"/>
    <w:rsid w:val="00030383"/>
    <w:rsid w:val="00030A59"/>
    <w:rsid w:val="00030BC3"/>
    <w:rsid w:val="00030C78"/>
    <w:rsid w:val="00033C06"/>
    <w:rsid w:val="000343A3"/>
    <w:rsid w:val="00035623"/>
    <w:rsid w:val="00046518"/>
    <w:rsid w:val="00047AA1"/>
    <w:rsid w:val="00050BBF"/>
    <w:rsid w:val="000531E6"/>
    <w:rsid w:val="0005562F"/>
    <w:rsid w:val="0005605C"/>
    <w:rsid w:val="0007097C"/>
    <w:rsid w:val="00073D34"/>
    <w:rsid w:val="0007437B"/>
    <w:rsid w:val="000745F7"/>
    <w:rsid w:val="00075DBC"/>
    <w:rsid w:val="00080A88"/>
    <w:rsid w:val="00080ABA"/>
    <w:rsid w:val="00081A60"/>
    <w:rsid w:val="0008303C"/>
    <w:rsid w:val="00087B93"/>
    <w:rsid w:val="00092A01"/>
    <w:rsid w:val="0009434E"/>
    <w:rsid w:val="000949BF"/>
    <w:rsid w:val="000954D7"/>
    <w:rsid w:val="00096BAF"/>
    <w:rsid w:val="000A0F63"/>
    <w:rsid w:val="000A2D2A"/>
    <w:rsid w:val="000A3DFE"/>
    <w:rsid w:val="000A3E8C"/>
    <w:rsid w:val="000B0EE7"/>
    <w:rsid w:val="000C2A0A"/>
    <w:rsid w:val="000C36C3"/>
    <w:rsid w:val="000C63DB"/>
    <w:rsid w:val="000C6496"/>
    <w:rsid w:val="000C69C1"/>
    <w:rsid w:val="000D28C9"/>
    <w:rsid w:val="000D4F7C"/>
    <w:rsid w:val="000D5C26"/>
    <w:rsid w:val="000D5F2F"/>
    <w:rsid w:val="000D75F3"/>
    <w:rsid w:val="000D7A97"/>
    <w:rsid w:val="000E0D1E"/>
    <w:rsid w:val="000E1531"/>
    <w:rsid w:val="000E15CD"/>
    <w:rsid w:val="000E30EE"/>
    <w:rsid w:val="000E49F1"/>
    <w:rsid w:val="000E684F"/>
    <w:rsid w:val="000E71D0"/>
    <w:rsid w:val="000E7A71"/>
    <w:rsid w:val="000F2DE8"/>
    <w:rsid w:val="000F432B"/>
    <w:rsid w:val="000F5304"/>
    <w:rsid w:val="000F5D02"/>
    <w:rsid w:val="00102BF6"/>
    <w:rsid w:val="00106D86"/>
    <w:rsid w:val="00107A64"/>
    <w:rsid w:val="00110537"/>
    <w:rsid w:val="001113D8"/>
    <w:rsid w:val="00115D44"/>
    <w:rsid w:val="00117965"/>
    <w:rsid w:val="00122B3D"/>
    <w:rsid w:val="00123875"/>
    <w:rsid w:val="001240B9"/>
    <w:rsid w:val="001246D6"/>
    <w:rsid w:val="00126430"/>
    <w:rsid w:val="001278AB"/>
    <w:rsid w:val="0013311E"/>
    <w:rsid w:val="00133ADD"/>
    <w:rsid w:val="00135484"/>
    <w:rsid w:val="00135555"/>
    <w:rsid w:val="001358D2"/>
    <w:rsid w:val="00135F28"/>
    <w:rsid w:val="00141467"/>
    <w:rsid w:val="001452C6"/>
    <w:rsid w:val="00145687"/>
    <w:rsid w:val="00147505"/>
    <w:rsid w:val="00151BBE"/>
    <w:rsid w:val="00153138"/>
    <w:rsid w:val="00155A19"/>
    <w:rsid w:val="0016114C"/>
    <w:rsid w:val="00161B6B"/>
    <w:rsid w:val="00164FA2"/>
    <w:rsid w:val="0018120D"/>
    <w:rsid w:val="0018256D"/>
    <w:rsid w:val="00182E25"/>
    <w:rsid w:val="001842B5"/>
    <w:rsid w:val="00190718"/>
    <w:rsid w:val="00191779"/>
    <w:rsid w:val="00194B97"/>
    <w:rsid w:val="00194F59"/>
    <w:rsid w:val="00195FD8"/>
    <w:rsid w:val="00196AFF"/>
    <w:rsid w:val="001A16E4"/>
    <w:rsid w:val="001A1CA9"/>
    <w:rsid w:val="001A1F6E"/>
    <w:rsid w:val="001A4D84"/>
    <w:rsid w:val="001A5636"/>
    <w:rsid w:val="001A592F"/>
    <w:rsid w:val="001A63A4"/>
    <w:rsid w:val="001B2137"/>
    <w:rsid w:val="001B26BA"/>
    <w:rsid w:val="001B3595"/>
    <w:rsid w:val="001B3A20"/>
    <w:rsid w:val="001B6086"/>
    <w:rsid w:val="001B7E7E"/>
    <w:rsid w:val="001C1011"/>
    <w:rsid w:val="001C266C"/>
    <w:rsid w:val="001C6B43"/>
    <w:rsid w:val="001D1142"/>
    <w:rsid w:val="001D1D73"/>
    <w:rsid w:val="001D43D0"/>
    <w:rsid w:val="001D6F50"/>
    <w:rsid w:val="001E5182"/>
    <w:rsid w:val="001E5667"/>
    <w:rsid w:val="001E5910"/>
    <w:rsid w:val="001F035B"/>
    <w:rsid w:val="001F045C"/>
    <w:rsid w:val="001F53E0"/>
    <w:rsid w:val="00201084"/>
    <w:rsid w:val="00203CD3"/>
    <w:rsid w:val="00206647"/>
    <w:rsid w:val="00207D14"/>
    <w:rsid w:val="0021085C"/>
    <w:rsid w:val="002126D9"/>
    <w:rsid w:val="0021566F"/>
    <w:rsid w:val="00216449"/>
    <w:rsid w:val="002206CA"/>
    <w:rsid w:val="00220AF4"/>
    <w:rsid w:val="00223AC7"/>
    <w:rsid w:val="002240A3"/>
    <w:rsid w:val="00224467"/>
    <w:rsid w:val="00231640"/>
    <w:rsid w:val="002339D1"/>
    <w:rsid w:val="00237952"/>
    <w:rsid w:val="0024165B"/>
    <w:rsid w:val="00244038"/>
    <w:rsid w:val="0024789F"/>
    <w:rsid w:val="002509D0"/>
    <w:rsid w:val="00251FA7"/>
    <w:rsid w:val="00253036"/>
    <w:rsid w:val="00255766"/>
    <w:rsid w:val="00255FD9"/>
    <w:rsid w:val="00257109"/>
    <w:rsid w:val="002603A9"/>
    <w:rsid w:val="00262C20"/>
    <w:rsid w:val="002637C2"/>
    <w:rsid w:val="00273E1A"/>
    <w:rsid w:val="00273FCA"/>
    <w:rsid w:val="00274FCA"/>
    <w:rsid w:val="00276F63"/>
    <w:rsid w:val="0028046E"/>
    <w:rsid w:val="00283AA5"/>
    <w:rsid w:val="00290CF1"/>
    <w:rsid w:val="00294B7A"/>
    <w:rsid w:val="002A009A"/>
    <w:rsid w:val="002A02A9"/>
    <w:rsid w:val="002A2482"/>
    <w:rsid w:val="002A433E"/>
    <w:rsid w:val="002A4DD1"/>
    <w:rsid w:val="002A5E76"/>
    <w:rsid w:val="002A62A1"/>
    <w:rsid w:val="002B5D59"/>
    <w:rsid w:val="002B65D9"/>
    <w:rsid w:val="002B68A7"/>
    <w:rsid w:val="002C0CC1"/>
    <w:rsid w:val="002C1C0D"/>
    <w:rsid w:val="002C3B4A"/>
    <w:rsid w:val="002C40AD"/>
    <w:rsid w:val="002C5E48"/>
    <w:rsid w:val="002C6A95"/>
    <w:rsid w:val="002C7BF4"/>
    <w:rsid w:val="002C7EC6"/>
    <w:rsid w:val="002D1E95"/>
    <w:rsid w:val="002D35BB"/>
    <w:rsid w:val="002D4001"/>
    <w:rsid w:val="002D4E13"/>
    <w:rsid w:val="002D7F1A"/>
    <w:rsid w:val="002E0293"/>
    <w:rsid w:val="002E337A"/>
    <w:rsid w:val="002E3F7D"/>
    <w:rsid w:val="002E5965"/>
    <w:rsid w:val="002E6ACA"/>
    <w:rsid w:val="002F336B"/>
    <w:rsid w:val="002F34B5"/>
    <w:rsid w:val="002F39D0"/>
    <w:rsid w:val="002F4E57"/>
    <w:rsid w:val="002F5B53"/>
    <w:rsid w:val="002F7479"/>
    <w:rsid w:val="0030036C"/>
    <w:rsid w:val="00300E86"/>
    <w:rsid w:val="00301FB6"/>
    <w:rsid w:val="00301FC6"/>
    <w:rsid w:val="00306269"/>
    <w:rsid w:val="00311035"/>
    <w:rsid w:val="00311C1E"/>
    <w:rsid w:val="003203F7"/>
    <w:rsid w:val="00321E05"/>
    <w:rsid w:val="00326B15"/>
    <w:rsid w:val="00326FA2"/>
    <w:rsid w:val="00327916"/>
    <w:rsid w:val="0032794C"/>
    <w:rsid w:val="00331023"/>
    <w:rsid w:val="00331130"/>
    <w:rsid w:val="0033131B"/>
    <w:rsid w:val="00332043"/>
    <w:rsid w:val="00340ABF"/>
    <w:rsid w:val="00341905"/>
    <w:rsid w:val="00341C3C"/>
    <w:rsid w:val="0034561F"/>
    <w:rsid w:val="00350B60"/>
    <w:rsid w:val="00351B48"/>
    <w:rsid w:val="00352B2D"/>
    <w:rsid w:val="003535AD"/>
    <w:rsid w:val="00361066"/>
    <w:rsid w:val="00362396"/>
    <w:rsid w:val="00367AB6"/>
    <w:rsid w:val="00367D6D"/>
    <w:rsid w:val="00370EB3"/>
    <w:rsid w:val="0037207D"/>
    <w:rsid w:val="00375018"/>
    <w:rsid w:val="00375659"/>
    <w:rsid w:val="0037568F"/>
    <w:rsid w:val="00376046"/>
    <w:rsid w:val="00376613"/>
    <w:rsid w:val="00382B76"/>
    <w:rsid w:val="00393AF9"/>
    <w:rsid w:val="00396E5A"/>
    <w:rsid w:val="00397F2F"/>
    <w:rsid w:val="003A0306"/>
    <w:rsid w:val="003A2CB7"/>
    <w:rsid w:val="003A3857"/>
    <w:rsid w:val="003A5B75"/>
    <w:rsid w:val="003A7714"/>
    <w:rsid w:val="003B44BF"/>
    <w:rsid w:val="003B5355"/>
    <w:rsid w:val="003C100F"/>
    <w:rsid w:val="003C2AE2"/>
    <w:rsid w:val="003C3E41"/>
    <w:rsid w:val="003C5405"/>
    <w:rsid w:val="003D7584"/>
    <w:rsid w:val="003E32D2"/>
    <w:rsid w:val="003E371C"/>
    <w:rsid w:val="003E73A2"/>
    <w:rsid w:val="003F10B7"/>
    <w:rsid w:val="003F1DA2"/>
    <w:rsid w:val="003F23DD"/>
    <w:rsid w:val="003F44CB"/>
    <w:rsid w:val="003F5D75"/>
    <w:rsid w:val="003F6312"/>
    <w:rsid w:val="003F71F7"/>
    <w:rsid w:val="003F75B0"/>
    <w:rsid w:val="003F7D3B"/>
    <w:rsid w:val="00400BE9"/>
    <w:rsid w:val="00403356"/>
    <w:rsid w:val="0040370B"/>
    <w:rsid w:val="004048E8"/>
    <w:rsid w:val="004062C0"/>
    <w:rsid w:val="00414074"/>
    <w:rsid w:val="00414D7B"/>
    <w:rsid w:val="0042030A"/>
    <w:rsid w:val="004212AF"/>
    <w:rsid w:val="00425498"/>
    <w:rsid w:val="00425587"/>
    <w:rsid w:val="00426D5F"/>
    <w:rsid w:val="004279EB"/>
    <w:rsid w:val="00432512"/>
    <w:rsid w:val="004329F1"/>
    <w:rsid w:val="00441083"/>
    <w:rsid w:val="0044237A"/>
    <w:rsid w:val="00442BB6"/>
    <w:rsid w:val="00443DAE"/>
    <w:rsid w:val="00444A44"/>
    <w:rsid w:val="00446105"/>
    <w:rsid w:val="004471BC"/>
    <w:rsid w:val="004471F9"/>
    <w:rsid w:val="00447512"/>
    <w:rsid w:val="00447FC6"/>
    <w:rsid w:val="0045369B"/>
    <w:rsid w:val="00454E49"/>
    <w:rsid w:val="004561AF"/>
    <w:rsid w:val="00457B39"/>
    <w:rsid w:val="004625E1"/>
    <w:rsid w:val="0046455C"/>
    <w:rsid w:val="004649F5"/>
    <w:rsid w:val="00465172"/>
    <w:rsid w:val="004658D2"/>
    <w:rsid w:val="004673FD"/>
    <w:rsid w:val="00470E3E"/>
    <w:rsid w:val="0047435E"/>
    <w:rsid w:val="00476DF2"/>
    <w:rsid w:val="00477D23"/>
    <w:rsid w:val="0048172E"/>
    <w:rsid w:val="00481CFA"/>
    <w:rsid w:val="0048485E"/>
    <w:rsid w:val="0048761C"/>
    <w:rsid w:val="00487D46"/>
    <w:rsid w:val="00490E76"/>
    <w:rsid w:val="0049169A"/>
    <w:rsid w:val="00493122"/>
    <w:rsid w:val="00496078"/>
    <w:rsid w:val="004A0872"/>
    <w:rsid w:val="004A3996"/>
    <w:rsid w:val="004A40EA"/>
    <w:rsid w:val="004A4B76"/>
    <w:rsid w:val="004A5C6C"/>
    <w:rsid w:val="004A66F3"/>
    <w:rsid w:val="004A6DCD"/>
    <w:rsid w:val="004B3217"/>
    <w:rsid w:val="004B36EB"/>
    <w:rsid w:val="004B3845"/>
    <w:rsid w:val="004B450D"/>
    <w:rsid w:val="004B5E58"/>
    <w:rsid w:val="004B69BA"/>
    <w:rsid w:val="004B7DA9"/>
    <w:rsid w:val="004C09EE"/>
    <w:rsid w:val="004C16F6"/>
    <w:rsid w:val="004C30E5"/>
    <w:rsid w:val="004C4E52"/>
    <w:rsid w:val="004C559E"/>
    <w:rsid w:val="004D0481"/>
    <w:rsid w:val="004D1C3D"/>
    <w:rsid w:val="004D203A"/>
    <w:rsid w:val="004D3566"/>
    <w:rsid w:val="004D3DD2"/>
    <w:rsid w:val="004D48A4"/>
    <w:rsid w:val="004D5EDA"/>
    <w:rsid w:val="004E1011"/>
    <w:rsid w:val="004E35C2"/>
    <w:rsid w:val="004E59B8"/>
    <w:rsid w:val="004E7CD1"/>
    <w:rsid w:val="004F2856"/>
    <w:rsid w:val="004F2EE4"/>
    <w:rsid w:val="004F3C79"/>
    <w:rsid w:val="005008C0"/>
    <w:rsid w:val="00501116"/>
    <w:rsid w:val="005074D9"/>
    <w:rsid w:val="005100B7"/>
    <w:rsid w:val="00510C0D"/>
    <w:rsid w:val="00512FDD"/>
    <w:rsid w:val="00513390"/>
    <w:rsid w:val="00514ACF"/>
    <w:rsid w:val="0051518E"/>
    <w:rsid w:val="005162A7"/>
    <w:rsid w:val="005163D8"/>
    <w:rsid w:val="00520482"/>
    <w:rsid w:val="005215C7"/>
    <w:rsid w:val="00521C1C"/>
    <w:rsid w:val="005266A4"/>
    <w:rsid w:val="00530A87"/>
    <w:rsid w:val="00535328"/>
    <w:rsid w:val="00536022"/>
    <w:rsid w:val="00540A19"/>
    <w:rsid w:val="005414B9"/>
    <w:rsid w:val="00541A2D"/>
    <w:rsid w:val="0054330A"/>
    <w:rsid w:val="005436B9"/>
    <w:rsid w:val="00543B7D"/>
    <w:rsid w:val="00547647"/>
    <w:rsid w:val="00550D88"/>
    <w:rsid w:val="005512F7"/>
    <w:rsid w:val="0055446A"/>
    <w:rsid w:val="00554865"/>
    <w:rsid w:val="00560820"/>
    <w:rsid w:val="00564970"/>
    <w:rsid w:val="005676EB"/>
    <w:rsid w:val="00571895"/>
    <w:rsid w:val="00585CF8"/>
    <w:rsid w:val="005870B7"/>
    <w:rsid w:val="00592177"/>
    <w:rsid w:val="005938ED"/>
    <w:rsid w:val="00593E37"/>
    <w:rsid w:val="00597C72"/>
    <w:rsid w:val="005A02B8"/>
    <w:rsid w:val="005A184B"/>
    <w:rsid w:val="005A3856"/>
    <w:rsid w:val="005A52B6"/>
    <w:rsid w:val="005B0165"/>
    <w:rsid w:val="005B07E9"/>
    <w:rsid w:val="005B1D1E"/>
    <w:rsid w:val="005B3CA9"/>
    <w:rsid w:val="005B5026"/>
    <w:rsid w:val="005B5EAC"/>
    <w:rsid w:val="005C0443"/>
    <w:rsid w:val="005C1ADF"/>
    <w:rsid w:val="005C30A1"/>
    <w:rsid w:val="005C3431"/>
    <w:rsid w:val="005C492E"/>
    <w:rsid w:val="005C53F0"/>
    <w:rsid w:val="005C6A5E"/>
    <w:rsid w:val="005C6FC7"/>
    <w:rsid w:val="005D029C"/>
    <w:rsid w:val="005D363A"/>
    <w:rsid w:val="005D38CE"/>
    <w:rsid w:val="005D39AC"/>
    <w:rsid w:val="005E0C9A"/>
    <w:rsid w:val="005E193E"/>
    <w:rsid w:val="005E201E"/>
    <w:rsid w:val="005E41CB"/>
    <w:rsid w:val="005E6328"/>
    <w:rsid w:val="005E716D"/>
    <w:rsid w:val="005F2155"/>
    <w:rsid w:val="005F21C5"/>
    <w:rsid w:val="005F2750"/>
    <w:rsid w:val="005F382C"/>
    <w:rsid w:val="005F7393"/>
    <w:rsid w:val="005F7D14"/>
    <w:rsid w:val="00603952"/>
    <w:rsid w:val="006109F4"/>
    <w:rsid w:val="00610C49"/>
    <w:rsid w:val="00612A5F"/>
    <w:rsid w:val="00615772"/>
    <w:rsid w:val="0061642C"/>
    <w:rsid w:val="00621250"/>
    <w:rsid w:val="006241DC"/>
    <w:rsid w:val="0062540D"/>
    <w:rsid w:val="00626668"/>
    <w:rsid w:val="0062692C"/>
    <w:rsid w:val="00631A66"/>
    <w:rsid w:val="00632700"/>
    <w:rsid w:val="00636C25"/>
    <w:rsid w:val="0064290C"/>
    <w:rsid w:val="0065377B"/>
    <w:rsid w:val="00653F2C"/>
    <w:rsid w:val="006547F4"/>
    <w:rsid w:val="00656243"/>
    <w:rsid w:val="00660EB6"/>
    <w:rsid w:val="00663590"/>
    <w:rsid w:val="006637DC"/>
    <w:rsid w:val="00664EC0"/>
    <w:rsid w:val="00667A78"/>
    <w:rsid w:val="0067194B"/>
    <w:rsid w:val="00673EEF"/>
    <w:rsid w:val="006757A7"/>
    <w:rsid w:val="00676596"/>
    <w:rsid w:val="00681102"/>
    <w:rsid w:val="00681FB8"/>
    <w:rsid w:val="0068383C"/>
    <w:rsid w:val="00684185"/>
    <w:rsid w:val="00687127"/>
    <w:rsid w:val="006913F1"/>
    <w:rsid w:val="006917A8"/>
    <w:rsid w:val="00695DD0"/>
    <w:rsid w:val="006A025F"/>
    <w:rsid w:val="006A0D57"/>
    <w:rsid w:val="006A231C"/>
    <w:rsid w:val="006A2714"/>
    <w:rsid w:val="006A32A4"/>
    <w:rsid w:val="006A41D5"/>
    <w:rsid w:val="006A695D"/>
    <w:rsid w:val="006A7B41"/>
    <w:rsid w:val="006B1B19"/>
    <w:rsid w:val="006B41FB"/>
    <w:rsid w:val="006B48CF"/>
    <w:rsid w:val="006B6C1D"/>
    <w:rsid w:val="006B73B0"/>
    <w:rsid w:val="006C6630"/>
    <w:rsid w:val="006C67BC"/>
    <w:rsid w:val="006D0787"/>
    <w:rsid w:val="006D4C56"/>
    <w:rsid w:val="006D75C7"/>
    <w:rsid w:val="006D77F9"/>
    <w:rsid w:val="006E11EE"/>
    <w:rsid w:val="006E368F"/>
    <w:rsid w:val="006E3C45"/>
    <w:rsid w:val="006E43F3"/>
    <w:rsid w:val="006F2DBA"/>
    <w:rsid w:val="006F4B02"/>
    <w:rsid w:val="006F4C40"/>
    <w:rsid w:val="006F50D5"/>
    <w:rsid w:val="006F5B2E"/>
    <w:rsid w:val="00701A1C"/>
    <w:rsid w:val="007044A6"/>
    <w:rsid w:val="00711D25"/>
    <w:rsid w:val="00712513"/>
    <w:rsid w:val="007132CA"/>
    <w:rsid w:val="00714471"/>
    <w:rsid w:val="00714869"/>
    <w:rsid w:val="00716909"/>
    <w:rsid w:val="00716D46"/>
    <w:rsid w:val="0072068D"/>
    <w:rsid w:val="007209A5"/>
    <w:rsid w:val="00721065"/>
    <w:rsid w:val="00721F17"/>
    <w:rsid w:val="00722BF1"/>
    <w:rsid w:val="00727A73"/>
    <w:rsid w:val="007354BE"/>
    <w:rsid w:val="00737A08"/>
    <w:rsid w:val="00740A1B"/>
    <w:rsid w:val="00742AE8"/>
    <w:rsid w:val="00742C21"/>
    <w:rsid w:val="00744E7D"/>
    <w:rsid w:val="00744F4F"/>
    <w:rsid w:val="00745514"/>
    <w:rsid w:val="007479A6"/>
    <w:rsid w:val="00751316"/>
    <w:rsid w:val="0075261D"/>
    <w:rsid w:val="00752C1F"/>
    <w:rsid w:val="00755888"/>
    <w:rsid w:val="00765BD9"/>
    <w:rsid w:val="007662DD"/>
    <w:rsid w:val="00767453"/>
    <w:rsid w:val="00772170"/>
    <w:rsid w:val="00773D85"/>
    <w:rsid w:val="00782CE1"/>
    <w:rsid w:val="0078554F"/>
    <w:rsid w:val="00786648"/>
    <w:rsid w:val="00790DEA"/>
    <w:rsid w:val="00792B84"/>
    <w:rsid w:val="007A238A"/>
    <w:rsid w:val="007A356A"/>
    <w:rsid w:val="007A550F"/>
    <w:rsid w:val="007A6108"/>
    <w:rsid w:val="007B1332"/>
    <w:rsid w:val="007B1689"/>
    <w:rsid w:val="007B2617"/>
    <w:rsid w:val="007B2F91"/>
    <w:rsid w:val="007B322F"/>
    <w:rsid w:val="007B53ED"/>
    <w:rsid w:val="007C2D81"/>
    <w:rsid w:val="007C3393"/>
    <w:rsid w:val="007C33B1"/>
    <w:rsid w:val="007C3BAA"/>
    <w:rsid w:val="007C55DC"/>
    <w:rsid w:val="007C5F8F"/>
    <w:rsid w:val="007C71DF"/>
    <w:rsid w:val="007D0284"/>
    <w:rsid w:val="007D0768"/>
    <w:rsid w:val="007D3E9A"/>
    <w:rsid w:val="007D54AA"/>
    <w:rsid w:val="007D57A8"/>
    <w:rsid w:val="007E3289"/>
    <w:rsid w:val="007E6BD4"/>
    <w:rsid w:val="007F4D6F"/>
    <w:rsid w:val="007F5702"/>
    <w:rsid w:val="007F580A"/>
    <w:rsid w:val="00801512"/>
    <w:rsid w:val="00801B98"/>
    <w:rsid w:val="00802258"/>
    <w:rsid w:val="00806F44"/>
    <w:rsid w:val="00811426"/>
    <w:rsid w:val="00813AB7"/>
    <w:rsid w:val="00813DC8"/>
    <w:rsid w:val="00815205"/>
    <w:rsid w:val="00816DE8"/>
    <w:rsid w:val="008173A8"/>
    <w:rsid w:val="00820C8F"/>
    <w:rsid w:val="00820CC3"/>
    <w:rsid w:val="00820DB9"/>
    <w:rsid w:val="00823697"/>
    <w:rsid w:val="00826404"/>
    <w:rsid w:val="00831189"/>
    <w:rsid w:val="00831C0C"/>
    <w:rsid w:val="00831F70"/>
    <w:rsid w:val="008339D8"/>
    <w:rsid w:val="00835D0E"/>
    <w:rsid w:val="0083681D"/>
    <w:rsid w:val="00837453"/>
    <w:rsid w:val="00837F9B"/>
    <w:rsid w:val="008412DC"/>
    <w:rsid w:val="0084330D"/>
    <w:rsid w:val="00844356"/>
    <w:rsid w:val="00845997"/>
    <w:rsid w:val="00846FD4"/>
    <w:rsid w:val="0084754D"/>
    <w:rsid w:val="0085186B"/>
    <w:rsid w:val="0085551D"/>
    <w:rsid w:val="00855FB4"/>
    <w:rsid w:val="0085712E"/>
    <w:rsid w:val="00857AB6"/>
    <w:rsid w:val="00861661"/>
    <w:rsid w:val="00875271"/>
    <w:rsid w:val="008765E6"/>
    <w:rsid w:val="00883148"/>
    <w:rsid w:val="0088444B"/>
    <w:rsid w:val="00884C79"/>
    <w:rsid w:val="00885940"/>
    <w:rsid w:val="008866E9"/>
    <w:rsid w:val="00892AA2"/>
    <w:rsid w:val="008938E6"/>
    <w:rsid w:val="0089429A"/>
    <w:rsid w:val="008961C5"/>
    <w:rsid w:val="008977C1"/>
    <w:rsid w:val="008A27FD"/>
    <w:rsid w:val="008A62BE"/>
    <w:rsid w:val="008A670F"/>
    <w:rsid w:val="008B68C4"/>
    <w:rsid w:val="008B7012"/>
    <w:rsid w:val="008B798C"/>
    <w:rsid w:val="008C4284"/>
    <w:rsid w:val="008C7FB9"/>
    <w:rsid w:val="008D263A"/>
    <w:rsid w:val="008D2BAB"/>
    <w:rsid w:val="008D2C26"/>
    <w:rsid w:val="008D3AF8"/>
    <w:rsid w:val="008D73A2"/>
    <w:rsid w:val="008E1C63"/>
    <w:rsid w:val="008E2237"/>
    <w:rsid w:val="008E3C71"/>
    <w:rsid w:val="008E6C06"/>
    <w:rsid w:val="008F2E77"/>
    <w:rsid w:val="008F4ED3"/>
    <w:rsid w:val="008F777C"/>
    <w:rsid w:val="00904AD4"/>
    <w:rsid w:val="0090603F"/>
    <w:rsid w:val="009064BB"/>
    <w:rsid w:val="00906722"/>
    <w:rsid w:val="00907B12"/>
    <w:rsid w:val="00907F57"/>
    <w:rsid w:val="00910123"/>
    <w:rsid w:val="00910B44"/>
    <w:rsid w:val="00911E31"/>
    <w:rsid w:val="00912670"/>
    <w:rsid w:val="00914E3A"/>
    <w:rsid w:val="00916830"/>
    <w:rsid w:val="00920C89"/>
    <w:rsid w:val="0092109A"/>
    <w:rsid w:val="009268CD"/>
    <w:rsid w:val="00927988"/>
    <w:rsid w:val="009309FD"/>
    <w:rsid w:val="009310FB"/>
    <w:rsid w:val="0093279B"/>
    <w:rsid w:val="0093453B"/>
    <w:rsid w:val="009356EB"/>
    <w:rsid w:val="00935739"/>
    <w:rsid w:val="009413A5"/>
    <w:rsid w:val="0094220A"/>
    <w:rsid w:val="00944CD7"/>
    <w:rsid w:val="00945C97"/>
    <w:rsid w:val="0095072E"/>
    <w:rsid w:val="00952F33"/>
    <w:rsid w:val="00954F1D"/>
    <w:rsid w:val="0095752F"/>
    <w:rsid w:val="009605ED"/>
    <w:rsid w:val="00963084"/>
    <w:rsid w:val="00971554"/>
    <w:rsid w:val="00981993"/>
    <w:rsid w:val="00982D40"/>
    <w:rsid w:val="00984690"/>
    <w:rsid w:val="009849B8"/>
    <w:rsid w:val="00984E44"/>
    <w:rsid w:val="00985DBB"/>
    <w:rsid w:val="0099074F"/>
    <w:rsid w:val="009908CD"/>
    <w:rsid w:val="00991149"/>
    <w:rsid w:val="009913AE"/>
    <w:rsid w:val="00993248"/>
    <w:rsid w:val="009945AB"/>
    <w:rsid w:val="0099618A"/>
    <w:rsid w:val="00996474"/>
    <w:rsid w:val="009A1687"/>
    <w:rsid w:val="009A2CE2"/>
    <w:rsid w:val="009A4399"/>
    <w:rsid w:val="009B7927"/>
    <w:rsid w:val="009C1361"/>
    <w:rsid w:val="009C7425"/>
    <w:rsid w:val="009D09F6"/>
    <w:rsid w:val="009D7481"/>
    <w:rsid w:val="009D780D"/>
    <w:rsid w:val="009D7E90"/>
    <w:rsid w:val="009E3DCB"/>
    <w:rsid w:val="009E712A"/>
    <w:rsid w:val="009F04B8"/>
    <w:rsid w:val="009F42B4"/>
    <w:rsid w:val="00A00FF7"/>
    <w:rsid w:val="00A124F3"/>
    <w:rsid w:val="00A13385"/>
    <w:rsid w:val="00A14431"/>
    <w:rsid w:val="00A14518"/>
    <w:rsid w:val="00A16DD5"/>
    <w:rsid w:val="00A22349"/>
    <w:rsid w:val="00A26C0E"/>
    <w:rsid w:val="00A34B88"/>
    <w:rsid w:val="00A369A3"/>
    <w:rsid w:val="00A36B07"/>
    <w:rsid w:val="00A43BBA"/>
    <w:rsid w:val="00A43E0C"/>
    <w:rsid w:val="00A51772"/>
    <w:rsid w:val="00A52A2A"/>
    <w:rsid w:val="00A55BD0"/>
    <w:rsid w:val="00A56B8A"/>
    <w:rsid w:val="00A573DA"/>
    <w:rsid w:val="00A57DC0"/>
    <w:rsid w:val="00A62932"/>
    <w:rsid w:val="00A6395B"/>
    <w:rsid w:val="00A6745C"/>
    <w:rsid w:val="00A71F07"/>
    <w:rsid w:val="00A75BC8"/>
    <w:rsid w:val="00A75DDD"/>
    <w:rsid w:val="00A80BF7"/>
    <w:rsid w:val="00A82CC9"/>
    <w:rsid w:val="00A8346D"/>
    <w:rsid w:val="00A8664F"/>
    <w:rsid w:val="00A86A22"/>
    <w:rsid w:val="00A87BEB"/>
    <w:rsid w:val="00A91B65"/>
    <w:rsid w:val="00AA101A"/>
    <w:rsid w:val="00AA32C2"/>
    <w:rsid w:val="00AA4757"/>
    <w:rsid w:val="00AA5206"/>
    <w:rsid w:val="00AA7379"/>
    <w:rsid w:val="00AB26D6"/>
    <w:rsid w:val="00AC0E2C"/>
    <w:rsid w:val="00AC190A"/>
    <w:rsid w:val="00AC3B9C"/>
    <w:rsid w:val="00AD00DE"/>
    <w:rsid w:val="00AD2C9E"/>
    <w:rsid w:val="00AD5CBE"/>
    <w:rsid w:val="00AD7424"/>
    <w:rsid w:val="00AE021F"/>
    <w:rsid w:val="00AE269D"/>
    <w:rsid w:val="00AE2ECF"/>
    <w:rsid w:val="00AE2F2B"/>
    <w:rsid w:val="00AE44AB"/>
    <w:rsid w:val="00AE5D05"/>
    <w:rsid w:val="00AE5D53"/>
    <w:rsid w:val="00AF1145"/>
    <w:rsid w:val="00AF2720"/>
    <w:rsid w:val="00AF589D"/>
    <w:rsid w:val="00B02BE9"/>
    <w:rsid w:val="00B033E6"/>
    <w:rsid w:val="00B0545E"/>
    <w:rsid w:val="00B05767"/>
    <w:rsid w:val="00B05A93"/>
    <w:rsid w:val="00B0668B"/>
    <w:rsid w:val="00B07709"/>
    <w:rsid w:val="00B110DB"/>
    <w:rsid w:val="00B1475F"/>
    <w:rsid w:val="00B149E2"/>
    <w:rsid w:val="00B150A7"/>
    <w:rsid w:val="00B20ABB"/>
    <w:rsid w:val="00B25465"/>
    <w:rsid w:val="00B257FD"/>
    <w:rsid w:val="00B258DC"/>
    <w:rsid w:val="00B262F4"/>
    <w:rsid w:val="00B26645"/>
    <w:rsid w:val="00B27D43"/>
    <w:rsid w:val="00B30188"/>
    <w:rsid w:val="00B347C9"/>
    <w:rsid w:val="00B34D73"/>
    <w:rsid w:val="00B36E44"/>
    <w:rsid w:val="00B37BF4"/>
    <w:rsid w:val="00B40792"/>
    <w:rsid w:val="00B42480"/>
    <w:rsid w:val="00B43EE6"/>
    <w:rsid w:val="00B4491A"/>
    <w:rsid w:val="00B46FFF"/>
    <w:rsid w:val="00B52C25"/>
    <w:rsid w:val="00B53B22"/>
    <w:rsid w:val="00B56DDC"/>
    <w:rsid w:val="00B6036E"/>
    <w:rsid w:val="00B67DDD"/>
    <w:rsid w:val="00B7458E"/>
    <w:rsid w:val="00B76AB1"/>
    <w:rsid w:val="00B76ABA"/>
    <w:rsid w:val="00B77E13"/>
    <w:rsid w:val="00B92571"/>
    <w:rsid w:val="00B97F52"/>
    <w:rsid w:val="00BA0407"/>
    <w:rsid w:val="00BA0B55"/>
    <w:rsid w:val="00BA3DB3"/>
    <w:rsid w:val="00BA6AF7"/>
    <w:rsid w:val="00BA7C93"/>
    <w:rsid w:val="00BB059C"/>
    <w:rsid w:val="00BB0B54"/>
    <w:rsid w:val="00BB1189"/>
    <w:rsid w:val="00BB1BEB"/>
    <w:rsid w:val="00BB4915"/>
    <w:rsid w:val="00BC0D32"/>
    <w:rsid w:val="00BC2839"/>
    <w:rsid w:val="00BC3E35"/>
    <w:rsid w:val="00BC50B0"/>
    <w:rsid w:val="00BD216D"/>
    <w:rsid w:val="00BD325B"/>
    <w:rsid w:val="00BD57AE"/>
    <w:rsid w:val="00BE07C3"/>
    <w:rsid w:val="00BE3467"/>
    <w:rsid w:val="00BE5087"/>
    <w:rsid w:val="00BE67A1"/>
    <w:rsid w:val="00BE7B74"/>
    <w:rsid w:val="00C04F5C"/>
    <w:rsid w:val="00C06720"/>
    <w:rsid w:val="00C06B4F"/>
    <w:rsid w:val="00C113F3"/>
    <w:rsid w:val="00C13E64"/>
    <w:rsid w:val="00C14068"/>
    <w:rsid w:val="00C15CB4"/>
    <w:rsid w:val="00C17F23"/>
    <w:rsid w:val="00C22168"/>
    <w:rsid w:val="00C224A1"/>
    <w:rsid w:val="00C23314"/>
    <w:rsid w:val="00C31401"/>
    <w:rsid w:val="00C33CE2"/>
    <w:rsid w:val="00C34EA6"/>
    <w:rsid w:val="00C35C2E"/>
    <w:rsid w:val="00C35CF0"/>
    <w:rsid w:val="00C35E6A"/>
    <w:rsid w:val="00C41C08"/>
    <w:rsid w:val="00C41F03"/>
    <w:rsid w:val="00C44299"/>
    <w:rsid w:val="00C44ABB"/>
    <w:rsid w:val="00C45B4F"/>
    <w:rsid w:val="00C46B9F"/>
    <w:rsid w:val="00C56F69"/>
    <w:rsid w:val="00C60914"/>
    <w:rsid w:val="00C60C0E"/>
    <w:rsid w:val="00C61B5D"/>
    <w:rsid w:val="00C63A2D"/>
    <w:rsid w:val="00C66503"/>
    <w:rsid w:val="00C720C2"/>
    <w:rsid w:val="00C746DF"/>
    <w:rsid w:val="00C75583"/>
    <w:rsid w:val="00C770F5"/>
    <w:rsid w:val="00C771C9"/>
    <w:rsid w:val="00C81633"/>
    <w:rsid w:val="00C823F8"/>
    <w:rsid w:val="00C845C0"/>
    <w:rsid w:val="00C8746D"/>
    <w:rsid w:val="00C87CAB"/>
    <w:rsid w:val="00C906C0"/>
    <w:rsid w:val="00C9083C"/>
    <w:rsid w:val="00C90B24"/>
    <w:rsid w:val="00C914CE"/>
    <w:rsid w:val="00C9166C"/>
    <w:rsid w:val="00C93A7F"/>
    <w:rsid w:val="00C9470B"/>
    <w:rsid w:val="00C948F9"/>
    <w:rsid w:val="00C94EF0"/>
    <w:rsid w:val="00C9659B"/>
    <w:rsid w:val="00C97302"/>
    <w:rsid w:val="00CA1535"/>
    <w:rsid w:val="00CA2189"/>
    <w:rsid w:val="00CA43FB"/>
    <w:rsid w:val="00CB1126"/>
    <w:rsid w:val="00CB252A"/>
    <w:rsid w:val="00CB739B"/>
    <w:rsid w:val="00CC0F91"/>
    <w:rsid w:val="00CC43AE"/>
    <w:rsid w:val="00CC6609"/>
    <w:rsid w:val="00CD3FF3"/>
    <w:rsid w:val="00CD4B3C"/>
    <w:rsid w:val="00CE16C6"/>
    <w:rsid w:val="00CE317C"/>
    <w:rsid w:val="00CE370E"/>
    <w:rsid w:val="00CE3D84"/>
    <w:rsid w:val="00CE45A9"/>
    <w:rsid w:val="00CE4B68"/>
    <w:rsid w:val="00CE648D"/>
    <w:rsid w:val="00CE7955"/>
    <w:rsid w:val="00CF0634"/>
    <w:rsid w:val="00CF3A64"/>
    <w:rsid w:val="00CF4165"/>
    <w:rsid w:val="00CF49D6"/>
    <w:rsid w:val="00CF56C5"/>
    <w:rsid w:val="00CF67BC"/>
    <w:rsid w:val="00CF68FF"/>
    <w:rsid w:val="00CF6A8C"/>
    <w:rsid w:val="00CF77C5"/>
    <w:rsid w:val="00CF7A05"/>
    <w:rsid w:val="00CF7BA8"/>
    <w:rsid w:val="00CF7CFA"/>
    <w:rsid w:val="00D013CD"/>
    <w:rsid w:val="00D01CF9"/>
    <w:rsid w:val="00D10435"/>
    <w:rsid w:val="00D130F6"/>
    <w:rsid w:val="00D1316A"/>
    <w:rsid w:val="00D156E0"/>
    <w:rsid w:val="00D16334"/>
    <w:rsid w:val="00D1648D"/>
    <w:rsid w:val="00D21034"/>
    <w:rsid w:val="00D222BA"/>
    <w:rsid w:val="00D22B11"/>
    <w:rsid w:val="00D23D60"/>
    <w:rsid w:val="00D307A4"/>
    <w:rsid w:val="00D3139F"/>
    <w:rsid w:val="00D345F7"/>
    <w:rsid w:val="00D518A4"/>
    <w:rsid w:val="00D550B8"/>
    <w:rsid w:val="00D554F4"/>
    <w:rsid w:val="00D602EE"/>
    <w:rsid w:val="00D62A8B"/>
    <w:rsid w:val="00D635E0"/>
    <w:rsid w:val="00D64C84"/>
    <w:rsid w:val="00D652FF"/>
    <w:rsid w:val="00D74845"/>
    <w:rsid w:val="00D775CA"/>
    <w:rsid w:val="00D77F85"/>
    <w:rsid w:val="00D824A5"/>
    <w:rsid w:val="00D83946"/>
    <w:rsid w:val="00D860B3"/>
    <w:rsid w:val="00D86D07"/>
    <w:rsid w:val="00D912D9"/>
    <w:rsid w:val="00D96D9C"/>
    <w:rsid w:val="00DA207C"/>
    <w:rsid w:val="00DA4218"/>
    <w:rsid w:val="00DA59D4"/>
    <w:rsid w:val="00DB2FB7"/>
    <w:rsid w:val="00DB4BB2"/>
    <w:rsid w:val="00DB4E65"/>
    <w:rsid w:val="00DC28E5"/>
    <w:rsid w:val="00DC52DD"/>
    <w:rsid w:val="00DC6171"/>
    <w:rsid w:val="00DC6DCD"/>
    <w:rsid w:val="00DC76CD"/>
    <w:rsid w:val="00DD06CB"/>
    <w:rsid w:val="00DD6731"/>
    <w:rsid w:val="00DE0A5D"/>
    <w:rsid w:val="00DE4E54"/>
    <w:rsid w:val="00DF2450"/>
    <w:rsid w:val="00DF509A"/>
    <w:rsid w:val="00E02609"/>
    <w:rsid w:val="00E077F4"/>
    <w:rsid w:val="00E07B08"/>
    <w:rsid w:val="00E15D39"/>
    <w:rsid w:val="00E16E10"/>
    <w:rsid w:val="00E17AD1"/>
    <w:rsid w:val="00E2277D"/>
    <w:rsid w:val="00E2496A"/>
    <w:rsid w:val="00E25BD3"/>
    <w:rsid w:val="00E25D34"/>
    <w:rsid w:val="00E32E59"/>
    <w:rsid w:val="00E34985"/>
    <w:rsid w:val="00E463C3"/>
    <w:rsid w:val="00E50AB0"/>
    <w:rsid w:val="00E50F31"/>
    <w:rsid w:val="00E53E7B"/>
    <w:rsid w:val="00E57459"/>
    <w:rsid w:val="00E65C83"/>
    <w:rsid w:val="00E679B0"/>
    <w:rsid w:val="00E67F44"/>
    <w:rsid w:val="00E72784"/>
    <w:rsid w:val="00E76DB1"/>
    <w:rsid w:val="00E81C89"/>
    <w:rsid w:val="00E83EBA"/>
    <w:rsid w:val="00E84117"/>
    <w:rsid w:val="00E85312"/>
    <w:rsid w:val="00E87B7F"/>
    <w:rsid w:val="00E90DAF"/>
    <w:rsid w:val="00EA098D"/>
    <w:rsid w:val="00EA0F03"/>
    <w:rsid w:val="00EA115A"/>
    <w:rsid w:val="00EA3720"/>
    <w:rsid w:val="00EA5D7A"/>
    <w:rsid w:val="00EB4AFB"/>
    <w:rsid w:val="00EB6D2F"/>
    <w:rsid w:val="00EC00B7"/>
    <w:rsid w:val="00EC3540"/>
    <w:rsid w:val="00EC69C0"/>
    <w:rsid w:val="00ED0711"/>
    <w:rsid w:val="00ED1527"/>
    <w:rsid w:val="00ED25EF"/>
    <w:rsid w:val="00ED36B4"/>
    <w:rsid w:val="00ED3AE5"/>
    <w:rsid w:val="00ED5DE6"/>
    <w:rsid w:val="00ED771D"/>
    <w:rsid w:val="00ED7CDA"/>
    <w:rsid w:val="00EE37CE"/>
    <w:rsid w:val="00EE6149"/>
    <w:rsid w:val="00EE7206"/>
    <w:rsid w:val="00EE7819"/>
    <w:rsid w:val="00EF147C"/>
    <w:rsid w:val="00EF2C04"/>
    <w:rsid w:val="00EF623E"/>
    <w:rsid w:val="00F0019E"/>
    <w:rsid w:val="00F058C6"/>
    <w:rsid w:val="00F06587"/>
    <w:rsid w:val="00F06BE1"/>
    <w:rsid w:val="00F1057F"/>
    <w:rsid w:val="00F10CA0"/>
    <w:rsid w:val="00F10DDF"/>
    <w:rsid w:val="00F10F9A"/>
    <w:rsid w:val="00F12B7B"/>
    <w:rsid w:val="00F13871"/>
    <w:rsid w:val="00F139C6"/>
    <w:rsid w:val="00F14C85"/>
    <w:rsid w:val="00F14EF8"/>
    <w:rsid w:val="00F152A6"/>
    <w:rsid w:val="00F2010F"/>
    <w:rsid w:val="00F20960"/>
    <w:rsid w:val="00F20973"/>
    <w:rsid w:val="00F21274"/>
    <w:rsid w:val="00F22921"/>
    <w:rsid w:val="00F25561"/>
    <w:rsid w:val="00F26135"/>
    <w:rsid w:val="00F279E2"/>
    <w:rsid w:val="00F301FA"/>
    <w:rsid w:val="00F30C8D"/>
    <w:rsid w:val="00F3141B"/>
    <w:rsid w:val="00F32A90"/>
    <w:rsid w:val="00F35A7E"/>
    <w:rsid w:val="00F3763F"/>
    <w:rsid w:val="00F37DC4"/>
    <w:rsid w:val="00F41690"/>
    <w:rsid w:val="00F43865"/>
    <w:rsid w:val="00F47B21"/>
    <w:rsid w:val="00F535AD"/>
    <w:rsid w:val="00F53D23"/>
    <w:rsid w:val="00F556BC"/>
    <w:rsid w:val="00F602B4"/>
    <w:rsid w:val="00F642F3"/>
    <w:rsid w:val="00F65D2B"/>
    <w:rsid w:val="00F67242"/>
    <w:rsid w:val="00F71DC0"/>
    <w:rsid w:val="00F72935"/>
    <w:rsid w:val="00F7600C"/>
    <w:rsid w:val="00F76F8F"/>
    <w:rsid w:val="00F8170E"/>
    <w:rsid w:val="00F81958"/>
    <w:rsid w:val="00F81C11"/>
    <w:rsid w:val="00F845D3"/>
    <w:rsid w:val="00F8789A"/>
    <w:rsid w:val="00F908F3"/>
    <w:rsid w:val="00F93046"/>
    <w:rsid w:val="00F94471"/>
    <w:rsid w:val="00F94FC4"/>
    <w:rsid w:val="00F95AEB"/>
    <w:rsid w:val="00F95FF2"/>
    <w:rsid w:val="00FA009F"/>
    <w:rsid w:val="00FA43E1"/>
    <w:rsid w:val="00FA4666"/>
    <w:rsid w:val="00FA58EC"/>
    <w:rsid w:val="00FA5CFC"/>
    <w:rsid w:val="00FB1276"/>
    <w:rsid w:val="00FB4EF9"/>
    <w:rsid w:val="00FC236F"/>
    <w:rsid w:val="00FC39CC"/>
    <w:rsid w:val="00FC5437"/>
    <w:rsid w:val="00FC650B"/>
    <w:rsid w:val="00FD4963"/>
    <w:rsid w:val="00FD6CD8"/>
    <w:rsid w:val="00FE0EA0"/>
    <w:rsid w:val="00FE45F0"/>
    <w:rsid w:val="00FE63D5"/>
    <w:rsid w:val="00FE71F6"/>
    <w:rsid w:val="00FE7678"/>
    <w:rsid w:val="00FF0AAD"/>
    <w:rsid w:val="00FF4E72"/>
    <w:rsid w:val="00FF5158"/>
    <w:rsid w:val="00FF7EB5"/>
    <w:rsid w:val="03204AEC"/>
    <w:rsid w:val="1FBF0C3C"/>
    <w:rsid w:val="24AA3A0B"/>
    <w:rsid w:val="26066DBF"/>
    <w:rsid w:val="2D3E22DE"/>
    <w:rsid w:val="2ED66AE3"/>
    <w:rsid w:val="32FB318F"/>
    <w:rsid w:val="37F7E8B1"/>
    <w:rsid w:val="3B0B02FB"/>
    <w:rsid w:val="3CAE5FE3"/>
    <w:rsid w:val="433D722E"/>
    <w:rsid w:val="47150340"/>
    <w:rsid w:val="47F8638C"/>
    <w:rsid w:val="4BFF4272"/>
    <w:rsid w:val="53342EFB"/>
    <w:rsid w:val="556846D1"/>
    <w:rsid w:val="558C6362"/>
    <w:rsid w:val="55CD7739"/>
    <w:rsid w:val="5E1F13FB"/>
    <w:rsid w:val="5E2876E8"/>
    <w:rsid w:val="61DB5747"/>
    <w:rsid w:val="64A96173"/>
    <w:rsid w:val="64BD2F4F"/>
    <w:rsid w:val="693A2A49"/>
    <w:rsid w:val="6BEF0236"/>
    <w:rsid w:val="6E4064A6"/>
    <w:rsid w:val="725B0FFE"/>
    <w:rsid w:val="7E7278AF"/>
    <w:rsid w:val="7F312061"/>
  </w:rsids>
  <m:mathPr>
    <m:mathFont m:val="Cambria Math"/>
    <m:brkBin m:val="before"/>
    <m:brkBinSub m:val="--"/>
    <m:smallFrac m:val="0"/>
    <m:dispDef/>
    <m:lMargin m:val="0"/>
    <m:rMargin m:val="0"/>
    <m:defJc m:val="centerGroup"/>
    <m:wrapIndent m:val="1440"/>
    <m:intLim m:val="subSup"/>
    <m:naryLim m:val="undOvr"/>
  </m:mathPr>
  <w:themeFontLang w:val="en-US" w:eastAsia="zh-CN" w:bidi="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3834C408"/>
  <w15:docId w15:val="{5A490B97-FF84-4C20-BE8A-C511251FD2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iPriority="0" w:unhideWhenUsed="1" w:qFormat="1"/>
    <w:lsdException w:name="footer" w:unhideWhenUsed="1" w:qFormat="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uiPriority="0"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qFormat="1"/>
    <w:lsdException w:name="Strong" w:uiPriority="22" w:qFormat="1"/>
    <w:lsdException w:name="Emphasis" w:uiPriority="20" w:qFormat="1"/>
    <w:lsdException w:name="Document Map" w:semiHidden="1" w:unhideWhenUsed="1"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suppressAutoHyphens/>
    </w:pPr>
    <w:rPr>
      <w:rFonts w:ascii="Times" w:eastAsia="Batang" w:hAnsi="Times"/>
      <w:szCs w:val="24"/>
      <w:lang w:val="en-GB" w:eastAsia="en-US"/>
    </w:rPr>
  </w:style>
  <w:style w:type="paragraph" w:styleId="1">
    <w:name w:val="heading 1"/>
    <w:basedOn w:val="a"/>
    <w:next w:val="a"/>
    <w:link w:val="10"/>
    <w:uiPriority w:val="9"/>
    <w:qFormat/>
    <w:pPr>
      <w:widowControl w:val="0"/>
      <w:numPr>
        <w:numId w:val="1"/>
      </w:numPr>
      <w:pBdr>
        <w:top w:val="single" w:sz="12" w:space="1" w:color="000000"/>
      </w:pBdr>
      <w:tabs>
        <w:tab w:val="left" w:pos="425"/>
      </w:tabs>
      <w:spacing w:before="240" w:after="60"/>
      <w:outlineLvl w:val="0"/>
    </w:pPr>
    <w:rPr>
      <w:rFonts w:ascii="Arial" w:hAnsi="Arial"/>
      <w:bCs/>
      <w:kern w:val="2"/>
      <w:sz w:val="32"/>
      <w:szCs w:val="32"/>
      <w:lang w:eastAsia="zh-CN"/>
    </w:rPr>
  </w:style>
  <w:style w:type="paragraph" w:styleId="2">
    <w:name w:val="heading 2"/>
    <w:basedOn w:val="a"/>
    <w:next w:val="a"/>
    <w:link w:val="20"/>
    <w:uiPriority w:val="9"/>
    <w:qFormat/>
    <w:pPr>
      <w:keepNext/>
      <w:widowControl w:val="0"/>
      <w:numPr>
        <w:ilvl w:val="1"/>
        <w:numId w:val="1"/>
      </w:numPr>
      <w:tabs>
        <w:tab w:val="left" w:pos="425"/>
        <w:tab w:val="left" w:pos="576"/>
      </w:tabs>
      <w:spacing w:before="240" w:after="60"/>
      <w:outlineLvl w:val="1"/>
    </w:pPr>
    <w:rPr>
      <w:rFonts w:ascii="Arial" w:hAnsi="Arial"/>
      <w:bCs/>
      <w:iCs/>
      <w:sz w:val="24"/>
      <w:szCs w:val="28"/>
      <w:lang w:eastAsia="zh-CN"/>
    </w:rPr>
  </w:style>
  <w:style w:type="paragraph" w:styleId="3">
    <w:name w:val="heading 3"/>
    <w:basedOn w:val="a"/>
    <w:next w:val="a"/>
    <w:link w:val="30"/>
    <w:qFormat/>
    <w:pPr>
      <w:keepNext/>
      <w:numPr>
        <w:ilvl w:val="2"/>
        <w:numId w:val="1"/>
      </w:numPr>
      <w:tabs>
        <w:tab w:val="left" w:pos="425"/>
        <w:tab w:val="left" w:pos="720"/>
      </w:tabs>
      <w:spacing w:before="240" w:after="60"/>
      <w:outlineLvl w:val="2"/>
    </w:pPr>
    <w:rPr>
      <w:rFonts w:ascii="Arial" w:hAnsi="Arial"/>
      <w:bCs/>
      <w:szCs w:val="26"/>
      <w:lang w:eastAsia="zh-CN"/>
    </w:rPr>
  </w:style>
  <w:style w:type="paragraph" w:styleId="4">
    <w:name w:val="heading 4"/>
    <w:basedOn w:val="3"/>
    <w:next w:val="a"/>
    <w:link w:val="40"/>
    <w:qFormat/>
    <w:pPr>
      <w:numPr>
        <w:ilvl w:val="3"/>
      </w:numPr>
      <w:outlineLvl w:val="3"/>
    </w:pPr>
    <w:rPr>
      <w:i/>
    </w:rPr>
  </w:style>
  <w:style w:type="paragraph" w:styleId="5">
    <w:name w:val="heading 5"/>
    <w:basedOn w:val="4"/>
    <w:next w:val="a"/>
    <w:link w:val="50"/>
    <w:uiPriority w:val="9"/>
    <w:qFormat/>
    <w:pPr>
      <w:numPr>
        <w:ilvl w:val="4"/>
      </w:numPr>
      <w:ind w:left="864" w:hanging="864"/>
      <w:outlineLvl w:val="4"/>
    </w:pPr>
    <w:rPr>
      <w:bCs w:val="0"/>
      <w:i w:val="0"/>
      <w:iCs/>
      <w:sz w:val="18"/>
    </w:rPr>
  </w:style>
  <w:style w:type="paragraph" w:styleId="6">
    <w:name w:val="heading 6"/>
    <w:basedOn w:val="a"/>
    <w:next w:val="a"/>
    <w:link w:val="60"/>
    <w:uiPriority w:val="9"/>
    <w:qFormat/>
    <w:pPr>
      <w:numPr>
        <w:ilvl w:val="5"/>
        <w:numId w:val="1"/>
      </w:numPr>
      <w:tabs>
        <w:tab w:val="left" w:pos="425"/>
        <w:tab w:val="left" w:pos="1152"/>
      </w:tabs>
      <w:spacing w:before="240" w:after="60"/>
      <w:outlineLvl w:val="5"/>
    </w:pPr>
    <w:rPr>
      <w:rFonts w:ascii="Times New Roman" w:hAnsi="Times New Roman"/>
      <w:b/>
      <w:bCs/>
      <w:i/>
      <w:szCs w:val="22"/>
      <w:lang w:eastAsia="zh-CN"/>
    </w:rPr>
  </w:style>
  <w:style w:type="paragraph" w:styleId="7">
    <w:name w:val="heading 7"/>
    <w:basedOn w:val="a"/>
    <w:next w:val="a"/>
    <w:link w:val="70"/>
    <w:uiPriority w:val="9"/>
    <w:qFormat/>
    <w:pPr>
      <w:numPr>
        <w:ilvl w:val="6"/>
        <w:numId w:val="1"/>
      </w:numPr>
      <w:tabs>
        <w:tab w:val="left" w:pos="425"/>
        <w:tab w:val="left" w:pos="1296"/>
      </w:tabs>
      <w:spacing w:before="240" w:after="60"/>
      <w:outlineLvl w:val="6"/>
    </w:pPr>
    <w:rPr>
      <w:rFonts w:ascii="Times New Roman" w:hAnsi="Times New Roman"/>
      <w:sz w:val="24"/>
      <w:lang w:eastAsia="zh-CN"/>
    </w:rPr>
  </w:style>
  <w:style w:type="paragraph" w:styleId="8">
    <w:name w:val="heading 8"/>
    <w:basedOn w:val="a"/>
    <w:next w:val="a"/>
    <w:link w:val="80"/>
    <w:uiPriority w:val="9"/>
    <w:qFormat/>
    <w:pPr>
      <w:numPr>
        <w:ilvl w:val="7"/>
        <w:numId w:val="1"/>
      </w:numPr>
      <w:tabs>
        <w:tab w:val="left" w:pos="425"/>
        <w:tab w:val="left" w:pos="1440"/>
      </w:tabs>
      <w:spacing w:before="240" w:after="60"/>
      <w:outlineLvl w:val="7"/>
    </w:pPr>
    <w:rPr>
      <w:rFonts w:ascii="Times New Roman" w:hAnsi="Times New Roman"/>
      <w:i/>
      <w:iCs/>
      <w:sz w:val="24"/>
      <w:lang w:eastAsia="zh-CN"/>
    </w:rPr>
  </w:style>
  <w:style w:type="paragraph" w:styleId="9">
    <w:name w:val="heading 9"/>
    <w:basedOn w:val="a"/>
    <w:next w:val="a"/>
    <w:link w:val="90"/>
    <w:uiPriority w:val="9"/>
    <w:qFormat/>
    <w:pPr>
      <w:numPr>
        <w:ilvl w:val="8"/>
        <w:numId w:val="1"/>
      </w:numPr>
      <w:tabs>
        <w:tab w:val="left" w:pos="425"/>
        <w:tab w:val="left" w:pos="1584"/>
      </w:tabs>
      <w:spacing w:before="240" w:after="60"/>
      <w:outlineLvl w:val="8"/>
    </w:pPr>
    <w:rPr>
      <w:rFonts w:ascii="Arial" w:hAnsi="Arial"/>
      <w:sz w:val="22"/>
      <w:szCs w:val="22"/>
      <w:lang w:eastAsia="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qFormat/>
    <w:rPr>
      <w:rFonts w:ascii="Malgun Gothic" w:eastAsia="Malgun Gothic" w:hAnsi="Malgun Gothic"/>
      <w:sz w:val="18"/>
      <w:szCs w:val="18"/>
    </w:rPr>
  </w:style>
  <w:style w:type="paragraph" w:styleId="a5">
    <w:name w:val="Body Text"/>
    <w:basedOn w:val="a"/>
    <w:link w:val="a6"/>
    <w:uiPriority w:val="99"/>
    <w:unhideWhenUsed/>
    <w:qFormat/>
    <w:pPr>
      <w:spacing w:after="120"/>
    </w:pPr>
  </w:style>
  <w:style w:type="paragraph" w:styleId="a7">
    <w:name w:val="caption"/>
    <w:basedOn w:val="a"/>
    <w:next w:val="a"/>
    <w:link w:val="a8"/>
    <w:uiPriority w:val="35"/>
    <w:qFormat/>
    <w:pPr>
      <w:spacing w:before="120" w:after="120"/>
    </w:pPr>
    <w:rPr>
      <w:rFonts w:ascii="CG Times (WN)" w:eastAsia="宋体" w:hAnsi="CG Times (WN)"/>
      <w:b/>
      <w:szCs w:val="20"/>
    </w:rPr>
  </w:style>
  <w:style w:type="character" w:styleId="a9">
    <w:name w:val="annotation reference"/>
    <w:basedOn w:val="a0"/>
    <w:unhideWhenUsed/>
    <w:qFormat/>
    <w:rPr>
      <w:sz w:val="21"/>
      <w:szCs w:val="21"/>
    </w:rPr>
  </w:style>
  <w:style w:type="paragraph" w:styleId="aa">
    <w:name w:val="annotation text"/>
    <w:basedOn w:val="a"/>
    <w:link w:val="ab"/>
    <w:uiPriority w:val="99"/>
    <w:unhideWhenUsed/>
    <w:qFormat/>
    <w:pPr>
      <w:suppressAutoHyphens w:val="0"/>
    </w:pPr>
  </w:style>
  <w:style w:type="paragraph" w:styleId="ac">
    <w:name w:val="annotation subject"/>
    <w:basedOn w:val="aa"/>
    <w:next w:val="aa"/>
    <w:link w:val="ad"/>
    <w:uiPriority w:val="99"/>
    <w:semiHidden/>
    <w:unhideWhenUsed/>
    <w:qFormat/>
    <w:pPr>
      <w:suppressAutoHyphens/>
    </w:pPr>
    <w:rPr>
      <w:b/>
      <w:bCs/>
    </w:rPr>
  </w:style>
  <w:style w:type="paragraph" w:styleId="ae">
    <w:name w:val="Document Map"/>
    <w:basedOn w:val="a"/>
    <w:link w:val="af"/>
    <w:uiPriority w:val="99"/>
    <w:semiHidden/>
    <w:unhideWhenUsed/>
    <w:qFormat/>
    <w:rPr>
      <w:rFonts w:ascii="Tahoma" w:hAnsi="Tahoma" w:cs="Tahoma"/>
      <w:sz w:val="16"/>
      <w:szCs w:val="16"/>
    </w:rPr>
  </w:style>
  <w:style w:type="character" w:styleId="af0">
    <w:name w:val="Emphasis"/>
    <w:uiPriority w:val="20"/>
    <w:qFormat/>
    <w:rPr>
      <w:i/>
      <w:iCs/>
    </w:rPr>
  </w:style>
  <w:style w:type="character" w:styleId="af1">
    <w:name w:val="FollowedHyperlink"/>
    <w:uiPriority w:val="99"/>
    <w:semiHidden/>
    <w:unhideWhenUsed/>
    <w:qFormat/>
    <w:rPr>
      <w:color w:val="954F72"/>
      <w:u w:val="single"/>
    </w:rPr>
  </w:style>
  <w:style w:type="paragraph" w:styleId="af2">
    <w:name w:val="footer"/>
    <w:basedOn w:val="a"/>
    <w:link w:val="af3"/>
    <w:uiPriority w:val="99"/>
    <w:unhideWhenUsed/>
    <w:qFormat/>
    <w:pPr>
      <w:tabs>
        <w:tab w:val="center" w:pos="4680"/>
        <w:tab w:val="right" w:pos="9360"/>
      </w:tabs>
    </w:pPr>
  </w:style>
  <w:style w:type="paragraph" w:styleId="af4">
    <w:name w:val="header"/>
    <w:basedOn w:val="a"/>
    <w:link w:val="af5"/>
    <w:unhideWhenUsed/>
    <w:qFormat/>
    <w:pPr>
      <w:tabs>
        <w:tab w:val="center" w:pos="4680"/>
        <w:tab w:val="right" w:pos="9360"/>
      </w:tabs>
    </w:pPr>
  </w:style>
  <w:style w:type="character" w:styleId="af6">
    <w:name w:val="Hyperlink"/>
    <w:uiPriority w:val="99"/>
    <w:qFormat/>
    <w:rPr>
      <w:color w:val="0000FF"/>
      <w:u w:val="single"/>
    </w:rPr>
  </w:style>
  <w:style w:type="paragraph" w:styleId="af7">
    <w:name w:val="List"/>
    <w:basedOn w:val="a5"/>
    <w:qFormat/>
    <w:rPr>
      <w:rFonts w:cs="Lohit Devanagari"/>
    </w:rPr>
  </w:style>
  <w:style w:type="paragraph" w:styleId="21">
    <w:name w:val="List Number 2"/>
    <w:basedOn w:val="a"/>
    <w:uiPriority w:val="99"/>
    <w:semiHidden/>
    <w:unhideWhenUsed/>
    <w:qFormat/>
    <w:pPr>
      <w:ind w:left="926" w:hanging="360"/>
      <w:contextualSpacing/>
    </w:pPr>
  </w:style>
  <w:style w:type="paragraph" w:styleId="31">
    <w:name w:val="List Number 3"/>
    <w:basedOn w:val="21"/>
    <w:qFormat/>
    <w:pPr>
      <w:tabs>
        <w:tab w:val="left" w:pos="1304"/>
      </w:tabs>
      <w:suppressAutoHyphens w:val="0"/>
      <w:spacing w:after="120" w:line="259" w:lineRule="auto"/>
      <w:ind w:left="1304" w:hanging="1304"/>
      <w:jc w:val="both"/>
    </w:pPr>
    <w:rPr>
      <w:rFonts w:ascii="Arial" w:eastAsiaTheme="minorHAnsi" w:hAnsi="Arial" w:cstheme="minorBidi"/>
      <w:szCs w:val="22"/>
      <w:lang w:val="en-US" w:eastAsia="ja-JP"/>
    </w:rPr>
  </w:style>
  <w:style w:type="paragraph" w:styleId="af8">
    <w:name w:val="Normal (Web)"/>
    <w:basedOn w:val="a"/>
    <w:uiPriority w:val="99"/>
    <w:unhideWhenUsed/>
    <w:qFormat/>
    <w:pPr>
      <w:spacing w:beforeAutospacing="1" w:afterAutospacing="1"/>
    </w:pPr>
    <w:rPr>
      <w:rFonts w:ascii="Times New Roman" w:eastAsia="Times New Roman" w:hAnsi="Times New Roman"/>
      <w:sz w:val="24"/>
      <w:lang w:val="en-US"/>
    </w:rPr>
  </w:style>
  <w:style w:type="paragraph" w:styleId="af9">
    <w:name w:val="Plain Text"/>
    <w:basedOn w:val="a"/>
    <w:link w:val="afa"/>
    <w:uiPriority w:val="99"/>
    <w:unhideWhenUsed/>
    <w:qFormat/>
    <w:rPr>
      <w:rFonts w:ascii="Arial" w:eastAsia="MS Gothic" w:hAnsi="Arial"/>
      <w:color w:val="000000"/>
      <w:szCs w:val="20"/>
      <w:lang w:val="zh-CN" w:eastAsia="zh-CN"/>
    </w:rPr>
  </w:style>
  <w:style w:type="character" w:styleId="afb">
    <w:name w:val="Strong"/>
    <w:basedOn w:val="a0"/>
    <w:uiPriority w:val="22"/>
    <w:qFormat/>
    <w:rPr>
      <w:b/>
      <w:bCs/>
    </w:rPr>
  </w:style>
  <w:style w:type="table" w:styleId="afc">
    <w:name w:val="Table Grid"/>
    <w:aliases w:val="TableGrid"/>
    <w:basedOn w:val="a1"/>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标题 1 字符"/>
    <w:link w:val="1"/>
    <w:uiPriority w:val="9"/>
    <w:qFormat/>
    <w:rPr>
      <w:rFonts w:ascii="Arial" w:eastAsia="Batang" w:hAnsi="Arial"/>
      <w:bCs/>
      <w:kern w:val="2"/>
      <w:sz w:val="32"/>
      <w:szCs w:val="32"/>
      <w:lang w:val="en-GB" w:eastAsia="zh-CN"/>
    </w:rPr>
  </w:style>
  <w:style w:type="character" w:customStyle="1" w:styleId="20">
    <w:name w:val="标题 2 字符"/>
    <w:link w:val="2"/>
    <w:uiPriority w:val="9"/>
    <w:qFormat/>
    <w:rPr>
      <w:rFonts w:ascii="Arial" w:eastAsia="Batang" w:hAnsi="Arial"/>
      <w:bCs/>
      <w:iCs/>
      <w:sz w:val="24"/>
      <w:szCs w:val="28"/>
      <w:lang w:val="en-GB" w:eastAsia="zh-CN"/>
    </w:rPr>
  </w:style>
  <w:style w:type="character" w:customStyle="1" w:styleId="30">
    <w:name w:val="标题 3 字符"/>
    <w:link w:val="3"/>
    <w:qFormat/>
    <w:rPr>
      <w:rFonts w:ascii="Arial" w:eastAsia="Batang" w:hAnsi="Arial"/>
      <w:bCs/>
      <w:szCs w:val="26"/>
      <w:lang w:val="en-GB" w:eastAsia="zh-CN"/>
    </w:rPr>
  </w:style>
  <w:style w:type="character" w:customStyle="1" w:styleId="40">
    <w:name w:val="标题 4 字符"/>
    <w:link w:val="4"/>
    <w:qFormat/>
    <w:rPr>
      <w:rFonts w:ascii="Arial" w:eastAsia="Batang" w:hAnsi="Arial"/>
      <w:bCs/>
      <w:i/>
      <w:szCs w:val="26"/>
      <w:lang w:val="en-GB" w:eastAsia="zh-CN"/>
    </w:rPr>
  </w:style>
  <w:style w:type="character" w:customStyle="1" w:styleId="50">
    <w:name w:val="标题 5 字符"/>
    <w:link w:val="5"/>
    <w:uiPriority w:val="9"/>
    <w:qFormat/>
    <w:rPr>
      <w:rFonts w:ascii="Arial" w:eastAsia="Batang" w:hAnsi="Arial"/>
      <w:iCs/>
      <w:sz w:val="18"/>
      <w:szCs w:val="26"/>
      <w:lang w:val="en-GB" w:eastAsia="zh-CN"/>
    </w:rPr>
  </w:style>
  <w:style w:type="character" w:customStyle="1" w:styleId="60">
    <w:name w:val="标题 6 字符"/>
    <w:link w:val="6"/>
    <w:uiPriority w:val="9"/>
    <w:qFormat/>
    <w:rPr>
      <w:rFonts w:eastAsia="Batang"/>
      <w:b/>
      <w:bCs/>
      <w:i/>
      <w:szCs w:val="22"/>
      <w:lang w:val="en-GB" w:eastAsia="zh-CN"/>
    </w:rPr>
  </w:style>
  <w:style w:type="character" w:customStyle="1" w:styleId="70">
    <w:name w:val="标题 7 字符"/>
    <w:link w:val="7"/>
    <w:uiPriority w:val="9"/>
    <w:qFormat/>
    <w:rPr>
      <w:rFonts w:eastAsia="Batang"/>
      <w:sz w:val="24"/>
      <w:szCs w:val="24"/>
      <w:lang w:val="en-GB" w:eastAsia="zh-CN"/>
    </w:rPr>
  </w:style>
  <w:style w:type="character" w:customStyle="1" w:styleId="80">
    <w:name w:val="标题 8 字符"/>
    <w:link w:val="8"/>
    <w:uiPriority w:val="9"/>
    <w:qFormat/>
    <w:rPr>
      <w:rFonts w:eastAsia="Batang"/>
      <w:i/>
      <w:iCs/>
      <w:sz w:val="24"/>
      <w:szCs w:val="24"/>
      <w:lang w:val="en-GB" w:eastAsia="zh-CN"/>
    </w:rPr>
  </w:style>
  <w:style w:type="character" w:customStyle="1" w:styleId="90">
    <w:name w:val="标题 9 字符"/>
    <w:link w:val="9"/>
    <w:uiPriority w:val="9"/>
    <w:qFormat/>
    <w:rPr>
      <w:rFonts w:ascii="Arial" w:eastAsia="Batang" w:hAnsi="Arial"/>
      <w:sz w:val="22"/>
      <w:szCs w:val="22"/>
      <w:lang w:val="en-GB" w:eastAsia="zh-CN"/>
    </w:rPr>
  </w:style>
  <w:style w:type="character" w:customStyle="1" w:styleId="afa">
    <w:name w:val="纯文本 字符"/>
    <w:link w:val="af9"/>
    <w:uiPriority w:val="99"/>
    <w:qFormat/>
    <w:rPr>
      <w:rFonts w:ascii="Arial" w:eastAsia="MS Gothic" w:hAnsi="Arial" w:cs="Times New Roman"/>
      <w:color w:val="000000"/>
      <w:kern w:val="0"/>
      <w:szCs w:val="20"/>
      <w:lang w:val="zh-CN" w:eastAsia="zh-CN"/>
    </w:rPr>
  </w:style>
  <w:style w:type="character" w:customStyle="1" w:styleId="af5">
    <w:name w:val="页眉 字符"/>
    <w:link w:val="af4"/>
    <w:qFormat/>
    <w:rPr>
      <w:rFonts w:ascii="Times" w:eastAsia="Batang" w:hAnsi="Times"/>
      <w:szCs w:val="24"/>
      <w:lang w:val="en-GB" w:eastAsia="en-US"/>
    </w:rPr>
  </w:style>
  <w:style w:type="character" w:customStyle="1" w:styleId="af3">
    <w:name w:val="页脚 字符"/>
    <w:link w:val="af2"/>
    <w:uiPriority w:val="99"/>
    <w:qFormat/>
    <w:rPr>
      <w:rFonts w:ascii="Times" w:eastAsia="Batang" w:hAnsi="Times"/>
      <w:szCs w:val="24"/>
      <w:lang w:val="en-GB" w:eastAsia="en-US"/>
    </w:rPr>
  </w:style>
  <w:style w:type="character" w:customStyle="1" w:styleId="a4">
    <w:name w:val="批注框文本 字符"/>
    <w:link w:val="a3"/>
    <w:uiPriority w:val="99"/>
    <w:semiHidden/>
    <w:qFormat/>
    <w:rPr>
      <w:sz w:val="18"/>
      <w:szCs w:val="18"/>
      <w:lang w:val="en-GB" w:eastAsia="en-US"/>
    </w:rPr>
  </w:style>
  <w:style w:type="character" w:customStyle="1" w:styleId="11">
    <w:name w:val="未处理的提及1"/>
    <w:uiPriority w:val="99"/>
    <w:semiHidden/>
    <w:unhideWhenUsed/>
    <w:qFormat/>
    <w:rPr>
      <w:color w:val="605E5C"/>
      <w:shd w:val="clear" w:color="auto" w:fill="E1DFDD"/>
    </w:rPr>
  </w:style>
  <w:style w:type="character" w:customStyle="1" w:styleId="a6">
    <w:name w:val="正文文本 字符"/>
    <w:basedOn w:val="a0"/>
    <w:link w:val="a5"/>
    <w:uiPriority w:val="99"/>
    <w:qFormat/>
    <w:rPr>
      <w:rFonts w:ascii="Times" w:eastAsia="Batang" w:hAnsi="Times"/>
      <w:szCs w:val="24"/>
      <w:lang w:val="en-GB" w:eastAsia="en-US"/>
    </w:rPr>
  </w:style>
  <w:style w:type="character" w:customStyle="1" w:styleId="afd">
    <w:name w:val="列表段落 字符"/>
    <w:aliases w:val="- Bullets 字符,列出段落 字符,リスト段落 字符,?? ?? 字符,????? 字符,???? 字符,Lista1 字符,列出段落1 字符,中等深浅网格 1 - 着色 21 字符,¥ê¥¹¥È¶ÎÂä 字符,¥¡¡¡¡ì¬º¥¹¥È¶ÎÂä 字符,ÁÐ³ö¶ÎÂä 字符,列表段落1 字符,—ño’i—Ž 字符,1st level - Bullet List Paragraph 字符,Lettre d'introduction 字符,Paragrafo elenco 字符"/>
    <w:link w:val="afe"/>
    <w:uiPriority w:val="34"/>
    <w:qFormat/>
    <w:locked/>
    <w:rPr>
      <w:rFonts w:ascii="Times" w:eastAsia="Batang" w:hAnsi="Times"/>
      <w:szCs w:val="24"/>
      <w:lang w:val="en-GB" w:eastAsia="en-US"/>
    </w:rPr>
  </w:style>
  <w:style w:type="paragraph" w:styleId="afe">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列表段"/>
    <w:basedOn w:val="a"/>
    <w:link w:val="afd"/>
    <w:uiPriority w:val="34"/>
    <w:qFormat/>
    <w:pPr>
      <w:ind w:firstLine="420"/>
    </w:pPr>
  </w:style>
  <w:style w:type="character" w:customStyle="1" w:styleId="proposal1">
    <w:name w:val="proposal 字符1"/>
    <w:link w:val="proposal0"/>
    <w:qFormat/>
    <w:rPr>
      <w:rFonts w:ascii="Times New Roman" w:eastAsia="宋体" w:hAnsi="Times New Roman"/>
      <w:b/>
    </w:rPr>
  </w:style>
  <w:style w:type="paragraph" w:customStyle="1" w:styleId="proposal0">
    <w:name w:val="proposal"/>
    <w:basedOn w:val="a5"/>
    <w:next w:val="a"/>
    <w:link w:val="proposal1"/>
    <w:qFormat/>
    <w:pPr>
      <w:spacing w:before="50" w:after="50"/>
      <w:jc w:val="both"/>
    </w:pPr>
    <w:rPr>
      <w:rFonts w:ascii="Times New Roman" w:eastAsia="宋体" w:hAnsi="Times New Roman"/>
      <w:b/>
      <w:szCs w:val="20"/>
      <w:lang w:val="en-US" w:eastAsia="zh-CN"/>
    </w:rPr>
  </w:style>
  <w:style w:type="character" w:customStyle="1" w:styleId="observation1">
    <w:name w:val="observation 字符"/>
    <w:basedOn w:val="proposal1"/>
    <w:link w:val="observation"/>
    <w:qFormat/>
    <w:rPr>
      <w:rFonts w:ascii="Times New Roman" w:eastAsiaTheme="minorEastAsia" w:hAnsi="Times New Roman"/>
      <w:b/>
      <w:iCs/>
      <w:lang w:eastAsia="zh-CN"/>
    </w:rPr>
  </w:style>
  <w:style w:type="paragraph" w:customStyle="1" w:styleId="observation">
    <w:name w:val="observation"/>
    <w:basedOn w:val="proposal0"/>
    <w:link w:val="observation1"/>
    <w:qFormat/>
    <w:pPr>
      <w:numPr>
        <w:numId w:val="2"/>
      </w:numPr>
      <w:tabs>
        <w:tab w:val="left" w:pos="322"/>
      </w:tabs>
      <w:spacing w:before="120" w:after="120"/>
      <w:ind w:left="1325" w:hanging="1325"/>
      <w:jc w:val="left"/>
    </w:pPr>
    <w:rPr>
      <w:rFonts w:eastAsiaTheme="minorEastAsia"/>
      <w:iCs/>
    </w:rPr>
  </w:style>
  <w:style w:type="character" w:customStyle="1" w:styleId="a8">
    <w:name w:val="题注 字符"/>
    <w:link w:val="a7"/>
    <w:uiPriority w:val="99"/>
    <w:qFormat/>
    <w:locked/>
    <w:rPr>
      <w:rFonts w:ascii="CG Times (WN)" w:eastAsia="宋体" w:hAnsi="CG Times (WN)"/>
      <w:b/>
      <w:lang w:val="en-GB" w:eastAsia="en-US"/>
    </w:rPr>
  </w:style>
  <w:style w:type="character" w:customStyle="1" w:styleId="3GPPNormalTextChar">
    <w:name w:val="3GPP Normal Text Char"/>
    <w:link w:val="3GPPNormalText"/>
    <w:qFormat/>
    <w:rPr>
      <w:rFonts w:ascii="Times New Roman" w:eastAsia="MS Mincho" w:hAnsi="Times New Roman"/>
      <w:sz w:val="22"/>
      <w:szCs w:val="24"/>
      <w:lang w:eastAsia="en-US"/>
    </w:rPr>
  </w:style>
  <w:style w:type="paragraph" w:customStyle="1" w:styleId="3GPPNormalText">
    <w:name w:val="3GPP Normal Text"/>
    <w:basedOn w:val="a5"/>
    <w:link w:val="3GPPNormalTextChar"/>
    <w:qFormat/>
    <w:pPr>
      <w:spacing w:line="259" w:lineRule="auto"/>
      <w:jc w:val="both"/>
    </w:pPr>
    <w:rPr>
      <w:rFonts w:ascii="Times New Roman" w:eastAsia="MS Mincho" w:hAnsi="Times New Roman"/>
      <w:sz w:val="22"/>
      <w:lang w:val="en-US"/>
    </w:rPr>
  </w:style>
  <w:style w:type="character" w:customStyle="1" w:styleId="ab">
    <w:name w:val="批注文字 字符"/>
    <w:basedOn w:val="a0"/>
    <w:link w:val="aa"/>
    <w:uiPriority w:val="99"/>
    <w:qFormat/>
    <w:rPr>
      <w:rFonts w:ascii="Times" w:eastAsia="Batang" w:hAnsi="Times"/>
      <w:szCs w:val="24"/>
      <w:lang w:val="en-GB" w:eastAsia="en-US"/>
    </w:rPr>
  </w:style>
  <w:style w:type="character" w:customStyle="1" w:styleId="12">
    <w:name w:val="列表段落 字符1"/>
    <w:uiPriority w:val="34"/>
    <w:qFormat/>
    <w:rPr>
      <w:rFonts w:ascii="Times" w:eastAsia="Batang" w:hAnsi="Times"/>
      <w:szCs w:val="24"/>
      <w:lang w:val="en-GB" w:eastAsia="zh-CN"/>
    </w:rPr>
  </w:style>
  <w:style w:type="character" w:customStyle="1" w:styleId="0MaintextChar">
    <w:name w:val="0 Main text Char"/>
    <w:link w:val="0Maintext"/>
    <w:qFormat/>
    <w:locked/>
    <w:rPr>
      <w:rFonts w:ascii="Times New Roman" w:hAnsi="Times New Roman"/>
      <w:lang w:val="en-GB" w:eastAsia="en-US"/>
    </w:rPr>
  </w:style>
  <w:style w:type="paragraph" w:customStyle="1" w:styleId="0Maintext">
    <w:name w:val="0 Main text"/>
    <w:basedOn w:val="a"/>
    <w:link w:val="0MaintextChar"/>
    <w:qFormat/>
    <w:pPr>
      <w:suppressAutoHyphens w:val="0"/>
      <w:ind w:firstLine="340"/>
      <w:jc w:val="both"/>
    </w:pPr>
    <w:rPr>
      <w:rFonts w:ascii="Times New Roman" w:eastAsia="Malgun Gothic" w:hAnsi="Times New Roman"/>
      <w:szCs w:val="20"/>
    </w:rPr>
  </w:style>
  <w:style w:type="character" w:customStyle="1" w:styleId="normaltextrun">
    <w:name w:val="normaltextrun"/>
    <w:basedOn w:val="a0"/>
    <w:qFormat/>
  </w:style>
  <w:style w:type="character" w:customStyle="1" w:styleId="ProposalChar">
    <w:name w:val="Proposal Char"/>
    <w:basedOn w:val="a0"/>
    <w:link w:val="Proposal"/>
    <w:qFormat/>
    <w:rPr>
      <w:rFonts w:ascii="Arial" w:eastAsiaTheme="minorHAnsi" w:hAnsi="Arial" w:cstheme="minorBidi"/>
      <w:b/>
      <w:bCs/>
      <w:szCs w:val="22"/>
      <w:lang w:eastAsia="zh-CN"/>
    </w:rPr>
  </w:style>
  <w:style w:type="paragraph" w:customStyle="1" w:styleId="Proposal">
    <w:name w:val="Proposal"/>
    <w:basedOn w:val="a5"/>
    <w:link w:val="ProposalChar"/>
    <w:qFormat/>
    <w:pPr>
      <w:numPr>
        <w:numId w:val="3"/>
      </w:numPr>
      <w:tabs>
        <w:tab w:val="left" w:pos="360"/>
        <w:tab w:val="left" w:pos="432"/>
        <w:tab w:val="left" w:pos="1701"/>
      </w:tabs>
      <w:spacing w:line="259" w:lineRule="auto"/>
      <w:ind w:left="1701" w:hanging="1701"/>
      <w:jc w:val="both"/>
    </w:pPr>
    <w:rPr>
      <w:rFonts w:ascii="Arial" w:eastAsiaTheme="minorHAnsi" w:hAnsi="Arial" w:cstheme="minorBidi"/>
      <w:b/>
      <w:bCs/>
      <w:szCs w:val="22"/>
      <w:lang w:val="en-US" w:eastAsia="zh-CN"/>
    </w:rPr>
  </w:style>
  <w:style w:type="character" w:customStyle="1" w:styleId="UnresolvedMention1">
    <w:name w:val="Unresolved Mention1"/>
    <w:basedOn w:val="a0"/>
    <w:uiPriority w:val="99"/>
    <w:semiHidden/>
    <w:unhideWhenUsed/>
    <w:qFormat/>
    <w:rPr>
      <w:color w:val="605E5C"/>
      <w:shd w:val="clear" w:color="auto" w:fill="E1DFDD"/>
    </w:rPr>
  </w:style>
  <w:style w:type="character" w:customStyle="1" w:styleId="cf01">
    <w:name w:val="cf01"/>
    <w:basedOn w:val="a0"/>
    <w:qFormat/>
    <w:rPr>
      <w:rFonts w:ascii="Segoe UI" w:hAnsi="Segoe UI" w:cs="Segoe UI"/>
      <w:sz w:val="18"/>
      <w:szCs w:val="18"/>
    </w:rPr>
  </w:style>
  <w:style w:type="character" w:customStyle="1" w:styleId="13">
    <w:name w:val="@他1"/>
    <w:basedOn w:val="a0"/>
    <w:uiPriority w:val="99"/>
    <w:unhideWhenUsed/>
    <w:qFormat/>
    <w:rPr>
      <w:color w:val="2B579A"/>
      <w:shd w:val="clear" w:color="auto" w:fill="E1DFDD"/>
    </w:rPr>
  </w:style>
  <w:style w:type="character" w:customStyle="1" w:styleId="af">
    <w:name w:val="文档结构图 字符"/>
    <w:basedOn w:val="a0"/>
    <w:link w:val="ae"/>
    <w:uiPriority w:val="99"/>
    <w:semiHidden/>
    <w:qFormat/>
    <w:rPr>
      <w:rFonts w:ascii="Tahoma" w:eastAsia="Batang" w:hAnsi="Tahoma" w:cs="Tahoma"/>
      <w:sz w:val="16"/>
      <w:szCs w:val="16"/>
      <w:lang w:val="en-GB" w:eastAsia="en-US"/>
    </w:rPr>
  </w:style>
  <w:style w:type="character" w:styleId="aff">
    <w:name w:val="Placeholder Text"/>
    <w:basedOn w:val="a0"/>
    <w:uiPriority w:val="99"/>
    <w:unhideWhenUsed/>
    <w:qFormat/>
    <w:rPr>
      <w:color w:val="808080"/>
    </w:rPr>
  </w:style>
  <w:style w:type="character" w:customStyle="1" w:styleId="grame">
    <w:name w:val="grame"/>
    <w:basedOn w:val="a0"/>
    <w:qFormat/>
  </w:style>
  <w:style w:type="character" w:customStyle="1" w:styleId="spelle">
    <w:name w:val="spelle"/>
    <w:basedOn w:val="a0"/>
    <w:qFormat/>
  </w:style>
  <w:style w:type="character" w:customStyle="1" w:styleId="ad">
    <w:name w:val="批注主题 字符"/>
    <w:basedOn w:val="ab"/>
    <w:link w:val="ac"/>
    <w:uiPriority w:val="99"/>
    <w:semiHidden/>
    <w:qFormat/>
    <w:rPr>
      <w:rFonts w:ascii="Times" w:eastAsia="Batang" w:hAnsi="Times"/>
      <w:b/>
      <w:bCs/>
      <w:szCs w:val="24"/>
      <w:lang w:val="en-GB" w:eastAsia="en-US"/>
    </w:rPr>
  </w:style>
  <w:style w:type="character" w:customStyle="1" w:styleId="B1Char">
    <w:name w:val="B1 Char"/>
    <w:link w:val="B1"/>
    <w:qFormat/>
    <w:rPr>
      <w:rFonts w:ascii="Tms Rmn" w:eastAsia="Times" w:hAnsi="Tms Rmn"/>
      <w:lang w:val="en-GB"/>
    </w:rPr>
  </w:style>
  <w:style w:type="paragraph" w:customStyle="1" w:styleId="B1">
    <w:name w:val="B1"/>
    <w:basedOn w:val="af7"/>
    <w:link w:val="B1Char"/>
    <w:qFormat/>
    <w:pPr>
      <w:suppressAutoHyphens w:val="0"/>
      <w:spacing w:after="180"/>
      <w:ind w:left="568" w:hanging="284"/>
    </w:pPr>
    <w:rPr>
      <w:rFonts w:ascii="Tms Rmn" w:eastAsia="Times" w:hAnsi="Tms Rmn" w:cs="Times New Roman"/>
      <w:szCs w:val="20"/>
    </w:rPr>
  </w:style>
  <w:style w:type="character" w:customStyle="1" w:styleId="TACChar">
    <w:name w:val="TAC Char"/>
    <w:basedOn w:val="a0"/>
    <w:link w:val="TAC"/>
    <w:qFormat/>
    <w:rPr>
      <w:rFonts w:ascii="Arial" w:eastAsia="Times New Roman" w:hAnsi="Arial"/>
      <w:sz w:val="18"/>
      <w:lang w:val="en-GB" w:eastAsia="ja-JP"/>
    </w:rPr>
  </w:style>
  <w:style w:type="paragraph" w:customStyle="1" w:styleId="TAC">
    <w:name w:val="TAC"/>
    <w:basedOn w:val="a"/>
    <w:link w:val="TACChar"/>
    <w:qFormat/>
    <w:pPr>
      <w:keepNext/>
      <w:keepLines/>
      <w:suppressAutoHyphens w:val="0"/>
      <w:spacing w:before="120"/>
      <w:jc w:val="center"/>
      <w:textAlignment w:val="baseline"/>
    </w:pPr>
    <w:rPr>
      <w:rFonts w:ascii="Arial" w:eastAsia="Times New Roman" w:hAnsi="Arial"/>
      <w:sz w:val="18"/>
      <w:szCs w:val="20"/>
      <w:lang w:eastAsia="ja-JP"/>
    </w:rPr>
  </w:style>
  <w:style w:type="character" w:customStyle="1" w:styleId="TAHCar">
    <w:name w:val="TAH Car"/>
    <w:link w:val="TAH"/>
    <w:qFormat/>
    <w:rPr>
      <w:rFonts w:ascii="Arial" w:eastAsia="Malgun Gothic" w:hAnsi="Arial"/>
      <w:b/>
      <w:color w:val="000000"/>
      <w:sz w:val="18"/>
      <w:lang w:val="en-GB" w:eastAsia="ja-JP"/>
    </w:rPr>
  </w:style>
  <w:style w:type="paragraph" w:customStyle="1" w:styleId="TAH">
    <w:name w:val="TAH"/>
    <w:basedOn w:val="TAC"/>
    <w:link w:val="TAHCar"/>
    <w:qFormat/>
    <w:pPr>
      <w:overflowPunct w:val="0"/>
      <w:textAlignment w:val="auto"/>
    </w:pPr>
    <w:rPr>
      <w:rFonts w:eastAsia="Malgun Gothic"/>
      <w:b/>
      <w:color w:val="000000"/>
    </w:rPr>
  </w:style>
  <w:style w:type="character" w:customStyle="1" w:styleId="LineNumbering">
    <w:name w:val="Line Numbering"/>
    <w:qFormat/>
  </w:style>
  <w:style w:type="character" w:customStyle="1" w:styleId="mm-editor-clipboard">
    <w:name w:val="mm-editor-clipboard"/>
    <w:basedOn w:val="a0"/>
    <w:qFormat/>
  </w:style>
  <w:style w:type="character" w:customStyle="1" w:styleId="3GPPTextChar">
    <w:name w:val="3GPP Text Char"/>
    <w:link w:val="3GPPText"/>
    <w:qFormat/>
    <w:locked/>
    <w:rPr>
      <w:sz w:val="22"/>
    </w:rPr>
  </w:style>
  <w:style w:type="paragraph" w:customStyle="1" w:styleId="3GPPText">
    <w:name w:val="3GPP Text"/>
    <w:basedOn w:val="a"/>
    <w:link w:val="3GPPTextChar"/>
    <w:qFormat/>
    <w:pPr>
      <w:suppressAutoHyphens w:val="0"/>
      <w:overflowPunct w:val="0"/>
      <w:spacing w:before="120" w:after="120"/>
      <w:ind w:firstLine="567"/>
      <w:jc w:val="both"/>
    </w:pPr>
    <w:rPr>
      <w:rFonts w:ascii="Times New Roman" w:eastAsia="宋体" w:hAnsi="Times New Roman"/>
      <w:sz w:val="22"/>
      <w:szCs w:val="20"/>
      <w:lang w:val="en-US" w:eastAsia="zh-CN"/>
    </w:rPr>
  </w:style>
  <w:style w:type="character" w:customStyle="1" w:styleId="ObservationChar">
    <w:name w:val="Observation Char"/>
    <w:link w:val="Observation0"/>
    <w:qFormat/>
    <w:locked/>
    <w:rPr>
      <w:rFonts w:ascii="Arial" w:eastAsiaTheme="minorHAnsi" w:hAnsi="Arial" w:cstheme="minorBidi"/>
      <w:b/>
      <w:bCs/>
      <w:szCs w:val="22"/>
      <w:lang w:eastAsia="ja-JP"/>
    </w:rPr>
  </w:style>
  <w:style w:type="paragraph" w:customStyle="1" w:styleId="Observation0">
    <w:name w:val="Observation"/>
    <w:basedOn w:val="Proposal"/>
    <w:link w:val="ObservationChar"/>
    <w:qFormat/>
    <w:pPr>
      <w:numPr>
        <w:numId w:val="4"/>
      </w:numPr>
      <w:tabs>
        <w:tab w:val="clear" w:pos="360"/>
        <w:tab w:val="clear" w:pos="432"/>
      </w:tabs>
      <w:suppressAutoHyphens w:val="0"/>
    </w:pPr>
    <w:rPr>
      <w:lang w:eastAsia="ja-JP"/>
    </w:rPr>
  </w:style>
  <w:style w:type="character" w:customStyle="1" w:styleId="ReferenceChar">
    <w:name w:val="Reference Char"/>
    <w:basedOn w:val="a0"/>
    <w:link w:val="Reference"/>
    <w:qFormat/>
    <w:locked/>
    <w:rPr>
      <w:rFonts w:ascii="Arial" w:eastAsiaTheme="minorHAnsi" w:hAnsi="Arial" w:cstheme="minorBidi"/>
      <w:szCs w:val="22"/>
      <w:lang w:eastAsia="zh-CN"/>
    </w:rPr>
  </w:style>
  <w:style w:type="paragraph" w:customStyle="1" w:styleId="Reference">
    <w:name w:val="Reference"/>
    <w:basedOn w:val="a5"/>
    <w:link w:val="ReferenceChar"/>
    <w:qFormat/>
    <w:locked/>
    <w:pPr>
      <w:numPr>
        <w:numId w:val="5"/>
      </w:numPr>
      <w:suppressAutoHyphens w:val="0"/>
      <w:spacing w:line="259" w:lineRule="auto"/>
      <w:jc w:val="both"/>
    </w:pPr>
    <w:rPr>
      <w:rFonts w:ascii="Arial" w:eastAsiaTheme="minorHAnsi" w:hAnsi="Arial" w:cstheme="minorBidi"/>
      <w:szCs w:val="22"/>
      <w:lang w:val="en-US" w:eastAsia="zh-CN"/>
    </w:rPr>
  </w:style>
  <w:style w:type="character" w:customStyle="1" w:styleId="14">
    <w:name w:val="멘션1"/>
    <w:basedOn w:val="a0"/>
    <w:uiPriority w:val="99"/>
    <w:unhideWhenUsed/>
    <w:qFormat/>
    <w:rPr>
      <w:color w:val="2B579A"/>
      <w:shd w:val="clear" w:color="auto" w:fill="E1DFDD"/>
    </w:rPr>
  </w:style>
  <w:style w:type="character" w:customStyle="1" w:styleId="text-only">
    <w:name w:val="text-only"/>
    <w:basedOn w:val="a0"/>
    <w:qFormat/>
  </w:style>
  <w:style w:type="character" w:customStyle="1" w:styleId="vlist-s">
    <w:name w:val="vlist-s"/>
    <w:basedOn w:val="a0"/>
    <w:qFormat/>
  </w:style>
  <w:style w:type="paragraph" w:customStyle="1" w:styleId="Heading">
    <w:name w:val="Heading"/>
    <w:basedOn w:val="a"/>
    <w:next w:val="a5"/>
    <w:qFormat/>
    <w:pPr>
      <w:keepNext/>
      <w:spacing w:before="240" w:after="120"/>
    </w:pPr>
    <w:rPr>
      <w:rFonts w:ascii="Liberation Sans" w:eastAsia="Noto Sans CJK SC" w:hAnsi="Liberation Sans" w:cs="Lohit Devanagari"/>
      <w:sz w:val="28"/>
      <w:szCs w:val="28"/>
    </w:rPr>
  </w:style>
  <w:style w:type="paragraph" w:customStyle="1" w:styleId="Index">
    <w:name w:val="Index"/>
    <w:basedOn w:val="a"/>
    <w:qFormat/>
    <w:pPr>
      <w:suppressLineNumbers/>
    </w:pPr>
    <w:rPr>
      <w:rFonts w:cs="Lohit Devanagari"/>
    </w:rPr>
  </w:style>
  <w:style w:type="paragraph" w:customStyle="1" w:styleId="HeaderandFooter">
    <w:name w:val="Header and Footer"/>
    <w:basedOn w:val="a"/>
    <w:qFormat/>
  </w:style>
  <w:style w:type="paragraph" w:customStyle="1" w:styleId="References">
    <w:name w:val="References"/>
    <w:basedOn w:val="a"/>
    <w:qFormat/>
    <w:pPr>
      <w:numPr>
        <w:ilvl w:val="2"/>
        <w:numId w:val="6"/>
      </w:numPr>
    </w:pPr>
    <w:rPr>
      <w:rFonts w:ascii="Times New Roman" w:eastAsia="Times New Roman" w:hAnsi="Times New Roman"/>
      <w:lang w:val="en-US"/>
    </w:rPr>
  </w:style>
  <w:style w:type="paragraph" w:customStyle="1" w:styleId="Revision1">
    <w:name w:val="Revision1"/>
    <w:uiPriority w:val="99"/>
    <w:semiHidden/>
    <w:qFormat/>
    <w:pPr>
      <w:suppressAutoHyphens/>
    </w:pPr>
    <w:rPr>
      <w:rFonts w:ascii="Times" w:eastAsia="Batang" w:hAnsi="Times"/>
      <w:szCs w:val="24"/>
      <w:lang w:val="en-GB" w:eastAsia="en-US"/>
    </w:rPr>
  </w:style>
  <w:style w:type="paragraph" w:customStyle="1" w:styleId="TableContents">
    <w:name w:val="Table Contents"/>
    <w:basedOn w:val="a"/>
    <w:qFormat/>
    <w:pPr>
      <w:widowControl w:val="0"/>
      <w:suppressLineNumbers/>
    </w:pPr>
  </w:style>
  <w:style w:type="paragraph" w:customStyle="1" w:styleId="TableHeading">
    <w:name w:val="Table Heading"/>
    <w:basedOn w:val="TableContents"/>
    <w:qFormat/>
    <w:pPr>
      <w:jc w:val="center"/>
    </w:pPr>
    <w:rPr>
      <w:b/>
      <w:bCs/>
    </w:rPr>
  </w:style>
  <w:style w:type="paragraph" w:customStyle="1" w:styleId="paragraph">
    <w:name w:val="paragraph"/>
    <w:basedOn w:val="a"/>
    <w:qFormat/>
    <w:pPr>
      <w:suppressAutoHyphens w:val="0"/>
      <w:spacing w:beforeAutospacing="1" w:afterAutospacing="1"/>
    </w:pPr>
    <w:rPr>
      <w:rFonts w:ascii="Times New Roman" w:eastAsia="Times New Roman" w:hAnsi="Times New Roman"/>
      <w:sz w:val="24"/>
      <w:lang w:val="en-US"/>
    </w:rPr>
  </w:style>
  <w:style w:type="paragraph" w:customStyle="1" w:styleId="15">
    <w:name w:val="修订1"/>
    <w:uiPriority w:val="99"/>
    <w:unhideWhenUsed/>
    <w:qFormat/>
    <w:pPr>
      <w:suppressAutoHyphens/>
    </w:pPr>
    <w:rPr>
      <w:rFonts w:ascii="Times" w:eastAsia="Batang" w:hAnsi="Times"/>
      <w:szCs w:val="24"/>
      <w:lang w:val="en-GB" w:eastAsia="en-US"/>
    </w:rPr>
  </w:style>
  <w:style w:type="paragraph" w:customStyle="1" w:styleId="pf0">
    <w:name w:val="pf0"/>
    <w:basedOn w:val="a"/>
    <w:qFormat/>
    <w:pPr>
      <w:suppressAutoHyphens w:val="0"/>
      <w:spacing w:beforeAutospacing="1" w:afterAutospacing="1"/>
    </w:pPr>
    <w:rPr>
      <w:rFonts w:ascii="Times New Roman" w:eastAsia="Times New Roman" w:hAnsi="Times New Roman"/>
      <w:sz w:val="24"/>
      <w:lang w:val="en-US"/>
    </w:rPr>
  </w:style>
  <w:style w:type="paragraph" w:customStyle="1" w:styleId="22">
    <w:name w:val="修订2"/>
    <w:uiPriority w:val="99"/>
    <w:semiHidden/>
    <w:qFormat/>
    <w:pPr>
      <w:suppressAutoHyphens/>
    </w:pPr>
    <w:rPr>
      <w:rFonts w:ascii="Times" w:eastAsia="Batang" w:hAnsi="Times"/>
      <w:szCs w:val="24"/>
      <w:lang w:val="en-GB" w:eastAsia="en-US"/>
    </w:rPr>
  </w:style>
  <w:style w:type="paragraph" w:customStyle="1" w:styleId="Revision2">
    <w:name w:val="Revision2"/>
    <w:uiPriority w:val="99"/>
    <w:semiHidden/>
    <w:qFormat/>
    <w:pPr>
      <w:suppressAutoHyphens/>
    </w:pPr>
    <w:rPr>
      <w:rFonts w:ascii="Times" w:eastAsia="Batang" w:hAnsi="Times"/>
      <w:szCs w:val="24"/>
      <w:lang w:val="en-GB" w:eastAsia="en-US"/>
    </w:rPr>
  </w:style>
  <w:style w:type="paragraph" w:customStyle="1" w:styleId="EQ">
    <w:name w:val="EQ"/>
    <w:basedOn w:val="a"/>
    <w:next w:val="a"/>
    <w:qFormat/>
    <w:pPr>
      <w:keepLines/>
      <w:tabs>
        <w:tab w:val="center" w:pos="4536"/>
        <w:tab w:val="right" w:pos="9072"/>
      </w:tabs>
      <w:suppressAutoHyphens w:val="0"/>
      <w:spacing w:after="180"/>
    </w:pPr>
    <w:rPr>
      <w:rFonts w:ascii="Times New Roman" w:eastAsiaTheme="minorEastAsia" w:hAnsi="Times New Roman"/>
      <w:szCs w:val="20"/>
    </w:rPr>
  </w:style>
  <w:style w:type="paragraph" w:customStyle="1" w:styleId="16">
    <w:name w:val="変更箇所1"/>
    <w:uiPriority w:val="99"/>
    <w:unhideWhenUsed/>
    <w:qFormat/>
    <w:pPr>
      <w:suppressAutoHyphens/>
    </w:pPr>
    <w:rPr>
      <w:rFonts w:ascii="Times" w:eastAsia="Batang" w:hAnsi="Times"/>
      <w:szCs w:val="24"/>
      <w:lang w:val="en-GB" w:eastAsia="en-US"/>
    </w:rPr>
  </w:style>
  <w:style w:type="paragraph" w:customStyle="1" w:styleId="FrameContents">
    <w:name w:val="Frame Contents"/>
    <w:basedOn w:val="a"/>
    <w:qFormat/>
  </w:style>
  <w:style w:type="paragraph" w:customStyle="1" w:styleId="TdocHeader2">
    <w:name w:val="Tdoc_Header_2"/>
    <w:basedOn w:val="a"/>
    <w:qFormat/>
    <w:pPr>
      <w:widowControl w:val="0"/>
      <w:tabs>
        <w:tab w:val="left" w:pos="1701"/>
        <w:tab w:val="right" w:pos="9072"/>
        <w:tab w:val="right" w:pos="10206"/>
      </w:tabs>
      <w:suppressAutoHyphens w:val="0"/>
      <w:spacing w:after="120"/>
      <w:jc w:val="both"/>
    </w:pPr>
    <w:rPr>
      <w:rFonts w:ascii="Arial" w:hAnsi="Arial"/>
      <w:b/>
      <w:sz w:val="18"/>
      <w:szCs w:val="20"/>
    </w:rPr>
  </w:style>
  <w:style w:type="paragraph" w:customStyle="1" w:styleId="ace-line">
    <w:name w:val="ace-line"/>
    <w:basedOn w:val="a"/>
    <w:qFormat/>
    <w:pPr>
      <w:suppressAutoHyphens w:val="0"/>
      <w:spacing w:beforeAutospacing="1" w:afterAutospacing="1"/>
    </w:pPr>
    <w:rPr>
      <w:rFonts w:ascii="宋体" w:eastAsia="宋体" w:hAnsi="宋体" w:cs="宋体"/>
      <w:sz w:val="24"/>
      <w:lang w:val="en-US" w:eastAsia="zh-CN"/>
    </w:rPr>
  </w:style>
  <w:style w:type="paragraph" w:customStyle="1" w:styleId="32">
    <w:name w:val="修订3"/>
    <w:uiPriority w:val="99"/>
    <w:unhideWhenUsed/>
    <w:qFormat/>
    <w:pPr>
      <w:suppressAutoHyphens/>
    </w:pPr>
    <w:rPr>
      <w:rFonts w:ascii="Times" w:eastAsia="Batang" w:hAnsi="Times"/>
      <w:szCs w:val="24"/>
      <w:lang w:val="en-GB" w:eastAsia="en-US"/>
    </w:rPr>
  </w:style>
  <w:style w:type="table" w:customStyle="1" w:styleId="PlainTable21">
    <w:name w:val="Plain Table 21"/>
    <w:basedOn w:val="a1"/>
    <w:uiPriority w:val="42"/>
    <w:qFormat/>
    <w:rPr>
      <w:rFonts w:asciiTheme="minorHAnsi" w:eastAsiaTheme="minorEastAsia" w:hAnsiTheme="minorHAnsi" w:cstheme="minorBidi"/>
      <w:sz w:val="22"/>
      <w:szCs w:val="22"/>
      <w:lang w:val="en-GB"/>
    </w:rPr>
    <w:tblPr>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000000" w:themeColor="text1"/>
        </w:tcBorders>
      </w:tcPr>
    </w:tblStylePr>
    <w:tblStylePr w:type="lastRow">
      <w:rPr>
        <w:b/>
        <w:bCs/>
      </w:rPr>
      <w:tblPr/>
      <w:tcPr>
        <w:tcBorders>
          <w:top w:val="single" w:sz="4" w:space="0" w:color="000000" w:themeColor="text1"/>
        </w:tcBorders>
      </w:tcPr>
    </w:tblStylePr>
    <w:tblStylePr w:type="firstCol">
      <w:rPr>
        <w:b/>
        <w:bCs/>
      </w:rPr>
    </w:tblStylePr>
    <w:tblStylePr w:type="lastCol">
      <w:rPr>
        <w:b/>
        <w:bCs/>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51">
    <w:name w:val="网格型5"/>
    <w:basedOn w:val="a1"/>
    <w:qFormat/>
    <w:pPr>
      <w:spacing w:after="120"/>
      <w:jc w:val="both"/>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a1"/>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qFormat/>
    <w:locked/>
    <w:rPr>
      <w:rFonts w:ascii="CG Times (WN)" w:eastAsia="宋体" w:hAnsi="CG Times (WN)"/>
      <w:b/>
      <w:lang w:val="en-GB" w:eastAsia="en-US"/>
    </w:rPr>
  </w:style>
  <w:style w:type="character" w:customStyle="1" w:styleId="UnresolvedMention2">
    <w:name w:val="Unresolved Mention2"/>
    <w:basedOn w:val="a0"/>
    <w:uiPriority w:val="99"/>
    <w:semiHidden/>
    <w:unhideWhenUsed/>
    <w:qFormat/>
    <w:rPr>
      <w:color w:val="605E5C"/>
      <w:shd w:val="clear" w:color="auto" w:fill="E1DFDD"/>
    </w:rPr>
  </w:style>
  <w:style w:type="paragraph" w:customStyle="1" w:styleId="17">
    <w:name w:val="수정1"/>
    <w:hidden/>
    <w:uiPriority w:val="99"/>
    <w:unhideWhenUsed/>
    <w:qFormat/>
    <w:rPr>
      <w:rFonts w:ascii="Times" w:eastAsia="Batang" w:hAnsi="Times"/>
      <w:szCs w:val="24"/>
      <w:lang w:val="en-GB" w:eastAsia="en-US"/>
    </w:rPr>
  </w:style>
  <w:style w:type="character" w:customStyle="1" w:styleId="18">
    <w:name w:val="批注文字 字符1"/>
    <w:uiPriority w:val="99"/>
    <w:qFormat/>
    <w:rPr>
      <w:rFonts w:ascii="Times New Roman" w:hAnsi="Times New Roman"/>
      <w:lang w:val="en-GB"/>
    </w:rPr>
  </w:style>
  <w:style w:type="paragraph" w:customStyle="1" w:styleId="TAL">
    <w:name w:val="TAL"/>
    <w:basedOn w:val="a"/>
    <w:link w:val="TALChar"/>
    <w:qFormat/>
    <w:pPr>
      <w:keepNext/>
      <w:keepLines/>
      <w:suppressAutoHyphens w:val="0"/>
    </w:pPr>
    <w:rPr>
      <w:rFonts w:ascii="Arial" w:eastAsiaTheme="minorEastAsia" w:hAnsi="Arial"/>
      <w:sz w:val="18"/>
      <w:szCs w:val="20"/>
    </w:rPr>
  </w:style>
  <w:style w:type="character" w:customStyle="1" w:styleId="TALChar">
    <w:name w:val="TAL Char"/>
    <w:link w:val="TAL"/>
    <w:qFormat/>
    <w:rPr>
      <w:rFonts w:ascii="Arial" w:eastAsiaTheme="minorEastAsia" w:hAnsi="Arial"/>
      <w:sz w:val="18"/>
      <w:lang w:val="en-GB"/>
    </w:rPr>
  </w:style>
  <w:style w:type="paragraph" w:customStyle="1" w:styleId="ZH">
    <w:name w:val="ZH"/>
    <w:qFormat/>
    <w:locked/>
    <w:pPr>
      <w:framePr w:wrap="notBeside" w:vAnchor="page" w:hAnchor="margin" w:xAlign="center" w:y="6805"/>
      <w:widowControl w:val="0"/>
      <w:numPr>
        <w:numId w:val="7"/>
      </w:numPr>
      <w:overflowPunct w:val="0"/>
      <w:autoSpaceDE w:val="0"/>
      <w:autoSpaceDN w:val="0"/>
      <w:adjustRightInd w:val="0"/>
      <w:textAlignment w:val="baseline"/>
    </w:pPr>
    <w:rPr>
      <w:rFonts w:ascii="Arial" w:hAnsi="Arial"/>
      <w:lang w:val="en-GB" w:eastAsia="ja-JP"/>
    </w:rPr>
  </w:style>
  <w:style w:type="paragraph" w:customStyle="1" w:styleId="MTDisplayEquation">
    <w:name w:val="MTDisplayEquation"/>
    <w:basedOn w:val="a"/>
    <w:next w:val="a"/>
    <w:link w:val="MTDisplayEquationChar"/>
    <w:qFormat/>
    <w:pPr>
      <w:tabs>
        <w:tab w:val="center" w:pos="4680"/>
        <w:tab w:val="right" w:pos="9360"/>
      </w:tabs>
      <w:suppressAutoHyphens w:val="0"/>
      <w:jc w:val="both"/>
    </w:pPr>
    <w:rPr>
      <w:rFonts w:asciiTheme="minorHAnsi" w:eastAsia="Times New Roman" w:hAnsiTheme="minorHAnsi" w:cstheme="minorHAnsi"/>
      <w:kern w:val="2"/>
      <w:szCs w:val="20"/>
      <w:lang w:val="en-US" w:eastAsia="zh-CN"/>
      <w14:ligatures w14:val="standardContextual"/>
    </w:rPr>
  </w:style>
  <w:style w:type="character" w:customStyle="1" w:styleId="MTDisplayEquationChar">
    <w:name w:val="MTDisplayEquation Char"/>
    <w:basedOn w:val="a0"/>
    <w:link w:val="MTDisplayEquation"/>
    <w:qFormat/>
    <w:rPr>
      <w:rFonts w:asciiTheme="minorHAnsi" w:eastAsia="Times New Roman" w:hAnsiTheme="minorHAnsi" w:cstheme="minorHAnsi"/>
      <w:kern w:val="2"/>
      <w:lang w:eastAsia="zh-CN"/>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1248766">
      <w:bodyDiv w:val="1"/>
      <w:marLeft w:val="0"/>
      <w:marRight w:val="0"/>
      <w:marTop w:val="0"/>
      <w:marBottom w:val="0"/>
      <w:divBdr>
        <w:top w:val="none" w:sz="0" w:space="0" w:color="auto"/>
        <w:left w:val="none" w:sz="0" w:space="0" w:color="auto"/>
        <w:bottom w:val="none" w:sz="0" w:space="0" w:color="auto"/>
        <w:right w:val="none" w:sz="0" w:space="0" w:color="auto"/>
      </w:divBdr>
    </w:div>
    <w:div w:id="462817568">
      <w:bodyDiv w:val="1"/>
      <w:marLeft w:val="0"/>
      <w:marRight w:val="0"/>
      <w:marTop w:val="0"/>
      <w:marBottom w:val="0"/>
      <w:divBdr>
        <w:top w:val="none" w:sz="0" w:space="0" w:color="auto"/>
        <w:left w:val="none" w:sz="0" w:space="0" w:color="auto"/>
        <w:bottom w:val="none" w:sz="0" w:space="0" w:color="auto"/>
        <w:right w:val="none" w:sz="0" w:space="0" w:color="auto"/>
      </w:divBdr>
    </w:div>
    <w:div w:id="1219172256">
      <w:bodyDiv w:val="1"/>
      <w:marLeft w:val="0"/>
      <w:marRight w:val="0"/>
      <w:marTop w:val="0"/>
      <w:marBottom w:val="0"/>
      <w:divBdr>
        <w:top w:val="none" w:sz="0" w:space="0" w:color="auto"/>
        <w:left w:val="none" w:sz="0" w:space="0" w:color="auto"/>
        <w:bottom w:val="none" w:sz="0" w:space="0" w:color="auto"/>
        <w:right w:val="none" w:sz="0" w:space="0" w:color="auto"/>
      </w:divBdr>
    </w:div>
    <w:div w:id="212175606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jpeg"/><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10</TotalTime>
  <Pages>29</Pages>
  <Words>9027</Words>
  <Characters>51457</Characters>
  <Application>Microsoft Office Word</Application>
  <DocSecurity>0</DocSecurity>
  <Lines>428</Lines>
  <Paragraphs>120</Paragraphs>
  <ScaleCrop>false</ScaleCrop>
  <HeadingPairs>
    <vt:vector size="2" baseType="variant">
      <vt:variant>
        <vt:lpstr>제목</vt:lpstr>
      </vt:variant>
      <vt:variant>
        <vt:i4>1</vt:i4>
      </vt:variant>
    </vt:vector>
  </HeadingPairs>
  <TitlesOfParts>
    <vt:vector size="1" baseType="lpstr">
      <vt:lpstr/>
    </vt:vector>
  </TitlesOfParts>
  <Company>Huawei Technologies Co., Ltd.</Company>
  <LinksUpToDate>false</LinksUpToDate>
  <CharactersWithSpaces>60364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samsung</dc:creator>
  <cp:lastModifiedBy>YY_rev2</cp:lastModifiedBy>
  <cp:revision>6</cp:revision>
  <dcterms:created xsi:type="dcterms:W3CDTF">2025-03-06T14:50:00Z</dcterms:created>
  <dcterms:modified xsi:type="dcterms:W3CDTF">2025-03-07T15:12:00Z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TPClassification">
    <vt:lpwstr>CTP_PUBLIC</vt:lpwstr>
  </property>
  <property fmtid="{D5CDD505-2E9C-101B-9397-08002B2CF9AE}" pid="3" name="CTP_BU">
    <vt:lpwstr>NA</vt:lpwstr>
  </property>
  <property fmtid="{D5CDD505-2E9C-101B-9397-08002B2CF9AE}" pid="4" name="CTP_IDSID">
    <vt:lpwstr>NA</vt:lpwstr>
  </property>
  <property fmtid="{D5CDD505-2E9C-101B-9397-08002B2CF9AE}" pid="5" name="CTP_TimeStamp">
    <vt:lpwstr>2017-10-02 16:39:13Z</vt:lpwstr>
  </property>
  <property fmtid="{D5CDD505-2E9C-101B-9397-08002B2CF9AE}" pid="6" name="CTP_WWID">
    <vt:lpwstr>NA</vt:lpwstr>
  </property>
  <property fmtid="{D5CDD505-2E9C-101B-9397-08002B2CF9AE}" pid="7" name="CWM010524b089cd11ef8000033000000230">
    <vt:lpwstr>CWM0lSMMfyL8pVtvrIR5jwJtO8YcBejvcoKAPF9eEjHjBxi5YCiSPfCnDNgFIagzfjo6EYEx2WWC6+OA8848gngHg==</vt:lpwstr>
  </property>
  <property fmtid="{D5CDD505-2E9C-101B-9397-08002B2CF9AE}" pid="8" name="CWM1163cc10891b11ef80001def00001def">
    <vt:lpwstr>CWMZW9UQJjqqnsbDFXCvXCtVLSML0CHa9u8IAuKweU/O0i6VMVDdwbZT2IRAC4GzTSFPkczSvRVOVudV0xCcjkoyw==</vt:lpwstr>
  </property>
  <property fmtid="{D5CDD505-2E9C-101B-9397-08002B2CF9AE}" pid="9" name="CWM158f8fb05d0e11ef8000033600000236">
    <vt:lpwstr>CWM+HbZX1c3HKbd40ogCzxhPZOnYKPsZDV5rN0spu4jVsjuAAI4KAPjk+Zo1yk00eo15aLVx/B2td15ZOoHuyyedQ==</vt:lpwstr>
  </property>
  <property fmtid="{D5CDD505-2E9C-101B-9397-08002B2CF9AE}" pid="10" name="CWM1fd920605c2611ee80001fad00001fad">
    <vt:lpwstr>CWMqJ5sJw0HqMxPTXUxKC98SdEPyIy9sEZd2bzqikEwrgvf0mJ/7Kt66dYV/XXFjIqLQKcpi9EPL0YSd4fq5bB6qQ==</vt:lpwstr>
  </property>
  <property fmtid="{D5CDD505-2E9C-101B-9397-08002B2CF9AE}" pid="11" name="CWM26b85110d4a511ee80000b9500000b95">
    <vt:lpwstr>CWMpQHgMHDUWaGBotWA2Ec+KMYsIFbSSpphxgeV/3xSGE+8Rf717DmzdN05sesN9RJRD8MsmGD0huXkBs5QCfphkA==</vt:lpwstr>
  </property>
  <property fmtid="{D5CDD505-2E9C-101B-9397-08002B2CF9AE}" pid="12" name="CWM2bb02030c64511ee80000b7700000a77">
    <vt:lpwstr>CWMvPEhaT5WxhzYJOx/wtON5HazpO+R93lOFO3l757lYk+Nh3o7vYlVc9aD/9PtdY0b/VoQF3rj2L7klf0OhR6yiA==</vt:lpwstr>
  </property>
  <property fmtid="{D5CDD505-2E9C-101B-9397-08002B2CF9AE}" pid="13" name="CWM3153e5f08a0b11ef80006f2500006f25">
    <vt:lpwstr>CWM6ugqxyd50uDVm9Ctm0Jy/XQv6eQVjQ0gbJzZ8gipvVooprtE8uovQt1BlaB+gC6l0k0hPJTQ9KVVLSRnkQSkHw==</vt:lpwstr>
  </property>
  <property fmtid="{D5CDD505-2E9C-101B-9397-08002B2CF9AE}" pid="14" name="CWM32c4e170d08711ee8000012900000029">
    <vt:lpwstr>CWMlUYVitLBGYURjxvOX+xyXovVqFyHbUwcXkQa2IigieaUo/6pvAInqokQq87CxAIuiVOGQ8LvD9wTuD26o/ekeg==</vt:lpwstr>
  </property>
  <property fmtid="{D5CDD505-2E9C-101B-9397-08002B2CF9AE}" pid="15" name="CWM34619800a8a711ee80005de400005ce4">
    <vt:lpwstr>CWMeZr3qiudYRUCJE07dwK6KqWqvdCMrJdkQDfpCHmwfUZN8QWQyPLncnEAGMBOafIFvYP4+V94LKSlMXk51nnxhg==</vt:lpwstr>
  </property>
  <property fmtid="{D5CDD505-2E9C-101B-9397-08002B2CF9AE}" pid="16" name="CWM3a1b86367b9d4515a4eff32b53f053b3">
    <vt:lpwstr>CWMTncCfcW4KRb1dwNE95N6J/UTWB1htLbHAJDUk2ebaY1jHA3C+a+BxWrOJvPcRjiaBLpft07oUy7lnWOuHJ1q8Q==</vt:lpwstr>
  </property>
  <property fmtid="{D5CDD505-2E9C-101B-9397-08002B2CF9AE}" pid="17" name="CWM3e574440a61311ee8000312100003021">
    <vt:lpwstr>CWMtjJkSGCb8M2+YA44CCL7JtDIGNy+415RPG3U6YGbm22RLzQdixX7Hejotkfbf1Cl5W+gLkaK/pWdH2x92CcVUQ==</vt:lpwstr>
  </property>
  <property fmtid="{D5CDD505-2E9C-101B-9397-08002B2CF9AE}" pid="18" name="CWM488d546836a34933b38edd75deb57a0e">
    <vt:lpwstr>CWMc/pL5KoMVwq1HtilI5H+C+Cyw1kHTQqETxuHNcib2Zkvw7KCfOPHmSEj49ODeMP7Fvf9Lmo8vHUJPKSQYfsiQg==</vt:lpwstr>
  </property>
  <property fmtid="{D5CDD505-2E9C-101B-9397-08002B2CF9AE}" pid="19" name="CWM519b4f10897011ef8000532200005222">
    <vt:lpwstr>CWMPToGPH7T0rb1+ogjjI64KL82ekV6uQPR3Bc6uLdfysL39uFVlFAIhdj9ai4BFZUlNEVsmMoShAnpGJlAc8WnkA==</vt:lpwstr>
  </property>
  <property fmtid="{D5CDD505-2E9C-101B-9397-08002B2CF9AE}" pid="20" name="CWM55db6160144e11ef80001f2100001e21">
    <vt:lpwstr>CWMmQ9lBplCIqC/sfA+x28X5DfkgnJdtIUqliPkHnHjuX3eF0PRZ6WsYkSL8Oo4wMIGzB2OKvRu/obD6fJOge/auw==</vt:lpwstr>
  </property>
  <property fmtid="{D5CDD505-2E9C-101B-9397-08002B2CF9AE}" pid="21" name="CWM573f3c497a9847b2a252d43a326929ab">
    <vt:lpwstr>CWM119B7PRGlhxLQ/TdovwdWIxK3W+zHVzuOJh1w6xq/DiWdbaBBiNWlPzaKSgcz7CmDs9WJNrQ3KPlb4DtOpJmtA==</vt:lpwstr>
  </property>
  <property fmtid="{D5CDD505-2E9C-101B-9397-08002B2CF9AE}" pid="22" name="CWM57abcb40a46611ee800009a3000009a3">
    <vt:lpwstr>CWM9IkehWFAbKWmkyMKThaXzZ2falETDgna35ZJye3CD92Mc8txHxT1OtX6htUXOF6luQwYVDfmyP8p1JkgtowR3w==</vt:lpwstr>
  </property>
  <property fmtid="{D5CDD505-2E9C-101B-9397-08002B2CF9AE}" pid="23" name="CWM609df9b09d7e11ee8000296d0000296d">
    <vt:lpwstr>CWMRvHw5qlSHr5ntVcSP8toTCoS+ophNK/rhle1PtzPlcDZgXoXuqUs+pSPUkPxGisBXIs0q6tZyd7CjOL++18P+Q==</vt:lpwstr>
  </property>
  <property fmtid="{D5CDD505-2E9C-101B-9397-08002B2CF9AE}" pid="24" name="CWM6bec0ff1fdbe48fbb7e1cce70ce9eac1">
    <vt:lpwstr>CWMqDw1mCEn5szy9Z1rOXYmYa5fX004gBisOjJklrB4QHuQbmr7P7ZOa9kkdrfyxawudgh8nP+rh6jFPSKRsTO72w==</vt:lpwstr>
  </property>
  <property fmtid="{D5CDD505-2E9C-101B-9397-08002B2CF9AE}" pid="25" name="CWM795904d0fad111ee80002b7f00002b7f">
    <vt:lpwstr>CWMMs9PmDbvkOEiHrjr2ZA4saaSux0SlL0/KEoUu0UEpcjuwW7VmuMBxXAu1py8SIWmTIMhR9nPVZRF6//GW8zGXw==</vt:lpwstr>
  </property>
  <property fmtid="{D5CDD505-2E9C-101B-9397-08002B2CF9AE}" pid="26" name="CWM7c7511e0fad111ee80002b7f00002b7f">
    <vt:lpwstr>CWMMs9PmDbvkOEiHrjr2ZA4saaSux0SlL0/KEoUu0UEpcjRtm9esshl2orMRjbljv/eLTW9FVppC8EJYR0nzE/8yQ==</vt:lpwstr>
  </property>
  <property fmtid="{D5CDD505-2E9C-101B-9397-08002B2CF9AE}" pid="27" name="CWM80650c80167711ef8000119900001199">
    <vt:lpwstr>CWMN7ckuoofJknGWfuy6Yyq0U6qCNAp7D9bFKUK/RFK8DOHfHF25TU7yEMC6VY7xvmC+hyGGb4I4uFNNnbgKXPtNQ==</vt:lpwstr>
  </property>
  <property fmtid="{D5CDD505-2E9C-101B-9397-08002B2CF9AE}" pid="28" name="CWM9001ff101a3a11ef8000694100006841">
    <vt:lpwstr>CWMH/wsiuX7UiBDSvm1Eigwse9JOt95nqHsEWWdYCUJUbo00ys9EQnZ320J+ga4YHiSqZpur+SlTPATvLkqoTXw6Q==</vt:lpwstr>
  </property>
  <property fmtid="{D5CDD505-2E9C-101B-9397-08002B2CF9AE}" pid="29" name="CWM901fcfe0d4e411ee8000557600005576">
    <vt:lpwstr>CWMZkJFzbKJuvBIWNY4Qst/Fif/cFTzf5djfx8ZvfpwldgePhX9S1iUk5ysJzOMZDldOmqMOF6G8a+G7E+uiMoZFw==</vt:lpwstr>
  </property>
  <property fmtid="{D5CDD505-2E9C-101B-9397-08002B2CF9AE}" pid="30" name="CWM97579aa0892911ef80006f2500006f25">
    <vt:lpwstr>CWMSVFUWoIWSKjbMcuEQdY4Vdv7pBL7zbrYI01iIB/42yHQVo0vw69T9/1SOr/Ezp4dmxQFZRN6gnSsIRRaF4XLfg==</vt:lpwstr>
  </property>
  <property fmtid="{D5CDD505-2E9C-101B-9397-08002B2CF9AE}" pid="31" name="CWM9ae4b740fb0611ee8000594d0000594d">
    <vt:lpwstr>CWMNw3y9w/2SfwtUhjVx/iQX30KYIqvNW0AbFnbDAFjkNzuNvHSxnqMD/SEl/J5+ht86o6c+3zjAUt90NamTU1tSA==</vt:lpwstr>
  </property>
  <property fmtid="{D5CDD505-2E9C-101B-9397-08002B2CF9AE}" pid="32" name="CWM9f0c6b1011c711ef80004f5000004f50">
    <vt:lpwstr>CWMzEQbW+YeOq32kSo1YwQKh1IP2WqBu0U4dQ7IdaqLqD1B69ER/kgvqir6GWQFC9MS6hlOd/bDE96GzF55UL/mcw==</vt:lpwstr>
  </property>
  <property fmtid="{D5CDD505-2E9C-101B-9397-08002B2CF9AE}" pid="33" name="CWM9f16080011c711ef80004f5000004f50">
    <vt:lpwstr>CWMzEQbW+YeOq32kSo1YwQKh1IP2WqBu0U4dQ7IdaqLqD1B69ER/kgvqir6GWQFC9MS6hlOd/bDE96GzF55UL/mcw==</vt:lpwstr>
  </property>
  <property fmtid="{D5CDD505-2E9C-101B-9397-08002B2CF9AE}" pid="34" name="CWM9fdd6db1e5824280b08621e43afed736">
    <vt:lpwstr>CWMLcWuEU0XVt/pf3FJMif+OWEUABksiTLccV4zf6MexlOAbUrrcF7rkWb9C7oGvpJewtMCXm0IX52J3PiU6FYPXQ==</vt:lpwstr>
  </property>
  <property fmtid="{D5CDD505-2E9C-101B-9397-08002B2CF9AE}" pid="35" name="CWMa1e99a6011c711ef80004f5000004f50">
    <vt:lpwstr>CWMzEQbW+YeOq32kSo1YwQKh1IP2WqBu0U4dQ7IdaqLqD0qJ9C1B9d5IAV7MYgQae04FsD77IsmV/BklEfvYYmN6w==</vt:lpwstr>
  </property>
  <property fmtid="{D5CDD505-2E9C-101B-9397-08002B2CF9AE}" pid="36" name="CWMa8ee5a1089ba11ef80002bcc00002acc">
    <vt:lpwstr>CWMkznNA2f7ndvGLxL1v3JxEOC0/HlfJcNgots+34yZs+UmUpfSzwZsDUL3uQnPJDyxNBJ84NY4IELby4Ju6UpzoA==</vt:lpwstr>
  </property>
  <property fmtid="{D5CDD505-2E9C-101B-9397-08002B2CF9AE}" pid="37" name="CWMa9a688b05dd711ef80004fc400004fc4">
    <vt:lpwstr>CWMSVFUWoIWSKjbMcuEQdY4Vdv7pBL7zbrYI01iIB/42yE1m6OijHEgp+3h6eaWAbKoUS3KUo52L9Ea9oai+/QXsA==</vt:lpwstr>
  </property>
  <property fmtid="{D5CDD505-2E9C-101B-9397-08002B2CF9AE}" pid="38" name="CWMc97c4ee0fad111ee80002b7f00002b7f">
    <vt:lpwstr>CWMkBjT3hksCKpOElOXvFoRxYaN+zs9fZZTk0RjILz0npOWeKfwmajw1RcRePpYY2CUpvD6hbmniKucQCAfzmWlBw==</vt:lpwstr>
  </property>
  <property fmtid="{D5CDD505-2E9C-101B-9397-08002B2CF9AE}" pid="39" name="CWMd4866130892011ef80002bcc00002acc">
    <vt:lpwstr>CWM8frO5Zgs3bcrBZ1dBHfOTzhBM/KwiIMyuiezxpxTbWCj39p9lrT8KZKUgbjHWRdWg0bBlaL4+lhwM8LRzZXDkQ==</vt:lpwstr>
  </property>
  <property fmtid="{D5CDD505-2E9C-101B-9397-08002B2CF9AE}" pid="40" name="CWMe5c1b200a46611ee800053df000052df">
    <vt:lpwstr>CWMTCTaGi+ez7z0zYcF50FD1Vl9Lw1xZN4Rqt6nYrKb0Ra+Wj66YB1/wXykFS5yWhgndBIvKemM4qYH2vxSWK3vgg==</vt:lpwstr>
  </property>
  <property fmtid="{D5CDD505-2E9C-101B-9397-08002B2CF9AE}" pid="41" name="CWMf6c357e01e0d11ef800053ce000052ce">
    <vt:lpwstr>CWMtKZTPD/lDlc5BrSrnmVQT3wKYQ0jCPhtWyrHt6SRuC72MFuN4+vbXVUWYK1eLo6kaGvJXO9ccpAvPSUOmhm6cA==</vt:lpwstr>
  </property>
  <property fmtid="{D5CDD505-2E9C-101B-9397-08002B2CF9AE}" pid="42" name="CWMf7cc92b0168711ef8000694100006841">
    <vt:lpwstr>CWMsWPhCFdXA1u2puW3VNseYMP3vmotWjlZXQEPsNN96vUviwQBjL9Iv0lJmvVBRqn5scf5/A0ylN4EoVZ4TLJJgQ==</vt:lpwstr>
  </property>
  <property fmtid="{D5CDD505-2E9C-101B-9397-08002B2CF9AE}" pid="43" name="ContentTypeId">
    <vt:lpwstr>0x01010055A05E76B664164F9F76E63E6D6BE6ED</vt:lpwstr>
  </property>
  <property fmtid="{D5CDD505-2E9C-101B-9397-08002B2CF9AE}" pid="44" name="GrammarlyDocumentId">
    <vt:lpwstr>06ba90daadcc6604ef2e312bffae1a71407a55902088649216cfc676de8b25ec</vt:lpwstr>
  </property>
  <property fmtid="{D5CDD505-2E9C-101B-9397-08002B2CF9AE}" pid="45" name="ICV">
    <vt:lpwstr>40F001A4A12341CBB53DE82C148623F8</vt:lpwstr>
  </property>
  <property fmtid="{D5CDD505-2E9C-101B-9397-08002B2CF9AE}" pid="46" name="KSOProductBuildVer">
    <vt:lpwstr>1033-11.1.0.11723</vt:lpwstr>
  </property>
  <property fmtid="{D5CDD505-2E9C-101B-9397-08002B2CF9AE}" pid="47" name="MSIP_Label_4d2f777e-4347-4fc6-823a-b44ab313546a_ActionId">
    <vt:lpwstr>7e95db67-5dbc-415b-9bea-167650d9e18e</vt:lpwstr>
  </property>
  <property fmtid="{D5CDD505-2E9C-101B-9397-08002B2CF9AE}" pid="48" name="MSIP_Label_4d2f777e-4347-4fc6-823a-b44ab313546a_ContentBits">
    <vt:lpwstr>0</vt:lpwstr>
  </property>
  <property fmtid="{D5CDD505-2E9C-101B-9397-08002B2CF9AE}" pid="49" name="MSIP_Label_4d2f777e-4347-4fc6-823a-b44ab313546a_Enabled">
    <vt:lpwstr>true</vt:lpwstr>
  </property>
  <property fmtid="{D5CDD505-2E9C-101B-9397-08002B2CF9AE}" pid="50" name="MSIP_Label_4d2f777e-4347-4fc6-823a-b44ab313546a_Method">
    <vt:lpwstr>Standard</vt:lpwstr>
  </property>
  <property fmtid="{D5CDD505-2E9C-101B-9397-08002B2CF9AE}" pid="51" name="MSIP_Label_4d2f777e-4347-4fc6-823a-b44ab313546a_Name">
    <vt:lpwstr>Non-Public</vt:lpwstr>
  </property>
  <property fmtid="{D5CDD505-2E9C-101B-9397-08002B2CF9AE}" pid="52" name="MSIP_Label_4d2f777e-4347-4fc6-823a-b44ab313546a_SetDate">
    <vt:lpwstr>2024-08-19T06:29:07Z</vt:lpwstr>
  </property>
  <property fmtid="{D5CDD505-2E9C-101B-9397-08002B2CF9AE}" pid="53" name="MSIP_Label_4d2f777e-4347-4fc6-823a-b44ab313546a_SiteId">
    <vt:lpwstr>e351b779-f6d5-4e50-8568-80e922d180ae</vt:lpwstr>
  </property>
  <property fmtid="{D5CDD505-2E9C-101B-9397-08002B2CF9AE}" pid="54" name="MSIP_Label_6add209e-37c4-4e15-ab1b-f9befe71def1_ActionId">
    <vt:lpwstr>35d259c7-0a69-48a5-8e50-1c37b21e7e04</vt:lpwstr>
  </property>
  <property fmtid="{D5CDD505-2E9C-101B-9397-08002B2CF9AE}" pid="55" name="MSIP_Label_6add209e-37c4-4e15-ab1b-f9befe71def1_ContentBits">
    <vt:lpwstr>0</vt:lpwstr>
  </property>
  <property fmtid="{D5CDD505-2E9C-101B-9397-08002B2CF9AE}" pid="56" name="MSIP_Label_6add209e-37c4-4e15-ab1b-f9befe71def1_Enabled">
    <vt:lpwstr>true</vt:lpwstr>
  </property>
  <property fmtid="{D5CDD505-2E9C-101B-9397-08002B2CF9AE}" pid="57" name="MSIP_Label_6add209e-37c4-4e15-ab1b-f9befe71def1_Method">
    <vt:lpwstr>Standard</vt:lpwstr>
  </property>
  <property fmtid="{D5CDD505-2E9C-101B-9397-08002B2CF9AE}" pid="58" name="MSIP_Label_6add209e-37c4-4e15-ab1b-f9befe71def1_Name">
    <vt:lpwstr>G_MIP_Confidential_Exception</vt:lpwstr>
  </property>
  <property fmtid="{D5CDD505-2E9C-101B-9397-08002B2CF9AE}" pid="59" name="MSIP_Label_6add209e-37c4-4e15-ab1b-f9befe71def1_SetDate">
    <vt:lpwstr>2024-05-22T05:37:40Z</vt:lpwstr>
  </property>
  <property fmtid="{D5CDD505-2E9C-101B-9397-08002B2CF9AE}" pid="60" name="MSIP_Label_6add209e-37c4-4e15-ab1b-f9befe71def1_SiteId">
    <vt:lpwstr>69405920-b673-4f7c-8845-e124e9d08af2</vt:lpwstr>
  </property>
  <property fmtid="{D5CDD505-2E9C-101B-9397-08002B2CF9AE}" pid="61" name="MSIP_Label_83bcef13-7cac-433f-ba1d-47a323951816_ActionId">
    <vt:lpwstr>2aa09218-698e-489f-85c6-af51c52f1a8a</vt:lpwstr>
  </property>
  <property fmtid="{D5CDD505-2E9C-101B-9397-08002B2CF9AE}" pid="62" name="MSIP_Label_83bcef13-7cac-433f-ba1d-47a323951816_ContentBits">
    <vt:lpwstr>0</vt:lpwstr>
  </property>
  <property fmtid="{D5CDD505-2E9C-101B-9397-08002B2CF9AE}" pid="63" name="MSIP_Label_83bcef13-7cac-433f-ba1d-47a323951816_Enabled">
    <vt:lpwstr>true</vt:lpwstr>
  </property>
  <property fmtid="{D5CDD505-2E9C-101B-9397-08002B2CF9AE}" pid="64" name="MSIP_Label_83bcef13-7cac-433f-ba1d-47a323951816_Method">
    <vt:lpwstr>Privileged</vt:lpwstr>
  </property>
  <property fmtid="{D5CDD505-2E9C-101B-9397-08002B2CF9AE}" pid="65" name="MSIP_Label_83bcef13-7cac-433f-ba1d-47a323951816_Name">
    <vt:lpwstr>MTK_Unclassified</vt:lpwstr>
  </property>
  <property fmtid="{D5CDD505-2E9C-101B-9397-08002B2CF9AE}" pid="66" name="MSIP_Label_83bcef13-7cac-433f-ba1d-47a323951816_SetDate">
    <vt:lpwstr>2024-02-27T15:29:28Z</vt:lpwstr>
  </property>
  <property fmtid="{D5CDD505-2E9C-101B-9397-08002B2CF9AE}" pid="67" name="MSIP_Label_83bcef13-7cac-433f-ba1d-47a323951816_SiteId">
    <vt:lpwstr>a7687ede-7a6b-4ef6-bace-642f677fbe31</vt:lpwstr>
  </property>
  <property fmtid="{D5CDD505-2E9C-101B-9397-08002B2CF9AE}" pid="68" name="MediaServiceImageTags">
    <vt:lpwstr/>
  </property>
  <property fmtid="{D5CDD505-2E9C-101B-9397-08002B2CF9AE}" pid="69" name="NSCPROP">
    <vt:lpwstr>NSCCustomProperty</vt:lpwstr>
  </property>
  <property fmtid="{D5CDD505-2E9C-101B-9397-08002B2CF9AE}" pid="70" name="TitusGUID">
    <vt:lpwstr>5e509af4-c34f-48a8-971f-0557f07340a9</vt:lpwstr>
  </property>
  <property fmtid="{D5CDD505-2E9C-101B-9397-08002B2CF9AE}" pid="71" name="_2015_ms_pID_725343">
    <vt:lpwstr>(3)9X925L8x79KQm7dfI1uZ6VFcXWVqYOoBbt9QRCpAvw55WkUEoL4vP2iX21KYYrzG0DA5JG9V uAMGphED1iTWS4Z7QQEL+jb6+l4cDsnOzTXXxqB3387HNmrvSFmiKhtLsmjxJJZsWeu027ZX XNcc6+lDPLzMcz7qSSloORcWYxKSpphyJ6XQ/IIv88Su67yusHjRD1GI9cHTgPta2WcfXDET HTc11eB12jOdtUh+QU</vt:lpwstr>
  </property>
  <property fmtid="{D5CDD505-2E9C-101B-9397-08002B2CF9AE}" pid="72" name="_2015_ms_pID_7253431">
    <vt:lpwstr>o4xDGc7o76L13pgDz2jf99J8RX3/HoYXQXQvljQbAQCCn18fS+NlRT YWSthjPS8i3C1752BDv3PNPJ1o7f6MzxoUR34vaCg64IvoSTWq5i31i+gLDkv1M2fLf5xDRU oLbnoM5AdRutEKDDAuWklyhvIXU8aV/znTW/2atlfO5YMckqBCmBlQBu3zGfcA+RDKC8EXkv EldtYdtxAjbiJwXjvbOdS09iSr7rfaFuBaPV</vt:lpwstr>
  </property>
  <property fmtid="{D5CDD505-2E9C-101B-9397-08002B2CF9AE}" pid="73" name="_2015_ms_pID_7253432">
    <vt:lpwstr>U2LVszRng8k+fFURcFpryNc=</vt:lpwstr>
  </property>
  <property fmtid="{D5CDD505-2E9C-101B-9397-08002B2CF9AE}" pid="74" name="_change">
    <vt:lpwstr/>
  </property>
  <property fmtid="{D5CDD505-2E9C-101B-9397-08002B2CF9AE}" pid="75" name="_dlc_DocIdItemGuid">
    <vt:lpwstr>9be46ce0-69e2-4f34-9586-c4d94c8913ea</vt:lpwstr>
  </property>
  <property fmtid="{D5CDD505-2E9C-101B-9397-08002B2CF9AE}" pid="76" name="_full-control">
    <vt:lpwstr/>
  </property>
  <property fmtid="{D5CDD505-2E9C-101B-9397-08002B2CF9AE}" pid="77" name="_readonly">
    <vt:lpwstr/>
  </property>
  <property fmtid="{D5CDD505-2E9C-101B-9397-08002B2CF9AE}" pid="78" name="fileWhereFroms">
    <vt:lpwstr>PpjeLB1gRN0lwrPqMaCTkugV3A+bOblzqqoUWVUhhfbwaAUJtE1yhs15vXkm8AsuCwwOOPlmfpOKukaKpyPL3gN0Pn8HxHFIp4bMKjmFoyONAoZGtmF40jEfW0m/ZEZ8BPjJd4Bltuvj46kIB7CgrcDGdItQtd1v6/3MzD7rO/iRvFVsst4vxFGY5ypCZpEac+tlKsxxbZRYhSd1/xoihUfZmfxtWzb9f7CDO10SvC9ueNfxCCGVlOuiNqluo/8</vt:lpwstr>
  </property>
  <property fmtid="{D5CDD505-2E9C-101B-9397-08002B2CF9AE}" pid="79" name="sflag">
    <vt:lpwstr>1712902294</vt:lpwstr>
  </property>
  <property fmtid="{D5CDD505-2E9C-101B-9397-08002B2CF9AE}" pid="80" name="CWM3fe46d20a6de11ef800009ee000009ee">
    <vt:lpwstr>CWM1+G6IjrvmaUU+4DvM+P9RY1rRoC4fRdbUA3ZW/av5mJoK2IvOHm8aK48f1/IZWemuOJgAA0eam4u7R0tKjNexA==</vt:lpwstr>
  </property>
  <property fmtid="{D5CDD505-2E9C-101B-9397-08002B2CF9AE}" pid="81" name="CWMc9cebe60aaca11ef8000294500002845">
    <vt:lpwstr>CWMVZCrqu1w+ih2elAFdsQEein0vXzBXNYEhuC9fN1b60gHUaQORaHOI8A1xZ5tQJG2BIygwrQupsqecEwliU8ohQ==</vt:lpwstr>
  </property>
  <property fmtid="{D5CDD505-2E9C-101B-9397-08002B2CF9AE}" pid="82" name="CWMad70fda0f9a811ef80003d5100003c51">
    <vt:lpwstr>CWMcW5w1HCUGCrUY/RH2BU2LrnZ6CDi1R70NEAMK/JdKMkYKHh7352UlUyWJpOkeveUEEDLAwTKXZgUOnq8TRGHfA==</vt:lpwstr>
  </property>
  <property fmtid="{D5CDD505-2E9C-101B-9397-08002B2CF9AE}" pid="83" name="CWMc86ed4a0f9b811ef80002dfb00002cfb">
    <vt:lpwstr>CWMtKZTPD/lDlc5BrSrnmVQT3wKYQ0jCPhtWyrHt6SRuC782MvNR2TgHw3V+thnXpN7cFEGqZ+7bA6gjfhKfiWrrg==</vt:lpwstr>
  </property>
  <property fmtid="{D5CDD505-2E9C-101B-9397-08002B2CF9AE}" pid="84" name="CWM480ac7d0fa9211ef80003d5100003c51">
    <vt:lpwstr>CWMLUzX1AmLE/B5DbyWpZR1yf2Trq7yden+6dNlyEQNw2WdV5Z2ufCUthKrZvPbPPhk/V+MpJn7pVcLCuhk2ah5kA==</vt:lpwstr>
  </property>
  <property fmtid="{D5CDD505-2E9C-101B-9397-08002B2CF9AE}" pid="85" name="CWM8b603a00faa211ef80002dfb00002cfb">
    <vt:lpwstr>CWM3wt4akN3Rf84oxeItBAgFfdm1bHd6jNDuVwz/Yx3pnSg4Oo3NJpE8yicWEw1OBB1HkQTatmXrT92TAMnsWAj0Q==</vt:lpwstr>
  </property>
</Properties>
</file>